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A8FE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center"/>
        <w:textAlignment w:val="auto"/>
        <w:rPr>
          <w:rFonts w:hint="eastAsia" w:ascii="Arial" w:hAnsi="Arial" w:eastAsia="黑体"/>
          <w:b/>
          <w:color w:val="000000"/>
          <w:sz w:val="36"/>
          <w:lang w:val="en-US" w:eastAsia="zh-CN"/>
        </w:rPr>
      </w:pPr>
      <w:r>
        <w:rPr>
          <w:rFonts w:hint="eastAsia" w:ascii="Arial" w:hAnsi="Arial" w:eastAsia="黑体"/>
          <w:b/>
          <w:color w:val="000000"/>
          <w:sz w:val="36"/>
          <w:lang w:val="en-US" w:eastAsia="zh-CN"/>
        </w:rPr>
        <w:t>海南省充换电一张网服务有限责任公司4G物联网卡</w:t>
      </w:r>
    </w:p>
    <w:p w14:paraId="0DC0F5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360" w:line="560" w:lineRule="exact"/>
        <w:jc w:val="center"/>
        <w:textAlignment w:val="auto"/>
        <w:rPr>
          <w:rFonts w:hint="default"/>
          <w:lang w:val="en-US"/>
        </w:rPr>
      </w:pPr>
      <w:r>
        <w:rPr>
          <w:rFonts w:hint="eastAsia" w:ascii="Arial" w:hAnsi="Arial" w:eastAsia="黑体"/>
          <w:b/>
          <w:color w:val="000000"/>
          <w:sz w:val="36"/>
          <w:lang w:val="en-US" w:eastAsia="zh-CN"/>
        </w:rPr>
        <w:t>零星采购项目服务要求</w:t>
      </w:r>
    </w:p>
    <w:p w14:paraId="36003353">
      <w:pPr>
        <w:spacing w:before="280" w:after="120" w:line="360" w:lineRule="auto"/>
      </w:pPr>
      <w:r>
        <w:rPr>
          <w:rFonts w:ascii="Arial" w:hAnsi="Arial" w:eastAsia="黑体"/>
          <w:b/>
          <w:color w:val="000000"/>
          <w:sz w:val="32"/>
        </w:rPr>
        <w:t>一、项目概况</w:t>
      </w:r>
    </w:p>
    <w:p w14:paraId="121CF1FA">
      <w:pPr>
        <w:spacing w:before="0" w:after="0" w:line="360" w:lineRule="auto"/>
        <w:ind w:firstLine="480"/>
        <w:jc w:val="both"/>
      </w:pPr>
      <w:r>
        <w:rPr>
          <w:rFonts w:ascii="Arial" w:hAnsi="Arial" w:eastAsia="宋体"/>
          <w:b w:val="0"/>
          <w:color w:val="000000"/>
          <w:sz w:val="24"/>
        </w:rPr>
        <w:t>为满足业务终端设备联网通信需求，保障相关设备数据传输与远程管理的稳定运行，拟采购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4G</w:t>
      </w:r>
      <w:r>
        <w:rPr>
          <w:rFonts w:ascii="Arial" w:hAnsi="Arial" w:eastAsia="宋体"/>
          <w:b w:val="0"/>
          <w:color w:val="000000"/>
          <w:sz w:val="24"/>
        </w:rPr>
        <w:t>物联网卡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1200</w:t>
      </w:r>
      <w:r>
        <w:rPr>
          <w:rFonts w:ascii="Arial" w:hAnsi="Arial" w:eastAsia="宋体"/>
          <w:b w:val="0"/>
          <w:color w:val="000000"/>
          <w:sz w:val="24"/>
        </w:rPr>
        <w:t>张。本项目采用零星采购方式实施，具体采购方案如下。</w:t>
      </w:r>
    </w:p>
    <w:p w14:paraId="3BD457E3">
      <w:pPr>
        <w:spacing w:before="280" w:after="120" w:line="360" w:lineRule="auto"/>
      </w:pPr>
      <w:r>
        <w:rPr>
          <w:rFonts w:ascii="Arial" w:hAnsi="Arial" w:eastAsia="黑体"/>
          <w:b/>
          <w:color w:val="000000"/>
          <w:sz w:val="32"/>
        </w:rPr>
        <w:t>二、采购内容及技术要求</w:t>
      </w:r>
    </w:p>
    <w:p w14:paraId="09B66C4E">
      <w:pPr>
        <w:spacing w:before="0" w:after="0" w:line="360" w:lineRule="auto"/>
        <w:ind w:firstLine="480"/>
        <w:jc w:val="both"/>
      </w:pPr>
      <w:r>
        <w:rPr>
          <w:rFonts w:ascii="Arial" w:hAnsi="Arial" w:eastAsia="宋体"/>
          <w:b w:val="0"/>
          <w:color w:val="000000"/>
          <w:sz w:val="24"/>
        </w:rPr>
        <w:t>本次采购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4G</w:t>
      </w:r>
      <w:r>
        <w:rPr>
          <w:rFonts w:ascii="Arial" w:hAnsi="Arial" w:eastAsia="宋体"/>
          <w:b w:val="0"/>
          <w:color w:val="000000"/>
          <w:sz w:val="24"/>
        </w:rPr>
        <w:t>物联网卡的具体参数及技术要求如下表所示：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3"/>
        <w:gridCol w:w="2460"/>
        <w:gridCol w:w="5499"/>
      </w:tblGrid>
      <w:tr w14:paraId="52802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shd w:val="clear" w:color="auto" w:fill="D9D9D9"/>
            <w:vAlign w:val="center"/>
          </w:tcPr>
          <w:p w14:paraId="033CE194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序号</w:t>
            </w:r>
          </w:p>
        </w:tc>
        <w:tc>
          <w:tcPr>
            <w:tcW w:w="2460" w:type="dxa"/>
            <w:shd w:val="clear" w:color="auto" w:fill="D9D9D9"/>
            <w:vAlign w:val="center"/>
          </w:tcPr>
          <w:p w14:paraId="62DF78FE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项目</w:t>
            </w:r>
          </w:p>
        </w:tc>
        <w:tc>
          <w:tcPr>
            <w:tcW w:w="5499" w:type="dxa"/>
            <w:shd w:val="clear" w:color="auto" w:fill="D9D9D9"/>
            <w:vAlign w:val="center"/>
          </w:tcPr>
          <w:p w14:paraId="0B8CBAD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/>
                <w:color w:val="000000"/>
                <w:sz w:val="21"/>
              </w:rPr>
              <w:t>参数要求</w:t>
            </w:r>
          </w:p>
        </w:tc>
      </w:tr>
      <w:tr w14:paraId="602C8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23DADCC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1</w:t>
            </w:r>
          </w:p>
        </w:tc>
        <w:tc>
          <w:tcPr>
            <w:tcW w:w="2460" w:type="dxa"/>
            <w:vAlign w:val="center"/>
          </w:tcPr>
          <w:p w14:paraId="3C5A6C1A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采购数量</w:t>
            </w:r>
          </w:p>
        </w:tc>
        <w:tc>
          <w:tcPr>
            <w:tcW w:w="5499" w:type="dxa"/>
            <w:vAlign w:val="center"/>
          </w:tcPr>
          <w:p w14:paraId="1CFC291C">
            <w:pPr>
              <w:spacing w:before="40" w:after="40" w:line="240" w:lineRule="auto"/>
              <w:ind w:firstLine="0"/>
              <w:jc w:val="left"/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12</w:t>
            </w:r>
            <w:r>
              <w:rPr>
                <w:rFonts w:ascii="Arial" w:hAnsi="Arial" w:eastAsia="宋体"/>
                <w:b w:val="0"/>
                <w:color w:val="000000"/>
                <w:sz w:val="21"/>
              </w:rPr>
              <w:t>00张</w:t>
            </w:r>
          </w:p>
        </w:tc>
      </w:tr>
      <w:tr w14:paraId="26F1E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7BD516C0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2</w:t>
            </w:r>
          </w:p>
        </w:tc>
        <w:tc>
          <w:tcPr>
            <w:tcW w:w="2460" w:type="dxa"/>
            <w:vAlign w:val="center"/>
          </w:tcPr>
          <w:p w14:paraId="54F93D31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单卡月度流量</w:t>
            </w:r>
          </w:p>
        </w:tc>
        <w:tc>
          <w:tcPr>
            <w:tcW w:w="5499" w:type="dxa"/>
            <w:vAlign w:val="center"/>
          </w:tcPr>
          <w:p w14:paraId="4E0C42A0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200M/月</w:t>
            </w:r>
          </w:p>
        </w:tc>
      </w:tr>
      <w:tr w14:paraId="5D097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6B6E5A59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3</w:t>
            </w:r>
          </w:p>
        </w:tc>
        <w:tc>
          <w:tcPr>
            <w:tcW w:w="2460" w:type="dxa"/>
            <w:vAlign w:val="center"/>
          </w:tcPr>
          <w:p w14:paraId="09105880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网络制式</w:t>
            </w:r>
          </w:p>
        </w:tc>
        <w:tc>
          <w:tcPr>
            <w:tcW w:w="5499" w:type="dxa"/>
            <w:vAlign w:val="center"/>
          </w:tcPr>
          <w:p w14:paraId="31108F2E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支持4G，向下兼容</w:t>
            </w:r>
          </w:p>
        </w:tc>
      </w:tr>
      <w:tr w14:paraId="7D046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168997FA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4</w:t>
            </w:r>
          </w:p>
        </w:tc>
        <w:tc>
          <w:tcPr>
            <w:tcW w:w="2460" w:type="dxa"/>
            <w:vAlign w:val="center"/>
          </w:tcPr>
          <w:p w14:paraId="2D4EFF71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通信运营商</w:t>
            </w:r>
          </w:p>
        </w:tc>
        <w:tc>
          <w:tcPr>
            <w:tcW w:w="5499" w:type="dxa"/>
            <w:vAlign w:val="center"/>
          </w:tcPr>
          <w:p w14:paraId="39505388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国内主流运营商（移动/联通/电信）</w:t>
            </w:r>
          </w:p>
        </w:tc>
      </w:tr>
      <w:tr w14:paraId="2CE5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481568D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5</w:t>
            </w:r>
          </w:p>
        </w:tc>
        <w:tc>
          <w:tcPr>
            <w:tcW w:w="2460" w:type="dxa"/>
            <w:vAlign w:val="center"/>
          </w:tcPr>
          <w:p w14:paraId="48CC9F89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卡片类型</w:t>
            </w:r>
          </w:p>
        </w:tc>
        <w:tc>
          <w:tcPr>
            <w:tcW w:w="5499" w:type="dxa"/>
            <w:vAlign w:val="center"/>
          </w:tcPr>
          <w:p w14:paraId="455CB5BE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插拔式/贴片式物联网专用SIM卡</w:t>
            </w:r>
          </w:p>
        </w:tc>
      </w:tr>
      <w:tr w14:paraId="0E009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35D920C3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6</w:t>
            </w:r>
          </w:p>
        </w:tc>
        <w:tc>
          <w:tcPr>
            <w:tcW w:w="2460" w:type="dxa"/>
            <w:vAlign w:val="center"/>
          </w:tcPr>
          <w:p w14:paraId="1A8F5357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服务期限</w:t>
            </w:r>
          </w:p>
        </w:tc>
        <w:tc>
          <w:tcPr>
            <w:tcW w:w="5499" w:type="dxa"/>
            <w:vAlign w:val="center"/>
          </w:tcPr>
          <w:p w14:paraId="5A2F5736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自激活之日起</w:t>
            </w: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12</w:t>
            </w:r>
            <w:r>
              <w:rPr>
                <w:rFonts w:ascii="Arial" w:hAnsi="Arial" w:eastAsia="宋体"/>
                <w:b w:val="0"/>
                <w:color w:val="000000"/>
                <w:sz w:val="21"/>
              </w:rPr>
              <w:t>个月</w:t>
            </w:r>
          </w:p>
        </w:tc>
      </w:tr>
      <w:tr w14:paraId="4369C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76F1B152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7</w:t>
            </w:r>
          </w:p>
        </w:tc>
        <w:tc>
          <w:tcPr>
            <w:tcW w:w="2460" w:type="dxa"/>
            <w:vAlign w:val="center"/>
          </w:tcPr>
          <w:p w14:paraId="499C6D4B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流量结算方式</w:t>
            </w:r>
          </w:p>
        </w:tc>
        <w:tc>
          <w:tcPr>
            <w:tcW w:w="5499" w:type="dxa"/>
            <w:vAlign w:val="center"/>
          </w:tcPr>
          <w:p w14:paraId="0ED8CA6E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sz w:val="21"/>
              </w:rPr>
              <w:t>按实际开通数量每月结算，当月流量当月有效</w:t>
            </w:r>
          </w:p>
        </w:tc>
      </w:tr>
      <w:tr w14:paraId="3554C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3" w:type="dxa"/>
            <w:vAlign w:val="center"/>
          </w:tcPr>
          <w:p w14:paraId="74F68C26">
            <w:pPr>
              <w:spacing w:before="40" w:after="40" w:line="240" w:lineRule="auto"/>
              <w:ind w:firstLine="0"/>
              <w:jc w:val="center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8</w:t>
            </w:r>
          </w:p>
        </w:tc>
        <w:tc>
          <w:tcPr>
            <w:tcW w:w="2460" w:type="dxa"/>
            <w:vAlign w:val="center"/>
          </w:tcPr>
          <w:p w14:paraId="15F3BA26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管理平台</w:t>
            </w:r>
          </w:p>
        </w:tc>
        <w:tc>
          <w:tcPr>
            <w:tcW w:w="5499" w:type="dxa"/>
            <w:vAlign w:val="center"/>
          </w:tcPr>
          <w:p w14:paraId="661EBA71">
            <w:pPr>
              <w:spacing w:before="40" w:after="40" w:line="240" w:lineRule="auto"/>
              <w:ind w:firstLine="0"/>
              <w:jc w:val="left"/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提供物联网卡管理平台，支持流量查询、状态监控、套餐变更、批量操作等功能</w:t>
            </w:r>
          </w:p>
        </w:tc>
      </w:tr>
    </w:tbl>
    <w:p w14:paraId="444A9DF7">
      <w:pPr>
        <w:spacing w:before="280" w:after="120" w:line="360" w:lineRule="auto"/>
        <w:ind w:firstLine="321" w:firstLineChars="100"/>
      </w:pPr>
      <w:r>
        <w:rPr>
          <w:rFonts w:ascii="Arial" w:hAnsi="Arial" w:eastAsia="黑体"/>
          <w:b/>
          <w:color w:val="000000"/>
          <w:sz w:val="32"/>
        </w:rPr>
        <w:t>三、供应商资格要求</w:t>
      </w:r>
    </w:p>
    <w:p w14:paraId="7F24E566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</w:rPr>
        <w:t>1. 供应商为中华人民共和国境内独立法人，营业执照有效存续，经营范围含物联网、通信技术相关服务，具备一般纳税人资格，可开具增值税专用发票。</w:t>
      </w:r>
    </w:p>
    <w:p w14:paraId="15F9D290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</w:rPr>
        <w:t>2. 供应商为基础电信运营商本省分支机构。</w:t>
      </w:r>
    </w:p>
    <w:p w14:paraId="76A5F3EC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</w:rPr>
        <w:t>3. 供应商商业信用良好，未被列入失信被执行人、重大税收违法失信主体、经营异常名录。</w:t>
      </w:r>
    </w:p>
    <w:p w14:paraId="4BFE35BB">
      <w:pPr>
        <w:spacing w:before="280" w:after="120" w:line="360" w:lineRule="auto"/>
        <w:ind w:firstLine="321" w:firstLineChars="100"/>
        <w:rPr>
          <w:rFonts w:ascii="Arial" w:hAnsi="Arial" w:eastAsia="黑体"/>
          <w:b/>
          <w:color w:val="000000"/>
          <w:sz w:val="32"/>
        </w:rPr>
      </w:pP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四</w:t>
      </w:r>
      <w:r>
        <w:rPr>
          <w:rFonts w:ascii="Arial" w:hAnsi="Arial" w:eastAsia="黑体"/>
          <w:b/>
          <w:color w:val="000000"/>
          <w:sz w:val="32"/>
        </w:rPr>
        <w:t>、报价要求</w:t>
      </w:r>
    </w:p>
    <w:p w14:paraId="631EF59B">
      <w:pPr>
        <w:spacing w:before="0" w:after="0" w:line="360" w:lineRule="auto"/>
        <w:ind w:firstLine="480"/>
        <w:jc w:val="both"/>
      </w:pPr>
      <w:r>
        <w:rPr>
          <w:rFonts w:ascii="Arial" w:hAnsi="Arial" w:eastAsia="宋体"/>
          <w:b w:val="0"/>
          <w:color w:val="000000"/>
          <w:sz w:val="24"/>
        </w:rPr>
        <w:t>1. 报价应包含卡体费、月度流量费、平台服务费、税费等全部费用，不得另行收取其他费用；</w:t>
      </w:r>
    </w:p>
    <w:p w14:paraId="25C5BD44">
      <w:pPr>
        <w:spacing w:before="0" w:after="0" w:line="360" w:lineRule="auto"/>
        <w:ind w:firstLine="480"/>
        <w:jc w:val="both"/>
        <w:rPr>
          <w:rFonts w:ascii="Arial" w:hAnsi="Arial" w:eastAsia="宋体"/>
          <w:b w:val="0"/>
          <w:color w:val="000000"/>
          <w:sz w:val="24"/>
        </w:rPr>
      </w:pPr>
      <w:r>
        <w:rPr>
          <w:rFonts w:ascii="Arial" w:hAnsi="Arial" w:eastAsia="宋体"/>
          <w:b w:val="0"/>
          <w:color w:val="000000"/>
          <w:sz w:val="24"/>
        </w:rPr>
        <w:t xml:space="preserve">2. 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报价表要求内容填写完整，缺项漏项等情况均无效，格式详见附件。</w:t>
      </w:r>
    </w:p>
    <w:p w14:paraId="62BF6476">
      <w:pPr>
        <w:spacing w:before="280" w:after="120" w:line="360" w:lineRule="auto"/>
        <w:rPr>
          <w:rFonts w:hint="eastAsia" w:eastAsia="黑体"/>
          <w:lang w:val="en-US" w:eastAsia="zh-CN"/>
        </w:rPr>
      </w:pP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五</w:t>
      </w:r>
      <w:r>
        <w:rPr>
          <w:rFonts w:ascii="Arial" w:hAnsi="Arial" w:eastAsia="黑体"/>
          <w:b/>
          <w:color w:val="000000"/>
          <w:sz w:val="32"/>
        </w:rPr>
        <w:t>、</w:t>
      </w: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商务要求</w:t>
      </w:r>
    </w:p>
    <w:p w14:paraId="2FA2FDDF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  <w:lang w:eastAsia="zh-CN"/>
        </w:rPr>
      </w:pPr>
      <w:r>
        <w:rPr>
          <w:rFonts w:ascii="Arial" w:hAnsi="Arial" w:eastAsia="宋体"/>
          <w:b w:val="0"/>
          <w:color w:val="000000"/>
          <w:sz w:val="24"/>
        </w:rPr>
        <w:t>1. 交货期：合同签订后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按需分批次交付</w:t>
      </w:r>
      <w:r>
        <w:rPr>
          <w:rFonts w:ascii="Arial" w:hAnsi="Arial" w:eastAsia="宋体"/>
          <w:b w:val="0"/>
          <w:color w:val="000000"/>
          <w:sz w:val="24"/>
        </w:rPr>
        <w:t>；</w:t>
      </w:r>
    </w:p>
    <w:p w14:paraId="4188E8C0">
      <w:pPr>
        <w:spacing w:before="0" w:after="0" w:line="360" w:lineRule="auto"/>
        <w:ind w:firstLine="480"/>
        <w:jc w:val="both"/>
        <w:rPr>
          <w:rFonts w:hint="default" w:ascii="Arial" w:hAnsi="Arial" w:eastAsia="宋体"/>
          <w:b w:val="0"/>
          <w:color w:val="000000"/>
          <w:sz w:val="24"/>
          <w:lang w:val="en-US" w:eastAsia="zh-CN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2.交付地点：海口市龙华区椰海大道323号；</w:t>
      </w:r>
    </w:p>
    <w:p w14:paraId="2648573D">
      <w:pPr>
        <w:spacing w:before="0" w:after="0" w:line="360" w:lineRule="auto"/>
        <w:ind w:firstLine="480"/>
        <w:jc w:val="both"/>
        <w:rPr>
          <w:rFonts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3</w:t>
      </w:r>
      <w:r>
        <w:rPr>
          <w:rFonts w:ascii="Arial" w:hAnsi="Arial" w:eastAsia="宋体"/>
          <w:b w:val="0"/>
          <w:color w:val="000000"/>
          <w:sz w:val="24"/>
        </w:rPr>
        <w:t>. 付款方式：按实际开通数量每月结算；</w:t>
      </w:r>
    </w:p>
    <w:p w14:paraId="7A99225F">
      <w:pPr>
        <w:spacing w:before="0" w:after="0" w:line="360" w:lineRule="auto"/>
        <w:ind w:firstLine="480"/>
        <w:jc w:val="both"/>
        <w:rPr>
          <w:rFonts w:ascii="Arial" w:hAnsi="Arial" w:eastAsia="宋体"/>
          <w:b w:val="0"/>
          <w:color w:val="000000"/>
          <w:sz w:val="24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4</w:t>
      </w:r>
      <w:r>
        <w:rPr>
          <w:rFonts w:ascii="Arial" w:hAnsi="Arial" w:eastAsia="宋体"/>
          <w:b w:val="0"/>
          <w:color w:val="000000"/>
          <w:sz w:val="24"/>
        </w:rPr>
        <w:t>. 质量保证：卡片在服务期内出现非人为损坏，供应商应免费更换；</w:t>
      </w:r>
    </w:p>
    <w:p w14:paraId="6E8EC044">
      <w:pPr>
        <w:pStyle w:val="2"/>
        <w:ind w:firstLine="480" w:firstLineChars="200"/>
        <w:rPr>
          <w:rFonts w:hint="default" w:ascii="Arial" w:hAnsi="Arial" w:eastAsia="宋体" w:cstheme="minorBidi"/>
          <w:b w:val="0"/>
          <w:color w:val="000000"/>
          <w:sz w:val="24"/>
          <w:szCs w:val="22"/>
          <w:lang w:val="en-US" w:eastAsia="zh-CN" w:bidi="ar-SA"/>
        </w:rPr>
      </w:pPr>
      <w:r>
        <w:rPr>
          <w:rFonts w:hint="eastAsia" w:ascii="Arial" w:hAnsi="Arial" w:eastAsia="宋体" w:cstheme="minorBidi"/>
          <w:b w:val="0"/>
          <w:color w:val="000000"/>
          <w:sz w:val="24"/>
          <w:szCs w:val="22"/>
          <w:lang w:val="en-US" w:eastAsia="zh-CN" w:bidi="ar-SA"/>
        </w:rPr>
        <w:t>5.售后保证：本地售后服务团队支撑。</w:t>
      </w:r>
    </w:p>
    <w:p w14:paraId="25B87491">
      <w:pPr>
        <w:spacing w:before="280" w:after="120" w:line="360" w:lineRule="auto"/>
        <w:rPr>
          <w:rFonts w:hint="eastAsia" w:eastAsia="黑体"/>
          <w:lang w:eastAsia="zh-CN"/>
        </w:rPr>
      </w:pP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六</w:t>
      </w:r>
      <w:r>
        <w:rPr>
          <w:rFonts w:ascii="Arial" w:hAnsi="Arial" w:eastAsia="黑体"/>
          <w:b/>
          <w:color w:val="000000"/>
          <w:sz w:val="32"/>
        </w:rPr>
        <w:t>、</w:t>
      </w:r>
      <w:r>
        <w:rPr>
          <w:rFonts w:hint="eastAsia" w:ascii="Arial" w:hAnsi="Arial" w:eastAsia="黑体"/>
          <w:b/>
          <w:color w:val="000000"/>
          <w:sz w:val="32"/>
          <w:lang w:val="en-US" w:eastAsia="zh-CN"/>
        </w:rPr>
        <w:t>附件</w:t>
      </w:r>
    </w:p>
    <w:p w14:paraId="08996E56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  <w:lang w:eastAsia="zh-CN"/>
        </w:rPr>
      </w:pPr>
      <w:r>
        <w:rPr>
          <w:rFonts w:ascii="Arial" w:hAnsi="Arial" w:eastAsia="宋体"/>
          <w:b w:val="0"/>
          <w:color w:val="000000"/>
          <w:sz w:val="24"/>
        </w:rPr>
        <w:t xml:space="preserve">1. </w:t>
      </w:r>
      <w:r>
        <w:rPr>
          <w:rFonts w:hint="eastAsia" w:ascii="Arial" w:hAnsi="Arial" w:eastAsia="宋体"/>
          <w:b w:val="0"/>
          <w:color w:val="000000"/>
          <w:sz w:val="24"/>
        </w:rPr>
        <w:t>零星采购报价表</w:t>
      </w:r>
      <w:r>
        <w:rPr>
          <w:rFonts w:hint="eastAsia" w:ascii="Arial" w:hAnsi="Arial" w:eastAsia="宋体"/>
          <w:b w:val="0"/>
          <w:color w:val="000000"/>
          <w:sz w:val="24"/>
          <w:lang w:eastAsia="zh-CN"/>
        </w:rPr>
        <w:t>；</w:t>
      </w:r>
    </w:p>
    <w:p w14:paraId="5107F67C">
      <w:pPr>
        <w:spacing w:before="0" w:after="0" w:line="360" w:lineRule="auto"/>
        <w:ind w:firstLine="480"/>
        <w:jc w:val="both"/>
        <w:rPr>
          <w:rFonts w:hint="eastAsia" w:ascii="Arial" w:hAnsi="Arial" w:eastAsia="宋体"/>
          <w:b w:val="0"/>
          <w:color w:val="000000"/>
          <w:sz w:val="24"/>
          <w:lang w:val="en-US" w:eastAsia="zh-CN"/>
        </w:rPr>
      </w:pPr>
      <w:r>
        <w:rPr>
          <w:rFonts w:ascii="Arial" w:hAnsi="Arial" w:eastAsia="宋体"/>
          <w:b w:val="0"/>
          <w:color w:val="000000"/>
          <w:sz w:val="24"/>
        </w:rPr>
        <w:t xml:space="preserve">2. </w:t>
      </w: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公司营业执照及法定代表人身份证复印件；</w:t>
      </w:r>
    </w:p>
    <w:p w14:paraId="334986F7">
      <w:pPr>
        <w:pStyle w:val="2"/>
        <w:ind w:firstLine="480" w:firstLineChars="200"/>
        <w:rPr>
          <w:rFonts w:hint="eastAsia" w:ascii="Arial" w:hAnsi="Arial" w:eastAsia="宋体"/>
          <w:b w:val="0"/>
          <w:color w:val="000000"/>
          <w:sz w:val="24"/>
          <w:lang w:val="en-US" w:eastAsia="zh-CN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3.《基础电信业务经营许可证》复印件</w:t>
      </w:r>
      <w:bookmarkStart w:id="0" w:name="_GoBack"/>
      <w:bookmarkEnd w:id="0"/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；</w:t>
      </w:r>
    </w:p>
    <w:p w14:paraId="3D7D36C1">
      <w:pPr>
        <w:pStyle w:val="2"/>
        <w:ind w:firstLine="480" w:firstLineChars="200"/>
        <w:rPr>
          <w:rFonts w:hint="default"/>
          <w:lang w:val="en-US" w:eastAsia="zh-CN"/>
        </w:rPr>
      </w:pPr>
      <w:r>
        <w:rPr>
          <w:rFonts w:hint="eastAsia" w:ascii="Arial" w:hAnsi="Arial" w:eastAsia="宋体"/>
          <w:b w:val="0"/>
          <w:color w:val="000000"/>
          <w:sz w:val="24"/>
          <w:lang w:val="en-US" w:eastAsia="zh-CN"/>
        </w:rPr>
        <w:t>4.提供企业信用查询截图及一般纳税人相关证明。</w:t>
      </w:r>
    </w:p>
    <w:p w14:paraId="25D559EF">
      <w:pPr>
        <w:pStyle w:val="2"/>
        <w:rPr>
          <w:rFonts w:hint="eastAsia"/>
          <w:lang w:val="en-US" w:eastAsia="zh-CN"/>
        </w:rPr>
      </w:pPr>
    </w:p>
    <w:p w14:paraId="26CE4157"/>
    <w:p w14:paraId="6E0CC2CE"/>
    <w:p w14:paraId="366DB10A">
      <w:pPr>
        <w:spacing w:line="360" w:lineRule="auto"/>
        <w:jc w:val="right"/>
      </w:pPr>
    </w:p>
    <w:sectPr>
      <w:footerReference r:id="rId5" w:type="default"/>
      <w:pgSz w:w="11906" w:h="16838"/>
      <w:pgMar w:top="1417" w:right="1417" w:bottom="1417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971181">
    <w:pPr>
      <w:pStyle w:val="25"/>
      <w:jc w:val="center"/>
    </w:pPr>
    <w:r>
      <w:rPr>
        <w:rFonts w:ascii="Arial" w:hAnsi="Arial" w:eastAsia="宋体"/>
        <w:b w:val="0"/>
        <w:color w:val="000000"/>
        <w:sz w:val="21"/>
      </w:rPr>
      <w:fldChar w:fldCharType="begin"/>
    </w:r>
    <w:r>
      <w:rPr>
        <w:rFonts w:ascii="Arial" w:hAnsi="Arial" w:eastAsia="宋体"/>
        <w:b w:val="0"/>
        <w:color w:val="000000"/>
        <w:sz w:val="21"/>
      </w:rPr>
      <w:instrText xml:space="preserve">PAGE</w:instrText>
    </w:r>
    <w:r>
      <w:rPr>
        <w:rFonts w:ascii="Arial" w:hAnsi="Arial" w:eastAsia="宋体"/>
        <w:b w:val="0"/>
        <w:color w:val="000000"/>
        <w:sz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0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6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8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5C11AFE"/>
    <w:rsid w:val="2A5273AC"/>
    <w:rsid w:val="2B133F39"/>
    <w:rsid w:val="37471108"/>
    <w:rsid w:val="38CD7870"/>
    <w:rsid w:val="3C156982"/>
    <w:rsid w:val="5AF35146"/>
    <w:rsid w:val="642728AF"/>
    <w:rsid w:val="6AFF0859"/>
    <w:rsid w:val="6EBE0178"/>
    <w:rsid w:val="731C0BFD"/>
    <w:rsid w:val="77225191"/>
    <w:rsid w:val="7BA45C33"/>
    <w:rsid w:val="7DA5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unhideWhenUsed="0" w:uiPriority="64" w:semiHidden="0" w:name="Medium Shading 2 Accent 4"/>
    <w:lsdException w:qFormat="1" w:unhideWhenUsed="0" w:uiPriority="65" w:semiHidden="0" w:name="Medium List 1 Accent 4"/>
    <w:lsdException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5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6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7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9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10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11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2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3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44"/>
    <w:unhideWhenUsed/>
    <w:qFormat/>
    <w:uiPriority w:val="99"/>
    <w:pPr>
      <w:spacing w:after="120"/>
    </w:pPr>
  </w:style>
  <w:style w:type="paragraph" w:styleId="3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4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4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5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6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9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20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1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2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3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5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8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9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30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1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6"/>
    <w:qFormat/>
    <w:uiPriority w:val="99"/>
  </w:style>
  <w:style w:type="character" w:customStyle="1" w:styleId="136">
    <w:name w:val="Footer Char"/>
    <w:basedOn w:val="132"/>
    <w:link w:val="25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5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6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7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7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2"/>
    <w:qFormat/>
    <w:uiPriority w:val="99"/>
  </w:style>
  <w:style w:type="character" w:customStyle="1" w:styleId="145">
    <w:name w:val="Body Text 2 Char"/>
    <w:basedOn w:val="132"/>
    <w:link w:val="29"/>
    <w:qFormat/>
    <w:uiPriority w:val="99"/>
  </w:style>
  <w:style w:type="character" w:customStyle="1" w:styleId="146">
    <w:name w:val="Body Text 3 Char"/>
    <w:basedOn w:val="132"/>
    <w:link w:val="19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4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8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9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10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2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3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5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734</Words>
  <Characters>766</Characters>
  <Lines>0</Lines>
  <Paragraphs>0</Paragraphs>
  <TotalTime>42</TotalTime>
  <ScaleCrop>false</ScaleCrop>
  <LinksUpToDate>false</LinksUpToDate>
  <CharactersWithSpaces>776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陈怡淞</cp:lastModifiedBy>
  <dcterms:modified xsi:type="dcterms:W3CDTF">2026-09-15T03:18:23Z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eyJoZGlkIjoiMTA4MmI0ZDgxMzkxYTM3ZTQyNWU4NjQxNjljYTZiY2MiLCJ1c2VySWQiOiI1NTkzNjQyODkifQ==</vt:lpwstr>
  </property>
  <property fmtid="{D5CDD505-2E9C-101B-9397-08002B2CF9AE}" pid="3" name="KSOProductBuildVer">
    <vt:lpwstr>2052-12.1.0.23125</vt:lpwstr>
  </property>
  <property fmtid="{D5CDD505-2E9C-101B-9397-08002B2CF9AE}" pid="4" name="ICV">
    <vt:lpwstr>207A70982FCF47379691AAC6338AA8A5_13</vt:lpwstr>
  </property>
</Properties>
</file>