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Lines w:val="0"/>
        <w:numPr>
          <w:ilvl w:val="0"/>
          <w:numId w:val="0"/>
        </w:numPr>
        <w:jc w:val="center"/>
      </w:pPr>
      <w:r>
        <w:rPr>
          <w:rFonts w:hint="eastAsia"/>
        </w:rPr>
        <w:t>响应文件格式及其相关附件</w:t>
      </w:r>
    </w:p>
    <w:p>
      <w:pPr>
        <w:spacing w:line="360" w:lineRule="auto"/>
        <w:rPr>
          <w:rFonts w:hint="eastAsia" w:ascii="仿宋" w:hAnsi="仿宋" w:cs="仿宋"/>
          <w:b/>
          <w:bCs/>
          <w:sz w:val="24"/>
          <w:highlight w:val="none"/>
        </w:rPr>
      </w:pPr>
      <w:r>
        <w:rPr>
          <w:rFonts w:hint="eastAsia" w:ascii="仿宋" w:hAnsi="仿宋" w:eastAsia="仿宋" w:cs="仿宋"/>
          <w:b/>
          <w:bCs/>
          <w:sz w:val="24"/>
          <w:highlight w:val="none"/>
        </w:rPr>
        <w:t>供应商需按照以下顺序和格式提供响应文件。</w:t>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企业简介和基本情况</w:t>
      </w:r>
    </w:p>
    <w:p>
      <w:pPr>
        <w:spacing w:line="360" w:lineRule="auto"/>
        <w:outlineLvl w:val="2"/>
        <w:rPr>
          <w:rFonts w:hint="eastAsia" w:ascii="仿宋" w:hAnsi="仿宋" w:eastAsia="仿宋" w:cs="仿宋"/>
          <w:b/>
          <w:bCs/>
          <w:sz w:val="24"/>
        </w:rPr>
      </w:pPr>
      <w:r>
        <w:rPr>
          <w:rFonts w:hint="eastAsia" w:ascii="仿宋" w:hAnsi="仿宋" w:eastAsia="仿宋" w:cs="仿宋"/>
          <w:b/>
          <w:bCs/>
          <w:sz w:val="24"/>
        </w:rPr>
        <w:t>1.1制造商简介和基本情况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1.1.1企业简介</w:t>
      </w:r>
    </w:p>
    <w:p>
      <w:pPr>
        <w:widowControl/>
        <w:spacing w:line="360" w:lineRule="auto"/>
        <w:jc w:val="left"/>
        <w:rPr>
          <w:u w:val="single"/>
        </w:rPr>
      </w:pPr>
      <w:r>
        <w:rPr>
          <w:rFonts w:ascii="仿宋" w:hAnsi="仿宋" w:eastAsia="仿宋" w:cs="仿宋"/>
          <w:i/>
          <w:iCs/>
          <w:kern w:val="0"/>
          <w:sz w:val="24"/>
          <w:u w:val="single"/>
          <w:lang w:bidi="ar"/>
        </w:rPr>
        <w:t>（说明：填写制造商的企业简介信息，内容包含但不限于注册资本、人员规模、</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荣誉、获奖情况等。）</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pStyle w:val="6"/>
        <w:numPr>
          <w:ilvl w:val="1"/>
          <w:numId w:val="0"/>
        </w:numPr>
        <w:spacing w:line="360" w:lineRule="auto"/>
        <w:rPr>
          <w:rFonts w:hint="eastAsia"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widowControl/>
        <w:spacing w:line="360" w:lineRule="auto"/>
        <w:jc w:val="left"/>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（说明：提供制造商的营业执照及其他资料）</w:t>
      </w:r>
    </w:p>
    <w:p>
      <w:pPr>
        <w:pStyle w:val="14"/>
      </w:pPr>
    </w:p>
    <w:p>
      <w:pPr>
        <w:rPr>
          <w:rFonts w:hint="eastAsia" w:ascii="仿宋" w:hAnsi="仿宋" w:eastAsia="仿宋" w:cs="仿宋"/>
          <w:b/>
          <w:bCs/>
          <w:sz w:val="24"/>
          <w:szCs w:val="22"/>
        </w:rPr>
      </w:pPr>
      <w:r>
        <w:rPr>
          <w:rFonts w:hint="eastAsia" w:ascii="仿宋" w:hAnsi="仿宋" w:eastAsia="仿宋" w:cs="仿宋"/>
          <w:b/>
          <w:bCs/>
          <w:sz w:val="24"/>
          <w:szCs w:val="22"/>
        </w:rPr>
        <w:br w:type="page"/>
      </w:r>
    </w:p>
    <w:p>
      <w:pPr>
        <w:pStyle w:val="6"/>
        <w:numPr>
          <w:ilvl w:val="3"/>
          <w:numId w:val="0"/>
        </w:numPr>
        <w:rPr>
          <w:rFonts w:hint="eastAsia" w:ascii="仿宋" w:hAnsi="仿宋" w:eastAsia="仿宋" w:cs="仿宋"/>
          <w:b/>
          <w:bCs/>
          <w:sz w:val="24"/>
          <w:szCs w:val="22"/>
        </w:rPr>
      </w:pPr>
      <w:r>
        <w:rPr>
          <w:rFonts w:hint="eastAsia" w:ascii="仿宋" w:hAnsi="仿宋" w:eastAsia="仿宋" w:cs="仿宋"/>
          <w:b/>
          <w:bCs/>
          <w:sz w:val="24"/>
          <w:szCs w:val="22"/>
        </w:rPr>
        <w:t>1.1.3制造商基本信息表（格式一）</w:t>
      </w:r>
    </w:p>
    <w:p>
      <w:pPr>
        <w:pStyle w:val="17"/>
        <w:spacing w:line="360" w:lineRule="auto"/>
        <w:ind w:left="0"/>
        <w:jc w:val="center"/>
        <w:rPr>
          <w:rFonts w:hint="eastAsia" w:ascii="仿宋" w:hAnsi="仿宋" w:eastAsia="仿宋" w:cs="仿宋"/>
          <w:b/>
          <w:bCs/>
          <w:kern w:val="2"/>
          <w:szCs w:val="24"/>
        </w:rPr>
      </w:pPr>
      <w:r>
        <w:rPr>
          <w:rFonts w:hint="eastAsia" w:ascii="仿宋" w:hAnsi="仿宋" w:eastAsia="仿宋" w:cs="仿宋"/>
          <w:b/>
          <w:bCs/>
          <w:kern w:val="2"/>
          <w:szCs w:val="24"/>
        </w:rPr>
        <w:t>制造商基本信息表</w:t>
      </w:r>
    </w:p>
    <w:tbl>
      <w:tblPr>
        <w:tblStyle w:val="18"/>
        <w:tblW w:w="8715"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0"/>
        <w:gridCol w:w="2270"/>
        <w:gridCol w:w="2307"/>
        <w:gridCol w:w="2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供应商名称</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曾用名</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单位性质</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trike/>
                <w:sz w:val="24"/>
              </w:rPr>
            </w:pPr>
            <w:r>
              <w:rPr>
                <w:rFonts w:hint="eastAsia" w:ascii="仿宋" w:hAnsi="仿宋" w:eastAsia="仿宋" w:cs="仿宋"/>
                <w:sz w:val="24"/>
              </w:rPr>
              <w:t>注册地址</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trike/>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证书</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员工数量</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法定代表人（单位负责人）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联系电话</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联系人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电话/手机</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传真</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电子信箱</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网址</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邮政编码</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统一社会信用代码</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纳税人识别号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基本账户开户行</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基本账户账号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厂房面积（包括自有与租赁厂房）</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信用状况</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r>
              <w:rPr>
                <w:rFonts w:hint="eastAsia" w:ascii="仿宋" w:hAnsi="仿宋" w:eastAsia="仿宋" w:cs="仿宋"/>
                <w:sz w:val="24"/>
              </w:rPr>
              <w:t>企业简介</w:t>
            </w:r>
          </w:p>
          <w:p>
            <w:pPr>
              <w:jc w:val="center"/>
              <w:rPr>
                <w:rFonts w:hint="eastAsia" w:ascii="仿宋" w:hAnsi="仿宋" w:eastAsia="仿宋" w:cs="仿宋"/>
                <w:sz w:val="24"/>
              </w:rPr>
            </w:pPr>
            <w:r>
              <w:rPr>
                <w:rFonts w:hint="eastAsia" w:ascii="仿宋" w:hAnsi="仿宋" w:eastAsia="仿宋" w:cs="仿宋"/>
                <w:sz w:val="24"/>
              </w:rPr>
              <w:t>（800字以内）</w:t>
            </w:r>
          </w:p>
        </w:tc>
        <w:tc>
          <w:tcPr>
            <w:tcW w:w="6945" w:type="dxa"/>
            <w:gridSpan w:val="3"/>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仿宋" w:hAnsi="仿宋" w:eastAsia="仿宋" w:cs="仿宋"/>
                <w:sz w:val="24"/>
              </w:rPr>
            </w:pPr>
          </w:p>
        </w:tc>
      </w:tr>
    </w:tbl>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（说明：根据表格内容，填写制造商的企业基本信息。）</w:t>
      </w:r>
    </w:p>
    <w:p>
      <w:pPr>
        <w:rPr>
          <w:rFonts w:hint="eastAsia" w:ascii="仿宋" w:hAnsi="仿宋" w:eastAsia="仿宋" w:cs="仿宋"/>
          <w:b/>
          <w:bCs/>
          <w:sz w:val="24"/>
        </w:rPr>
      </w:pPr>
      <w:r>
        <w:rPr>
          <w:rFonts w:hint="eastAsia" w:ascii="仿宋" w:hAnsi="仿宋" w:eastAsia="仿宋" w:cs="仿宋"/>
          <w:b/>
          <w:bCs/>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1.1.4制造商授权和质保期内原厂售后服务承诺函（格式二）</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制造商公章（或电子章））</w:t>
      </w:r>
    </w:p>
    <w:p>
      <w:pPr>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制造商授权和质保期内原厂售后服务承诺函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p>
    <w:p>
      <w:pPr>
        <w:spacing w:line="360" w:lineRule="auto"/>
        <w:jc w:val="center"/>
        <w:rPr>
          <w:rFonts w:hint="eastAsia" w:ascii="仿宋" w:hAnsi="仿宋" w:eastAsia="仿宋" w:cs="仿宋"/>
          <w:b/>
          <w:bCs/>
          <w:sz w:val="24"/>
        </w:rPr>
      </w:pPr>
    </w:p>
    <w:p>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我司承诺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kern w:val="0"/>
          <w:sz w:val="24"/>
          <w:lang w:bidi="ar"/>
        </w:rPr>
        <w:t>寻源项目名称）</w:t>
      </w:r>
      <w:r>
        <w:rPr>
          <w:rFonts w:hint="eastAsia" w:ascii="仿宋" w:hAnsi="仿宋" w:eastAsia="仿宋" w:cs="仿宋"/>
          <w:sz w:val="24"/>
        </w:rPr>
        <w:t>中选后，需全力配合贵司开展投标准备工作，并提供针对满足</w:t>
      </w:r>
      <w:r>
        <w:rPr>
          <w:rFonts w:hint="eastAsia" w:ascii="仿宋" w:hAnsi="仿宋" w:eastAsia="仿宋" w:cs="仿宋"/>
          <w:sz w:val="24"/>
          <w:u w:val="single"/>
        </w:rPr>
        <w:t xml:space="preserve">               （</w:t>
      </w:r>
      <w:r>
        <w:rPr>
          <w:rFonts w:hint="eastAsia" w:ascii="仿宋" w:hAnsi="仿宋" w:eastAsia="仿宋" w:cs="仿宋"/>
          <w:sz w:val="24"/>
        </w:rPr>
        <w:t>拟投标项目）的设备制造商唯一有效授权和原厂售后服务承诺函。</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sz w:val="24"/>
        </w:rPr>
      </w:pPr>
      <w:r>
        <w:rPr>
          <w:rFonts w:hint="eastAsia" w:ascii="仿宋" w:hAnsi="仿宋" w:eastAsia="仿宋" w:cs="仿宋"/>
          <w:sz w:val="24"/>
        </w:rPr>
        <w:br w:type="page"/>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1.1.5未使用美光公司产品（包括含有美光芯片的产品）的承诺函（格式三）</w:t>
      </w:r>
    </w:p>
    <w:p>
      <w:pPr>
        <w:widowControl/>
        <w:spacing w:line="360" w:lineRule="auto"/>
        <w:jc w:val="left"/>
        <w:rPr>
          <w:rFonts w:hint="eastAsia" w:ascii="仿宋" w:hAnsi="仿宋" w:eastAsia="仿宋" w:cs="仿宋"/>
          <w:b/>
          <w:bCs/>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响应方公章（或电子章））</w:t>
      </w:r>
    </w:p>
    <w:p>
      <w:pPr>
        <w:pStyle w:val="2"/>
        <w:spacing w:line="360" w:lineRule="auto"/>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未使用美光公司产品（包括含有美光芯片的产品）的承诺函</w:t>
      </w:r>
    </w:p>
    <w:p>
      <w:pPr>
        <w:pStyle w:val="2"/>
        <w:spacing w:line="360" w:lineRule="auto"/>
      </w:pPr>
    </w:p>
    <w:p>
      <w:pPr>
        <w:spacing w:line="360" w:lineRule="auto"/>
        <w:jc w:val="left"/>
        <w:rPr>
          <w:rFonts w:hint="eastAsia"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p>
    <w:p>
      <w:pPr>
        <w:pStyle w:val="2"/>
        <w:spacing w:line="360" w:lineRule="auto"/>
        <w:rPr>
          <w:rFonts w:hint="eastAsia" w:ascii="仿宋" w:hAnsi="仿宋" w:eastAsia="仿宋" w:cs="仿宋"/>
          <w:sz w:val="24"/>
        </w:rPr>
      </w:pP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我单位参与</w:t>
      </w:r>
      <w:bookmarkStart w:id="0" w:name="TXT_846D509D7E344B68A14761C1EDDA504E_1"/>
      <w:r>
        <w:rPr>
          <w:rFonts w:hint="eastAsia" w:ascii="仿宋" w:hAnsi="仿宋" w:eastAsia="仿宋" w:cs="仿宋"/>
          <w:sz w:val="24"/>
        </w:rPr>
        <w:t>寻源方</w:t>
      </w:r>
      <w:bookmarkEnd w:id="0"/>
      <w:r>
        <w:rPr>
          <w:rFonts w:hint="eastAsia" w:ascii="仿宋" w:hAnsi="仿宋" w:eastAsia="仿宋" w:cs="仿宋"/>
          <w:sz w:val="24"/>
          <w:u w:val="single"/>
        </w:rPr>
        <w:t>寻源项目名称</w:t>
      </w:r>
      <w:r>
        <w:rPr>
          <w:rFonts w:hint="eastAsia" w:ascii="仿宋" w:hAnsi="仿宋" w:eastAsia="仿宋" w:cs="仿宋"/>
          <w:sz w:val="24"/>
        </w:rPr>
        <w:t xml:space="preserve">相关工作，我司拟供货产品皆为非美光公司产品（包括含有美光芯片的产品），并确保后续供货的产品满足国家网络安全审查要求。 </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若违反上述承诺，寻源方有权根据《中国南方电网有限责任公司供应商失信扣分管理细则》有关要求对我司进行处理，我方愿承担由此导致的各类风险。</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特此承诺！</w:t>
      </w:r>
    </w:p>
    <w:p>
      <w:pPr>
        <w:spacing w:line="360" w:lineRule="auto"/>
        <w:ind w:firstLine="840" w:firstLineChars="300"/>
        <w:rPr>
          <w:rFonts w:ascii="仿宋_GB2312" w:eastAsia="仿宋_GB2312"/>
          <w:sz w:val="28"/>
          <w:szCs w:val="28"/>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jc w:val="right"/>
        <w:rPr>
          <w:rFonts w:hint="eastAsia" w:ascii="仿宋" w:hAnsi="仿宋" w:eastAsia="仿宋" w:cs="仿宋"/>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1.1.6承诺函（格式四）</w:t>
      </w:r>
    </w:p>
    <w:p>
      <w:pPr>
        <w:widowControl/>
        <w:spacing w:line="360" w:lineRule="auto"/>
        <w:jc w:val="left"/>
        <w:rPr>
          <w:u w:val="single"/>
        </w:rPr>
      </w:pPr>
      <w:r>
        <w:rPr>
          <w:rFonts w:ascii="仿宋" w:hAnsi="仿宋" w:eastAsia="仿宋" w:cs="仿宋"/>
          <w:i/>
          <w:iCs/>
          <w:kern w:val="0"/>
          <w:sz w:val="24"/>
          <w:u w:val="single"/>
          <w:lang w:bidi="ar"/>
        </w:rPr>
        <w:t>（说明：若是被</w:t>
      </w:r>
      <w:r>
        <w:rPr>
          <w:rFonts w:hint="eastAsia" w:ascii="仿宋" w:hAnsi="仿宋" w:eastAsia="仿宋" w:cs="仿宋"/>
          <w:i/>
          <w:iCs/>
          <w:kern w:val="0"/>
          <w:sz w:val="24"/>
          <w:u w:val="single"/>
          <w:lang w:bidi="ar"/>
        </w:rPr>
        <w:t>唯一</w:t>
      </w:r>
      <w:r>
        <w:rPr>
          <w:rFonts w:ascii="仿宋" w:hAnsi="仿宋" w:eastAsia="仿宋" w:cs="仿宋"/>
          <w:i/>
          <w:iCs/>
          <w:kern w:val="0"/>
          <w:sz w:val="24"/>
          <w:u w:val="single"/>
          <w:lang w:bidi="ar"/>
        </w:rPr>
        <w:t xml:space="preserve">授权的经销商作为本次寻源的响应方的，则被授权经销商填 </w:t>
      </w:r>
    </w:p>
    <w:p>
      <w:pPr>
        <w:widowControl/>
        <w:spacing w:line="360" w:lineRule="auto"/>
        <w:jc w:val="left"/>
        <w:rPr>
          <w:rFonts w:hint="eastAsia" w:ascii="仿宋" w:hAnsi="仿宋" w:eastAsia="仿宋" w:cs="仿宋"/>
          <w:sz w:val="24"/>
        </w:rPr>
      </w:pPr>
      <w:r>
        <w:rPr>
          <w:rFonts w:hint="eastAsia" w:ascii="仿宋" w:hAnsi="仿宋" w:eastAsia="仿宋" w:cs="仿宋"/>
          <w:i/>
          <w:iCs/>
          <w:kern w:val="0"/>
          <w:sz w:val="24"/>
          <w:u w:val="single"/>
          <w:lang w:bidi="ar"/>
        </w:rPr>
        <w:t>写。若是制造商作为本次寻源的响应方的，则制造商填写。）</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承 诺 函</w:t>
      </w:r>
    </w:p>
    <w:p>
      <w:pPr>
        <w:pStyle w:val="17"/>
        <w:spacing w:line="360" w:lineRule="auto"/>
        <w:ind w:left="0"/>
        <w:rPr>
          <w:rFonts w:hint="eastAsia" w:ascii="仿宋" w:hAnsi="仿宋" w:eastAsia="仿宋" w:cs="仿宋"/>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lang w:eastAsia="zh-CN"/>
        </w:rPr>
        <w:t>海南电力产业发展</w:t>
      </w:r>
      <w:r>
        <w:rPr>
          <w:rFonts w:hint="eastAsia" w:ascii="仿宋" w:hAnsi="仿宋" w:eastAsia="仿宋" w:cs="仿宋"/>
          <w:sz w:val="24"/>
          <w:szCs w:val="24"/>
          <w:u w:val="single"/>
        </w:rPr>
        <w:t>有限责任公司</w:t>
      </w:r>
    </w:p>
    <w:p>
      <w:pPr>
        <w:pStyle w:val="11"/>
        <w:spacing w:line="360" w:lineRule="auto"/>
        <w:rPr>
          <w:rFonts w:hint="eastAsia" w:ascii="仿宋" w:hAnsi="仿宋" w:eastAsia="仿宋" w:cs="仿宋"/>
          <w:sz w:val="24"/>
          <w:szCs w:val="24"/>
          <w:u w:val="single"/>
        </w:rPr>
      </w:pP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1"/>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若我公司所提供的交付物侵害第三方的合法权益，</w:t>
      </w:r>
      <w:r>
        <w:rPr>
          <w:rFonts w:hint="eastAsia" w:ascii="仿宋" w:hAnsi="仿宋" w:eastAsia="仿宋" w:cs="仿宋"/>
          <w:sz w:val="24"/>
          <w:szCs w:val="24"/>
          <w:lang w:eastAsia="zh-CN"/>
        </w:rPr>
        <w:t>海南电力产业发展</w:t>
      </w:r>
      <w:r>
        <w:rPr>
          <w:rFonts w:hint="eastAsia" w:ascii="仿宋" w:hAnsi="仿宋" w:eastAsia="仿宋" w:cs="仿宋"/>
          <w:sz w:val="24"/>
          <w:szCs w:val="24"/>
        </w:rPr>
        <w:t>有限责任公司有权解除合同，追究我公司违约、赔偿等责任；若我公司提供的交付物侵害第三方的合法权被要求向第三方承担赔偿责任的，我公司对此承担全部责任。</w:t>
      </w:r>
    </w:p>
    <w:p>
      <w:pPr>
        <w:pStyle w:val="11"/>
        <w:spacing w:line="360" w:lineRule="auto"/>
        <w:ind w:firstLine="480" w:firstLineChars="200"/>
        <w:rPr>
          <w:rFonts w:hint="eastAsia" w:ascii="仿宋" w:hAnsi="仿宋" w:eastAsia="仿宋" w:cs="仿宋"/>
          <w:sz w:val="24"/>
          <w:szCs w:val="24"/>
        </w:rPr>
      </w:pPr>
    </w:p>
    <w:p>
      <w:pPr>
        <w:pStyle w:val="11"/>
        <w:spacing w:line="360" w:lineRule="auto"/>
        <w:ind w:firstLine="480" w:firstLineChars="200"/>
        <w:rPr>
          <w:rFonts w:hint="eastAsia" w:ascii="仿宋" w:hAnsi="仿宋" w:eastAsia="仿宋" w:cs="仿宋"/>
          <w:sz w:val="24"/>
          <w:szCs w:val="24"/>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hint="eastAsia" w:ascii="仿宋" w:hAnsi="仿宋" w:eastAsia="仿宋" w:cs="仿宋"/>
          <w:b/>
          <w:bCs/>
          <w:sz w:val="24"/>
        </w:rPr>
      </w:pPr>
      <w:r>
        <w:rPr>
          <w:rFonts w:hint="eastAsia" w:ascii="仿宋" w:hAnsi="仿宋" w:eastAsia="仿宋" w:cs="仿宋"/>
          <w:b/>
          <w:bCs/>
          <w:sz w:val="24"/>
        </w:rPr>
        <w:br w:type="page"/>
      </w: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1.1.7无关联关系承诺书（格式五）</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（说明：若是被授权的经销商作为本次寻源的响应方的，则被授权经销商填写承诺书。若是制造商作为本次寻源的响应方的，则制造商填写承诺书。）</w:t>
      </w:r>
    </w:p>
    <w:p>
      <w:pPr>
        <w:pStyle w:val="2"/>
      </w:pPr>
    </w:p>
    <w:p>
      <w:pPr>
        <w:widowControl/>
        <w:jc w:val="center"/>
        <w:rPr>
          <w:rFonts w:hint="eastAsia" w:ascii="仿宋" w:hAnsi="仿宋" w:eastAsia="仿宋" w:cs="仿宋"/>
          <w:b/>
          <w:bCs/>
          <w:kern w:val="0"/>
          <w:sz w:val="24"/>
          <w:lang w:bidi="ar"/>
        </w:rPr>
      </w:pPr>
    </w:p>
    <w:p>
      <w:pPr>
        <w:widowControl/>
        <w:jc w:val="center"/>
        <w:rPr>
          <w:rFonts w:hint="eastAsia" w:ascii="仿宋" w:hAnsi="仿宋" w:eastAsia="仿宋" w:cs="仿宋"/>
          <w:b/>
          <w:bCs/>
          <w:sz w:val="24"/>
        </w:rPr>
      </w:pPr>
      <w:r>
        <w:rPr>
          <w:rFonts w:hint="eastAsia" w:ascii="仿宋" w:hAnsi="仿宋" w:eastAsia="仿宋" w:cs="仿宋"/>
          <w:b/>
          <w:bCs/>
          <w:kern w:val="0"/>
          <w:sz w:val="24"/>
          <w:lang w:bidi="ar"/>
        </w:rPr>
        <w:t>无关联关系承诺书</w:t>
      </w: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rPr>
      </w:pPr>
    </w:p>
    <w:p>
      <w:pPr>
        <w:pStyle w:val="11"/>
        <w:spacing w:line="360" w:lineRule="auto"/>
        <w:rPr>
          <w:rFonts w:hint="eastAsia"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lang w:eastAsia="zh-CN"/>
        </w:rPr>
        <w:t>海南电力产业发展</w:t>
      </w:r>
      <w:r>
        <w:rPr>
          <w:rFonts w:hint="eastAsia" w:ascii="仿宋" w:hAnsi="仿宋" w:eastAsia="仿宋" w:cs="仿宋"/>
          <w:sz w:val="24"/>
          <w:szCs w:val="24"/>
          <w:u w:val="single"/>
        </w:rPr>
        <w:t>有限责任公司</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sz w:val="24"/>
        </w:rPr>
        <w:t>我公司参与寻源方</w:t>
      </w:r>
      <w:r>
        <w:rPr>
          <w:rFonts w:hint="eastAsia" w:ascii="仿宋" w:hAnsi="仿宋" w:eastAsia="仿宋" w:cs="仿宋"/>
          <w:sz w:val="24"/>
          <w:u w:val="single"/>
        </w:rPr>
        <w:t>寻源项目名</w:t>
      </w:r>
      <w:r>
        <w:rPr>
          <w:rFonts w:hint="eastAsia" w:ascii="仿宋" w:hAnsi="仿宋" w:eastAsia="仿宋" w:cs="仿宋"/>
          <w:sz w:val="24"/>
        </w:rPr>
        <w:t>项目</w:t>
      </w:r>
      <w:r>
        <w:rPr>
          <w:rFonts w:hint="eastAsia" w:ascii="仿宋" w:hAnsi="仿宋" w:eastAsia="仿宋" w:cs="仿宋"/>
          <w:kern w:val="0"/>
          <w:sz w:val="24"/>
          <w:lang w:bidi="ar"/>
        </w:rPr>
        <w:t>，郑重承诺如下：</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1.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与参加本标包的其他供应商，不存在单位负责人为同一人的情形（负责人指法定代表人、主要负责人、实际控制人）。</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2.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与参加本标包的其他供应商，不存在直接控股、间接控股或同一实际控制人的关系。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3.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与参加本标包的其他供应商，不存在管理关系。</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 xml:space="preserve">4. </w:t>
      </w:r>
      <w:r>
        <w:rPr>
          <w:rFonts w:hint="eastAsia" w:ascii="仿宋" w:hAnsi="仿宋" w:eastAsia="仿宋" w:cs="仿宋"/>
          <w:sz w:val="24"/>
        </w:rPr>
        <w:t>我公司</w:t>
      </w:r>
      <w:r>
        <w:rPr>
          <w:rFonts w:hint="eastAsia" w:ascii="仿宋" w:hAnsi="仿宋" w:eastAsia="仿宋" w:cs="仿宋"/>
          <w:kern w:val="0"/>
          <w:sz w:val="24"/>
          <w:lang w:bidi="ar"/>
        </w:rPr>
        <w:t>提供的"国家企业信用信息公示系统查询结果"真实有效。企业信用信息查询时间为：</w:t>
      </w:r>
      <w:r>
        <w:rPr>
          <w:rFonts w:hint="eastAsia" w:ascii="仿宋" w:hAnsi="仿宋" w:eastAsia="仿宋" w:cs="仿宋"/>
          <w:kern w:val="0"/>
          <w:sz w:val="24"/>
          <w:highlight w:val="none"/>
          <w:u w:val="single"/>
          <w:lang w:bidi="ar"/>
        </w:rPr>
        <w:t>2026年   月     日</w:t>
      </w:r>
      <w:r>
        <w:rPr>
          <w:rFonts w:hint="eastAsia" w:ascii="仿宋" w:hAnsi="仿宋" w:eastAsia="仿宋" w:cs="仿宋"/>
          <w:kern w:val="0"/>
          <w:sz w:val="24"/>
          <w:lang w:bidi="ar"/>
        </w:rPr>
        <w:t>。</w:t>
      </w: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5. 若本承诺内容不实或存在隐瞒，贵单位有权取消</w:t>
      </w:r>
      <w:r>
        <w:rPr>
          <w:rFonts w:hint="eastAsia" w:ascii="仿宋" w:hAnsi="仿宋" w:eastAsia="仿宋" w:cs="仿宋"/>
          <w:sz w:val="24"/>
        </w:rPr>
        <w:t>我公司</w:t>
      </w:r>
      <w:r>
        <w:rPr>
          <w:rFonts w:hint="eastAsia" w:ascii="仿宋" w:hAnsi="仿宋" w:eastAsia="仿宋" w:cs="仿宋"/>
          <w:kern w:val="0"/>
          <w:sz w:val="24"/>
          <w:lang w:bidi="ar"/>
        </w:rPr>
        <w:t>中选资格、解除合同，并由</w:t>
      </w:r>
      <w:r>
        <w:rPr>
          <w:rFonts w:hint="eastAsia" w:ascii="仿宋" w:hAnsi="仿宋" w:eastAsia="仿宋" w:cs="仿宋"/>
          <w:sz w:val="24"/>
        </w:rPr>
        <w:t>我公司</w:t>
      </w:r>
      <w:r>
        <w:rPr>
          <w:rFonts w:hint="eastAsia" w:ascii="仿宋" w:hAnsi="仿宋" w:eastAsia="仿宋" w:cs="仿宋"/>
          <w:kern w:val="0"/>
          <w:sz w:val="24"/>
          <w:lang w:bidi="ar"/>
        </w:rPr>
        <w:t>承担由此产生的一切法律责任与经济损失。</w:t>
      </w:r>
    </w:p>
    <w:p>
      <w:pPr>
        <w:widowControl/>
        <w:spacing w:line="360" w:lineRule="auto"/>
        <w:jc w:val="left"/>
        <w:rPr>
          <w:rFonts w:hint="eastAsia" w:ascii="仿宋" w:hAnsi="仿宋" w:eastAsia="仿宋" w:cs="仿宋"/>
          <w:kern w:val="0"/>
          <w:sz w:val="24"/>
          <w:lang w:bidi="ar"/>
        </w:rPr>
      </w:pPr>
    </w:p>
    <w:p>
      <w:pPr>
        <w:widowControl/>
        <w:spacing w:line="360" w:lineRule="auto"/>
        <w:ind w:firstLine="480" w:firstLineChars="200"/>
        <w:jc w:val="left"/>
        <w:rPr>
          <w:rFonts w:hint="eastAsia" w:ascii="仿宋" w:hAnsi="仿宋" w:eastAsia="仿宋" w:cs="仿宋"/>
          <w:kern w:val="0"/>
          <w:sz w:val="24"/>
          <w:lang w:bidi="ar"/>
        </w:rPr>
      </w:pPr>
      <w:r>
        <w:rPr>
          <w:rFonts w:hint="eastAsia" w:ascii="仿宋" w:hAnsi="仿宋" w:eastAsia="仿宋" w:cs="仿宋"/>
          <w:kern w:val="0"/>
          <w:sz w:val="24"/>
          <w:lang w:bidi="ar"/>
        </w:rPr>
        <w:t>特此承诺。</w:t>
      </w:r>
    </w:p>
    <w:p>
      <w:pPr>
        <w:widowControl/>
        <w:spacing w:line="360" w:lineRule="auto"/>
        <w:jc w:val="left"/>
        <w:rPr>
          <w:rFonts w:hint="eastAsia" w:ascii="仿宋" w:hAnsi="仿宋" w:eastAsia="仿宋" w:cs="仿宋"/>
          <w:kern w:val="0"/>
          <w:sz w:val="24"/>
          <w:lang w:bidi="ar"/>
        </w:rPr>
      </w:pPr>
    </w:p>
    <w:p>
      <w:pPr>
        <w:spacing w:line="360" w:lineRule="auto"/>
        <w:jc w:val="right"/>
        <w:rPr>
          <w:rFonts w:hint="eastAsia" w:ascii="仿宋" w:hAnsi="仿宋" w:eastAsia="仿宋" w:cs="仿宋"/>
          <w:sz w:val="24"/>
        </w:rPr>
      </w:pPr>
    </w:p>
    <w:p>
      <w:pPr>
        <w:spacing w:line="360" w:lineRule="auto"/>
        <w:jc w:val="right"/>
        <w:rPr>
          <w:rFonts w:hint="eastAsia" w:ascii="仿宋" w:hAnsi="仿宋" w:eastAsia="仿宋" w:cs="仿宋"/>
          <w:sz w:val="24"/>
        </w:rPr>
      </w:pPr>
    </w:p>
    <w:p>
      <w:pPr>
        <w:spacing w:line="360" w:lineRule="auto"/>
        <w:jc w:val="right"/>
      </w:pPr>
      <w:bookmarkStart w:id="1" w:name="OLE_LINK5"/>
      <w:r>
        <w:rPr>
          <w:rFonts w:hint="eastAsia" w:ascii="仿宋" w:hAnsi="仿宋" w:eastAsia="仿宋" w:cs="仿宋"/>
          <w:sz w:val="24"/>
        </w:rPr>
        <w:t>承诺单位</w:t>
      </w:r>
      <w:bookmarkEnd w:id="1"/>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rPr>
          <w:rFonts w:hint="eastAsia" w:ascii="仿宋" w:hAnsi="仿宋" w:eastAsia="仿宋" w:cs="仿宋"/>
          <w:sz w:val="24"/>
        </w:rPr>
      </w:pPr>
    </w:p>
    <w:p>
      <w:pPr>
        <w:rPr>
          <w:rFonts w:hint="eastAsia" w:ascii="仿宋" w:hAnsi="仿宋" w:eastAsia="仿宋" w:cs="仿宋"/>
          <w:b/>
          <w:bCs/>
          <w:kern w:val="0"/>
          <w:sz w:val="24"/>
          <w:lang w:bidi="ar"/>
        </w:rPr>
      </w:pPr>
      <w:r>
        <w:rPr>
          <w:rFonts w:hint="eastAsia" w:ascii="仿宋" w:hAnsi="仿宋" w:eastAsia="仿宋" w:cs="仿宋"/>
          <w:b/>
          <w:bCs/>
          <w:kern w:val="0"/>
          <w:sz w:val="24"/>
          <w:lang w:bidi="ar"/>
        </w:rPr>
        <w:br w:type="page"/>
      </w:r>
    </w:p>
    <w:p>
      <w:pPr>
        <w:widowControl/>
        <w:spacing w:line="360" w:lineRule="auto"/>
        <w:jc w:val="left"/>
        <w:rPr>
          <w:rFonts w:hint="eastAsia" w:ascii="仿宋" w:hAnsi="仿宋" w:eastAsia="仿宋" w:cs="仿宋"/>
          <w:sz w:val="24"/>
        </w:rPr>
      </w:pPr>
      <w:r>
        <w:rPr>
          <w:rFonts w:hint="eastAsia" w:ascii="仿宋" w:hAnsi="仿宋" w:eastAsia="仿宋" w:cs="仿宋"/>
          <w:b/>
          <w:bCs/>
          <w:kern w:val="0"/>
          <w:sz w:val="24"/>
          <w:lang w:bidi="ar"/>
        </w:rPr>
        <w:t>附：国家企业信用信息公示系统（gsxt. gov.cn）中的查询结果</w:t>
      </w:r>
    </w:p>
    <w:p>
      <w:pPr>
        <w:widowControl/>
        <w:spacing w:line="360" w:lineRule="auto"/>
        <w:jc w:val="left"/>
        <w:rPr>
          <w:rFonts w:hint="eastAsia" w:ascii="仿宋" w:hAnsi="仿宋" w:eastAsia="仿宋" w:cs="仿宋"/>
          <w:i/>
          <w:iCs/>
          <w:sz w:val="24"/>
          <w:u w:val="single"/>
        </w:rPr>
      </w:pPr>
      <w:r>
        <w:rPr>
          <w:rFonts w:hint="eastAsia" w:ascii="仿宋" w:hAnsi="仿宋" w:eastAsia="仿宋" w:cs="仿宋"/>
          <w:i/>
          <w:iCs/>
          <w:kern w:val="0"/>
          <w:sz w:val="24"/>
          <w:u w:val="single"/>
          <w:lang w:bidi="ar"/>
        </w:rPr>
        <w:t>（响应方须提供“国家企业信用信息公示系统（gsxt.gov.cn）”中的完整查询结果（注：该系统上显示有“发送报告”、“信息分享”、“信息打印”三种方式。建议使用 “发送报告”方式下载“企业信用信息公示报告”，查询结果提交并加盖投标人公章或电子章。</w:t>
      </w:r>
      <w:r>
        <w:rPr>
          <w:rFonts w:hint="eastAsia" w:ascii="仿宋" w:hAnsi="仿宋" w:eastAsia="仿宋" w:cs="仿宋"/>
          <w:i/>
          <w:iCs/>
          <w:kern w:val="0"/>
          <w:sz w:val="24"/>
          <w:highlight w:val="none"/>
          <w:u w:val="single"/>
          <w:lang w:bidi="ar"/>
        </w:rPr>
        <w:t>查询日期为响应截止前7天内。</w:t>
      </w:r>
      <w:r>
        <w:rPr>
          <w:rFonts w:hint="eastAsia" w:ascii="仿宋" w:hAnsi="仿宋" w:eastAsia="仿宋" w:cs="仿宋"/>
          <w:i/>
          <w:iCs/>
          <w:kern w:val="0"/>
          <w:sz w:val="24"/>
          <w:u w:val="single"/>
          <w:lang w:bidi="ar"/>
        </w:rPr>
        <w:t>）</w:t>
      </w:r>
    </w:p>
    <w:p>
      <w:pPr>
        <w:rPr>
          <w:rFonts w:hint="eastAsia" w:ascii="仿宋" w:hAnsi="仿宋" w:eastAsia="仿宋" w:cs="仿宋"/>
          <w:b/>
          <w:bCs/>
          <w:sz w:val="24"/>
        </w:rPr>
      </w:pPr>
    </w:p>
    <w:p>
      <w:pPr>
        <w:pageBreakBefore/>
        <w:spacing w:line="360" w:lineRule="auto"/>
        <w:outlineLvl w:val="3"/>
        <w:rPr>
          <w:rFonts w:hint="eastAsia" w:ascii="仿宋" w:hAnsi="仿宋" w:eastAsia="仿宋" w:cs="仿宋"/>
          <w:b/>
          <w:bCs/>
          <w:sz w:val="24"/>
        </w:rPr>
      </w:pPr>
      <w:r>
        <w:rPr>
          <w:rFonts w:hint="eastAsia" w:ascii="仿宋" w:hAnsi="仿宋" w:eastAsia="仿宋" w:cs="仿宋"/>
          <w:b/>
          <w:bCs/>
          <w:sz w:val="24"/>
        </w:rPr>
        <w:t>1.1.8其他(如有）</w:t>
      </w:r>
    </w:p>
    <w:p>
      <w:pPr>
        <w:widowControl/>
        <w:spacing w:line="360" w:lineRule="auto"/>
        <w:jc w:val="left"/>
        <w:rPr>
          <w:rFonts w:hint="eastAsia" w:ascii="仿宋" w:hAnsi="仿宋" w:eastAsia="仿宋" w:cs="仿宋"/>
          <w:b/>
          <w:bCs/>
          <w:sz w:val="24"/>
          <w:u w:val="single"/>
        </w:rPr>
      </w:pPr>
      <w:r>
        <w:rPr>
          <w:rFonts w:ascii="仿宋" w:hAnsi="仿宋" w:eastAsia="仿宋" w:cs="仿宋"/>
          <w:i/>
          <w:iCs/>
          <w:kern w:val="0"/>
          <w:sz w:val="24"/>
          <w:u w:val="single"/>
          <w:lang w:bidi="ar"/>
        </w:rPr>
        <w:t>（说明：如有</w:t>
      </w:r>
      <w:r>
        <w:rPr>
          <w:rFonts w:hint="eastAsia" w:ascii="仿宋" w:hAnsi="仿宋" w:eastAsia="仿宋" w:cs="仿宋"/>
          <w:i/>
          <w:iCs/>
          <w:kern w:val="0"/>
          <w:sz w:val="24"/>
          <w:u w:val="single"/>
          <w:lang w:val="en-US" w:eastAsia="zh-CN" w:bidi="ar"/>
        </w:rPr>
        <w:t>质保期承诺函或者</w:t>
      </w:r>
      <w:r>
        <w:rPr>
          <w:rFonts w:ascii="仿宋" w:hAnsi="仿宋" w:eastAsia="仿宋" w:cs="仿宋"/>
          <w:i/>
          <w:iCs/>
          <w:kern w:val="0"/>
          <w:sz w:val="24"/>
          <w:u w:val="single"/>
          <w:lang w:bidi="ar"/>
        </w:rPr>
        <w:t>其他内容，填写在此处</w:t>
      </w: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w:t>
      </w:r>
    </w:p>
    <w:p>
      <w:pPr>
        <w:spacing w:line="360" w:lineRule="auto"/>
        <w:rPr>
          <w:rFonts w:hint="eastAsia" w:ascii="仿宋" w:hAnsi="仿宋" w:eastAsia="仿宋" w:cs="仿宋"/>
          <w:sz w:val="24"/>
        </w:rPr>
      </w:pPr>
    </w:p>
    <w:p>
      <w:pPr>
        <w:pStyle w:val="2"/>
        <w:spacing w:line="360" w:lineRule="auto"/>
      </w:pPr>
    </w:p>
    <w:p/>
    <w:p>
      <w:pPr>
        <w:pStyle w:val="2"/>
      </w:pPr>
    </w:p>
    <w:p>
      <w:pPr>
        <w:spacing w:line="360" w:lineRule="auto"/>
      </w:pPr>
    </w:p>
    <w:p>
      <w:pPr>
        <w:rPr>
          <w:rFonts w:hint="eastAsia" w:ascii="仿宋" w:hAnsi="仿宋" w:eastAsia="仿宋" w:cs="仿宋"/>
          <w:b/>
          <w:bCs/>
          <w:sz w:val="24"/>
        </w:rPr>
      </w:pPr>
      <w:r>
        <w:rPr>
          <w:rFonts w:hint="eastAsia" w:ascii="仿宋" w:hAnsi="仿宋" w:eastAsia="仿宋" w:cs="仿宋"/>
          <w:b/>
          <w:bCs/>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1.1.9经销商授权委托书（格式六）</w:t>
      </w:r>
    </w:p>
    <w:p>
      <w:pPr>
        <w:widowControl/>
        <w:spacing w:line="360" w:lineRule="auto"/>
        <w:jc w:val="left"/>
        <w:rPr>
          <w:rFonts w:hint="eastAsia" w:ascii="仿宋" w:hAnsi="仿宋" w:eastAsia="仿宋" w:cs="仿宋"/>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若制造商在本项目后续的签约和履行阶段需委托其经销商实施的</w:t>
      </w:r>
      <w:r>
        <w:rPr>
          <w:rFonts w:ascii="仿宋" w:hAnsi="仿宋" w:eastAsia="仿宋" w:cs="仿宋"/>
          <w:i/>
          <w:iCs/>
          <w:kern w:val="0"/>
          <w:sz w:val="24"/>
          <w:u w:val="single"/>
          <w:lang w:bidi="ar"/>
        </w:rPr>
        <w:t>，</w:t>
      </w:r>
      <w:r>
        <w:rPr>
          <w:rFonts w:hint="eastAsia" w:ascii="仿宋" w:hAnsi="仿宋" w:eastAsia="仿宋" w:cs="仿宋"/>
          <w:i/>
          <w:iCs/>
          <w:kern w:val="0"/>
          <w:sz w:val="24"/>
          <w:u w:val="single"/>
          <w:lang w:bidi="ar"/>
        </w:rPr>
        <w:t>由</w:t>
      </w:r>
      <w:r>
        <w:rPr>
          <w:rFonts w:ascii="仿宋" w:hAnsi="仿宋" w:eastAsia="仿宋" w:cs="仿宋"/>
          <w:i/>
          <w:iCs/>
          <w:kern w:val="0"/>
          <w:sz w:val="24"/>
          <w:u w:val="single"/>
          <w:lang w:bidi="ar"/>
        </w:rPr>
        <w:t>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经销商授权委托书</w:t>
      </w:r>
    </w:p>
    <w:p>
      <w:pPr>
        <w:spacing w:line="360" w:lineRule="auto"/>
        <w:jc w:val="center"/>
        <w:rPr>
          <w:rFonts w:hint="eastAsia" w:ascii="仿宋" w:hAnsi="仿宋" w:eastAsia="仿宋" w:cs="仿宋"/>
          <w:b/>
          <w:bCs/>
          <w:sz w:val="24"/>
        </w:rPr>
      </w:pPr>
    </w:p>
    <w:p>
      <w:pPr>
        <w:pStyle w:val="2"/>
        <w:spacing w:before="91" w:line="360" w:lineRule="auto"/>
        <w:ind w:left="25"/>
        <w:rPr>
          <w:rFonts w:hint="eastAsia" w:ascii="仿宋" w:hAnsi="仿宋" w:eastAsia="仿宋" w:cs="仿宋"/>
          <w:sz w:val="24"/>
          <w:u w:val="single"/>
        </w:rPr>
      </w:pPr>
      <w:r>
        <w:rPr>
          <w:rFonts w:hint="eastAsia" w:ascii="仿宋" w:hAnsi="仿宋" w:eastAsia="仿宋" w:cs="仿宋"/>
          <w:spacing w:val="-1"/>
          <w:sz w:val="24"/>
        </w:rPr>
        <w:t>致：</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p>
    <w:p/>
    <w:p>
      <w:pPr>
        <w:pStyle w:val="2"/>
        <w:spacing w:before="91" w:line="360" w:lineRule="auto"/>
        <w:ind w:left="25" w:firstLine="420"/>
        <w:rPr>
          <w:rFonts w:hint="eastAsia" w:ascii="仿宋" w:hAnsi="仿宋" w:eastAsia="仿宋" w:cs="仿宋"/>
          <w:sz w:val="24"/>
        </w:rPr>
      </w:pPr>
      <w:r>
        <w:rPr>
          <w:rFonts w:hint="eastAsia" w:ascii="仿宋" w:hAnsi="仿宋" w:eastAsia="仿宋" w:cs="仿宋"/>
          <w:sz w:val="24"/>
        </w:rPr>
        <w:t>兹授权</w:t>
      </w:r>
      <w:r>
        <w:rPr>
          <w:rFonts w:hint="eastAsia" w:ascii="仿宋" w:hAnsi="仿宋" w:eastAsia="仿宋" w:cs="仿宋"/>
          <w:sz w:val="24"/>
          <w:u w:val="single"/>
        </w:rPr>
        <w:t xml:space="preserve">             </w:t>
      </w:r>
      <w:r>
        <w:rPr>
          <w:rFonts w:hint="eastAsia" w:ascii="仿宋" w:hAnsi="仿宋" w:eastAsia="仿宋" w:cs="仿宋"/>
          <w:sz w:val="24"/>
        </w:rPr>
        <w:t>（经销商名称）对接贵公司</w:t>
      </w:r>
      <w:r>
        <w:rPr>
          <w:rFonts w:hint="eastAsia" w:ascii="仿宋" w:hAnsi="仿宋" w:eastAsia="仿宋" w:cs="仿宋"/>
          <w:sz w:val="24"/>
          <w:u w:val="single"/>
        </w:rPr>
        <w:t xml:space="preserve">  </w:t>
      </w:r>
      <w:r>
        <w:rPr>
          <w:rFonts w:hint="eastAsia" w:ascii="仿宋" w:hAnsi="仿宋" w:eastAsia="仿宋" w:cs="仿宋"/>
          <w:b/>
          <w:bCs/>
          <w:sz w:val="24"/>
          <w:u w:val="single"/>
        </w:rPr>
        <w:t xml:space="preserve">       </w:t>
      </w:r>
      <w:r>
        <w:rPr>
          <w:rFonts w:hint="eastAsia" w:ascii="仿宋" w:hAnsi="仿宋" w:eastAsia="仿宋" w:cs="仿宋"/>
          <w:sz w:val="24"/>
        </w:rPr>
        <w:t>（寻源项目名称）项目</w:t>
      </w:r>
      <w:r>
        <w:rPr>
          <w:rFonts w:hint="eastAsia" w:ascii="仿宋" w:hAnsi="仿宋" w:eastAsia="仿宋" w:cs="仿宋"/>
          <w:sz w:val="24"/>
          <w:u w:val="single"/>
        </w:rPr>
        <w:t xml:space="preserve">         </w:t>
      </w:r>
      <w:r>
        <w:rPr>
          <w:rFonts w:hint="eastAsia" w:ascii="仿宋" w:hAnsi="仿宋" w:eastAsia="仿宋" w:cs="仿宋"/>
          <w:sz w:val="24"/>
        </w:rPr>
        <w:t>产品销售相关业务，有权采用我公司产品进行销售过程中的商务谈判、合同签订等事宜。</w:t>
      </w:r>
    </w:p>
    <w:p>
      <w:pPr>
        <w:pStyle w:val="2"/>
        <w:spacing w:before="91" w:line="360" w:lineRule="auto"/>
        <w:ind w:firstLine="420" w:firstLineChars="175"/>
        <w:rPr>
          <w:rFonts w:hint="eastAsia" w:ascii="仿宋" w:hAnsi="仿宋" w:eastAsia="仿宋" w:cs="仿宋"/>
          <w:sz w:val="24"/>
        </w:rPr>
      </w:pPr>
    </w:p>
    <w:p>
      <w:pPr>
        <w:pStyle w:val="8"/>
      </w:pPr>
    </w:p>
    <w:p>
      <w:pPr>
        <w:spacing w:line="360" w:lineRule="auto"/>
        <w:ind w:firstLine="420"/>
        <w:rPr>
          <w:rFonts w:hint="eastAsia" w:ascii="仿宋" w:hAnsi="仿宋" w:eastAsia="仿宋" w:cs="仿宋"/>
          <w:sz w:val="24"/>
        </w:rPr>
      </w:pPr>
      <w:r>
        <w:rPr>
          <w:rFonts w:hint="eastAsia" w:ascii="仿宋" w:hAnsi="仿宋" w:eastAsia="仿宋" w:cs="仿宋"/>
          <w:sz w:val="24"/>
        </w:rPr>
        <w:t>注：</w:t>
      </w:r>
    </w:p>
    <w:p>
      <w:pPr>
        <w:spacing w:line="360" w:lineRule="auto"/>
        <w:ind w:firstLine="420"/>
        <w:rPr>
          <w:rFonts w:hint="eastAsia" w:ascii="仿宋" w:hAnsi="仿宋" w:eastAsia="仿宋" w:cs="仿宋"/>
          <w:sz w:val="24"/>
        </w:rPr>
      </w:pPr>
      <w:r>
        <w:rPr>
          <w:rFonts w:hint="eastAsia" w:ascii="仿宋" w:hAnsi="仿宋" w:eastAsia="仿宋" w:cs="仿宋"/>
          <w:sz w:val="24"/>
        </w:rPr>
        <w:t>1、授权期间：自本授权书自我司签字盖章之日起效，直至本项目招标活动结束或终止。</w:t>
      </w:r>
    </w:p>
    <w:p>
      <w:pPr>
        <w:pStyle w:val="2"/>
        <w:ind w:firstLine="482" w:firstLineChars="200"/>
        <w:rPr>
          <w:b/>
          <w:bCs/>
        </w:rPr>
      </w:pPr>
      <w:r>
        <w:rPr>
          <w:rFonts w:hint="eastAsia" w:ascii="仿宋" w:hAnsi="仿宋" w:eastAsia="仿宋" w:cs="仿宋"/>
          <w:b/>
          <w:bCs/>
          <w:sz w:val="24"/>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仿宋" w:hAnsi="仿宋" w:eastAsia="仿宋" w:cs="仿宋"/>
          <w:sz w:val="24"/>
        </w:rPr>
      </w:pPr>
    </w:p>
    <w:p>
      <w:pPr>
        <w:spacing w:line="360" w:lineRule="auto"/>
        <w:ind w:firstLine="420"/>
        <w:rPr>
          <w:rFonts w:hint="eastAsia" w:ascii="仿宋" w:hAnsi="仿宋" w:eastAsia="仿宋" w:cs="仿宋"/>
          <w:sz w:val="24"/>
        </w:rPr>
      </w:pPr>
    </w:p>
    <w:p>
      <w:pPr>
        <w:spacing w:line="360" w:lineRule="auto"/>
        <w:ind w:firstLine="4819" w:firstLineChars="2000"/>
        <w:rPr>
          <w:rFonts w:hint="eastAsia"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 xml:space="preserve">名称：（公章或电子签章） </w:t>
      </w:r>
    </w:p>
    <w:p>
      <w:pPr>
        <w:spacing w:line="360" w:lineRule="auto"/>
        <w:ind w:left="3990" w:leftChars="1900" w:firstLine="720" w:firstLineChars="300"/>
        <w:rPr>
          <w:rFonts w:hint="eastAsia" w:ascii="仿宋" w:hAnsi="仿宋" w:eastAsia="仿宋" w:cs="仿宋"/>
          <w:sz w:val="24"/>
        </w:rPr>
      </w:pPr>
      <w:r>
        <w:rPr>
          <w:rFonts w:hint="eastAsia" w:ascii="仿宋" w:hAnsi="仿宋" w:eastAsia="仿宋" w:cs="仿宋"/>
          <w:sz w:val="24"/>
        </w:rPr>
        <w:t>日  期：_____年_____月_____日</w:t>
      </w:r>
    </w:p>
    <w:p>
      <w:pPr>
        <w:pStyle w:val="2"/>
      </w:pPr>
    </w:p>
    <w:p>
      <w:pPr>
        <w:pStyle w:val="2"/>
        <w:spacing w:line="360" w:lineRule="auto"/>
      </w:pPr>
    </w:p>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1.1.10法定代表人授权书（格式七）</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hint="eastAsia" w:ascii="仿宋" w:hAnsi="仿宋" w:eastAsia="仿宋" w:cs="仿宋"/>
          <w:b/>
          <w:bCs/>
          <w:sz w:val="24"/>
        </w:rPr>
      </w:pPr>
      <w:r>
        <w:rPr>
          <w:rFonts w:hint="eastAsia" w:ascii="仿宋" w:hAnsi="仿宋" w:eastAsia="仿宋" w:cs="仿宋"/>
          <w:b/>
          <w:bCs/>
          <w:sz w:val="24"/>
        </w:rPr>
        <w:t>法定代表人授权书</w:t>
      </w:r>
    </w:p>
    <w:p>
      <w:pPr>
        <w:autoSpaceDE w:val="0"/>
        <w:autoSpaceDN w:val="0"/>
        <w:adjustRightInd w:val="0"/>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p>
    <w:p>
      <w:pPr>
        <w:spacing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（投标人名称），中华人民共和国合法企业，法定地址：</w:t>
      </w:r>
      <w:r>
        <w:rPr>
          <w:rFonts w:hint="eastAsia" w:ascii="仿宋" w:hAnsi="仿宋" w:eastAsia="仿宋" w:cs="仿宋"/>
          <w:sz w:val="24"/>
          <w:u w:val="single"/>
        </w:rPr>
        <w:t xml:space="preserve">                     </w:t>
      </w:r>
      <w:r>
        <w:rPr>
          <w:rFonts w:hint="eastAsia" w:ascii="仿宋" w:hAnsi="仿宋" w:eastAsia="仿宋" w:cs="仿宋"/>
          <w:sz w:val="24"/>
        </w:rPr>
        <w:t xml:space="preserve"> 。</w:t>
      </w:r>
    </w:p>
    <w:p>
      <w:pPr>
        <w:spacing w:before="156" w:beforeLines="50" w:line="360" w:lineRule="auto"/>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（营业执照法定代表人）特授权</w:t>
      </w:r>
      <w:r>
        <w:rPr>
          <w:rFonts w:hint="eastAsia" w:ascii="仿宋" w:hAnsi="仿宋" w:eastAsia="仿宋" w:cs="仿宋"/>
          <w:sz w:val="24"/>
          <w:u w:val="single"/>
        </w:rPr>
        <w:t xml:space="preserve">       </w:t>
      </w:r>
      <w:r>
        <w:rPr>
          <w:rFonts w:hint="eastAsia" w:ascii="仿宋" w:hAnsi="仿宋" w:eastAsia="仿宋" w:cs="仿宋"/>
          <w:sz w:val="24"/>
        </w:rPr>
        <w:t>代表我公司全权办理</w:t>
      </w:r>
      <w:r>
        <w:rPr>
          <w:rFonts w:hint="eastAsia" w:ascii="仿宋" w:hAnsi="仿宋" w:eastAsia="仿宋" w:cs="仿宋"/>
          <w:sz w:val="24"/>
          <w:u w:val="single"/>
        </w:rPr>
        <w:t xml:space="preserve"> </w:t>
      </w:r>
      <w:r>
        <w:rPr>
          <w:rFonts w:hint="eastAsia" w:ascii="仿宋" w:hAnsi="仿宋" w:eastAsia="仿宋" w:cs="仿宋"/>
          <w:b/>
          <w:bCs/>
          <w:sz w:val="24"/>
          <w:u w:val="single"/>
        </w:rPr>
        <w:t>寻源项目名称</w:t>
      </w:r>
      <w:r>
        <w:rPr>
          <w:rFonts w:hint="eastAsia" w:ascii="仿宋" w:hAnsi="仿宋" w:eastAsia="仿宋" w:cs="仿宋"/>
          <w:sz w:val="24"/>
          <w:u w:val="single"/>
        </w:rPr>
        <w:t xml:space="preserve"> </w:t>
      </w:r>
      <w:r>
        <w:rPr>
          <w:rFonts w:hint="eastAsia" w:ascii="仿宋" w:hAnsi="仿宋" w:eastAsia="仿宋" w:cs="仿宋"/>
          <w:sz w:val="24"/>
        </w:rPr>
        <w:t>的投标、谈判、签约、执行等具体工作，并签署全部有关的文件、协议及合同。</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我公司对被授权人签署的所有文件、协议及合同负全部责任。</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rPr>
          <w:rFonts w:hint="eastAsia" w:ascii="仿宋" w:hAnsi="仿宋" w:eastAsia="仿宋" w:cs="仿宋"/>
          <w:sz w:val="24"/>
        </w:rPr>
      </w:pPr>
      <w:r>
        <w:rPr>
          <w:rFonts w:hint="eastAsia" w:ascii="仿宋" w:hAnsi="仿宋" w:eastAsia="仿宋" w:cs="仿宋"/>
          <w:sz w:val="24"/>
        </w:rPr>
        <w:t>被授权人不得转授权。</w:t>
      </w:r>
    </w:p>
    <w:p>
      <w:pPr>
        <w:spacing w:before="156" w:beforeLines="50" w:line="360" w:lineRule="auto"/>
        <w:rPr>
          <w:rFonts w:hint="eastAsia" w:ascii="仿宋" w:hAnsi="仿宋" w:eastAsia="仿宋" w:cs="仿宋"/>
          <w:sz w:val="24"/>
          <w:u w:val="single"/>
        </w:rPr>
      </w:pPr>
      <w:r>
        <w:rPr>
          <w:rFonts w:hint="eastAsia" w:ascii="仿宋" w:hAnsi="仿宋" w:eastAsia="仿宋" w:cs="仿宋"/>
          <w:sz w:val="24"/>
        </w:rPr>
        <w:t>授权人（法定代表人）签名（或签章）：</w:t>
      </w:r>
      <w:r>
        <w:rPr>
          <w:rFonts w:hint="eastAsia" w:ascii="仿宋" w:hAnsi="仿宋" w:eastAsia="仿宋" w:cs="仿宋"/>
          <w:sz w:val="24"/>
          <w:u w:val="single"/>
        </w:rPr>
        <w:t xml:space="preserve">    </w:t>
      </w:r>
      <w:r>
        <w:rPr>
          <w:rFonts w:hint="eastAsia" w:ascii="仿宋" w:hAnsi="仿宋" w:eastAsia="仿宋" w:cs="仿宋"/>
          <w:sz w:val="24"/>
        </w:rPr>
        <w:t xml:space="preserve">   被授权人签名（或签章）：</w:t>
      </w:r>
      <w:r>
        <w:rPr>
          <w:rFonts w:hint="eastAsia" w:ascii="仿宋" w:hAnsi="仿宋" w:eastAsia="仿宋" w:cs="仿宋"/>
          <w:sz w:val="24"/>
          <w:u w:val="single"/>
        </w:rPr>
        <w:t xml:space="preserve">   </w:t>
      </w:r>
    </w:p>
    <w:p>
      <w:pPr>
        <w:spacing w:line="360" w:lineRule="auto"/>
        <w:rPr>
          <w:rFonts w:hint="eastAsia" w:ascii="仿宋" w:hAnsi="仿宋" w:eastAsia="仿宋" w:cs="仿宋"/>
          <w:sz w:val="24"/>
          <w:u w:val="single"/>
        </w:rPr>
      </w:pPr>
      <w:r>
        <w:rPr>
          <w:rFonts w:hint="eastAsia" w:ascii="仿宋" w:hAnsi="仿宋" w:eastAsia="仿宋" w:cs="仿宋"/>
          <w:sz w:val="24"/>
        </w:rPr>
        <w:t>职       务：</w:t>
      </w:r>
      <w:r>
        <w:rPr>
          <w:rFonts w:hint="eastAsia" w:ascii="仿宋" w:hAnsi="仿宋" w:eastAsia="仿宋" w:cs="仿宋"/>
          <w:sz w:val="24"/>
          <w:u w:val="single"/>
        </w:rPr>
        <w:t xml:space="preserve">          </w:t>
      </w:r>
      <w:r>
        <w:rPr>
          <w:rFonts w:hint="eastAsia" w:ascii="仿宋" w:hAnsi="仿宋" w:eastAsia="仿宋" w:cs="仿宋"/>
          <w:sz w:val="24"/>
        </w:rPr>
        <w:t xml:space="preserve">                    职        务：</w:t>
      </w:r>
      <w:r>
        <w:rPr>
          <w:rFonts w:hint="eastAsia" w:ascii="仿宋" w:hAnsi="仿宋" w:eastAsia="仿宋" w:cs="仿宋"/>
          <w:sz w:val="24"/>
          <w:u w:val="single"/>
        </w:rPr>
        <w:t xml:space="preserve">           </w:t>
      </w:r>
    </w:p>
    <w:p>
      <w:pPr>
        <w:pStyle w:val="14"/>
        <w:ind w:left="0"/>
        <w:rPr>
          <w:b w:val="0"/>
          <w:bCs/>
        </w:rPr>
      </w:pPr>
      <w:r>
        <w:rPr>
          <w:rFonts w:hint="eastAsia" w:ascii="仿宋" w:hAnsi="仿宋" w:eastAsia="仿宋" w:cs="仿宋"/>
          <w:bCs/>
          <w:smallCaps w:val="0"/>
        </w:rPr>
        <w:t>被授权人联系电话：</w:t>
      </w:r>
      <w:r>
        <w:rPr>
          <w:rFonts w:hint="eastAsia" w:ascii="仿宋" w:hAnsi="仿宋" w:eastAsia="仿宋" w:cs="仿宋"/>
          <w:u w:val="single"/>
        </w:rPr>
        <w:t xml:space="preserve">          </w:t>
      </w:r>
      <w:r>
        <w:rPr>
          <w:rFonts w:hint="eastAsia" w:ascii="仿宋" w:hAnsi="仿宋" w:eastAsia="仿宋" w:cs="仿宋"/>
        </w:rPr>
        <w:t xml:space="preserve"> </w:t>
      </w:r>
    </w:p>
    <w:p>
      <w:pPr>
        <w:autoSpaceDE w:val="0"/>
        <w:autoSpaceDN w:val="0"/>
        <w:adjustRightInd w:val="0"/>
        <w:spacing w:before="156" w:beforeLines="50" w:line="360" w:lineRule="auto"/>
        <w:ind w:right="27"/>
        <w:jc w:val="center"/>
        <w:rPr>
          <w:rFonts w:hint="eastAsia" w:ascii="仿宋" w:hAnsi="仿宋" w:eastAsia="仿宋" w:cs="仿宋"/>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注：（1）本授权书必须由授权人（法定代表人）本人签名(或签章）。</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（2）若被授权人有两名或两名以上，如未特别声明，则任一被授权人签名的有关文件、协议、合同或处理的相关事务均应视为有效。</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（3）“授权人（法定代表人）签名（或签章）”和“被授权人签名（或签章）”需打印本页“法定代表人授权书”后签字并盖公章扫描上传，否则将视为无效投标。</w:t>
      </w:r>
    </w:p>
    <w:p>
      <w:pPr>
        <w:rPr>
          <w:rFonts w:hint="eastAsia" w:ascii="仿宋" w:hAnsi="仿宋" w:eastAsia="仿宋" w:cs="仿宋"/>
          <w:sz w:val="24"/>
        </w:rPr>
      </w:pPr>
      <w:r>
        <w:rPr>
          <w:rFonts w:hint="eastAsia" w:ascii="仿宋" w:hAnsi="仿宋" w:eastAsia="仿宋" w:cs="仿宋"/>
          <w:sz w:val="24"/>
        </w:rPr>
        <w:br w:type="page"/>
      </w:r>
    </w:p>
    <w:p>
      <w:pPr>
        <w:pStyle w:val="6"/>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1.1.11被授权人身份证明（格式八）</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hint="eastAsia" w:ascii="仿宋" w:hAnsi="仿宋" w:eastAsia="仿宋" w:cs="仿宋"/>
          <w:b/>
          <w:bCs/>
          <w:sz w:val="24"/>
        </w:rPr>
      </w:pPr>
    </w:p>
    <w:p>
      <w:pPr>
        <w:spacing w:line="360" w:lineRule="auto"/>
        <w:jc w:val="center"/>
        <w:rPr>
          <w:rFonts w:hint="eastAsia" w:ascii="仿宋" w:hAnsi="仿宋" w:eastAsia="仿宋" w:cs="仿宋"/>
          <w:b/>
          <w:bCs/>
          <w:sz w:val="24"/>
        </w:rPr>
      </w:pPr>
      <w:r>
        <w:rPr>
          <w:rFonts w:hint="eastAsia" w:ascii="仿宋" w:hAnsi="仿宋" w:eastAsia="仿宋" w:cs="仿宋"/>
          <w:b/>
          <w:bCs/>
          <w:sz w:val="24"/>
        </w:rPr>
        <w:t>被授权人身份证明</w:t>
      </w:r>
    </w:p>
    <w:p>
      <w:pPr>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lang w:eastAsia="zh-CN"/>
        </w:rPr>
        <w:t>海南电力产业发展</w:t>
      </w:r>
      <w:r>
        <w:rPr>
          <w:rFonts w:hint="eastAsia" w:ascii="仿宋" w:hAnsi="仿宋" w:eastAsia="仿宋" w:cs="仿宋"/>
          <w:sz w:val="24"/>
          <w:u w:val="single"/>
        </w:rPr>
        <w:t>有限责任公司</w:t>
      </w:r>
      <w:r>
        <w:rPr>
          <w:rFonts w:hint="eastAsia" w:ascii="仿宋" w:hAnsi="仿宋" w:eastAsia="仿宋" w:cs="仿宋"/>
          <w:sz w:val="24"/>
        </w:rPr>
        <w:t xml:space="preserve">        </w:t>
      </w:r>
    </w:p>
    <w:p>
      <w:pPr>
        <w:autoSpaceDE w:val="0"/>
        <w:autoSpaceDN w:val="0"/>
        <w:adjustRightInd w:val="0"/>
        <w:spacing w:line="360" w:lineRule="auto"/>
        <w:ind w:firstLine="480" w:firstLineChars="200"/>
        <w:jc w:val="left"/>
        <w:rPr>
          <w:sz w:val="24"/>
        </w:rPr>
      </w:pPr>
      <w:r>
        <w:rPr>
          <w:rFonts w:hint="eastAsia"/>
          <w:sz w:val="24"/>
        </w:rPr>
        <w:t xml:space="preserve"> </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兹委托授权</w:t>
      </w:r>
      <w:r>
        <w:rPr>
          <w:rFonts w:hint="eastAsia" w:ascii="仿宋" w:hAnsi="仿宋" w:eastAsia="仿宋" w:cs="仿宋"/>
          <w:sz w:val="24"/>
          <w:u w:val="single"/>
        </w:rPr>
        <w:t xml:space="preserve">                  </w:t>
      </w:r>
      <w:r>
        <w:rPr>
          <w:rFonts w:hint="eastAsia" w:ascii="仿宋" w:hAnsi="仿宋" w:eastAsia="仿宋" w:cs="仿宋"/>
          <w:sz w:val="24"/>
        </w:rPr>
        <w:t>（被授权人姓名）前来参加</w:t>
      </w:r>
      <w:r>
        <w:rPr>
          <w:rFonts w:hint="eastAsia" w:ascii="仿宋" w:hAnsi="仿宋" w:eastAsia="仿宋" w:cs="仿宋"/>
          <w:b/>
          <w:bCs/>
          <w:sz w:val="24"/>
          <w:u w:val="single"/>
        </w:rPr>
        <w:t>寻源项目名称</w:t>
      </w:r>
      <w:r>
        <w:rPr>
          <w:rFonts w:hint="eastAsia" w:ascii="仿宋" w:hAnsi="仿宋" w:eastAsia="仿宋" w:cs="仿宋"/>
          <w:sz w:val="24"/>
        </w:rPr>
        <w:t>的投标、谈判、签约、执行等具体工作。</w:t>
      </w:r>
    </w:p>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z w:val="24"/>
        </w:rPr>
      </w:pPr>
      <w:r>
        <w:rPr>
          <w:rFonts w:hint="eastAsia" w:ascii="仿宋" w:hAnsi="仿宋" w:eastAsia="仿宋" w:cs="仿宋"/>
          <w:sz w:val="24"/>
        </w:rPr>
        <w:t>特此证明！</w:t>
      </w:r>
    </w:p>
    <w:p>
      <w:pPr>
        <w:spacing w:line="360" w:lineRule="auto"/>
        <w:rPr>
          <w:rFonts w:hint="eastAsia" w:ascii="仿宋" w:hAnsi="仿宋" w:eastAsia="仿宋" w:cs="仿宋"/>
          <w:sz w:val="24"/>
        </w:rPr>
      </w:pPr>
      <w:r>
        <w:rPr>
          <w:rFonts w:hint="eastAsia" w:ascii="仿宋" w:hAnsi="仿宋" w:eastAsia="仿宋" w:cs="仿宋"/>
          <w:sz w:val="24"/>
        </w:rPr>
        <w:t>附：</w:t>
      </w:r>
      <w:r>
        <w:rPr>
          <w:rFonts w:hint="eastAsia" w:ascii="仿宋" w:hAnsi="仿宋" w:eastAsia="仿宋" w:cs="仿宋"/>
          <w:sz w:val="24"/>
          <w:u w:val="single"/>
        </w:rPr>
        <w:t xml:space="preserve">          </w:t>
      </w:r>
      <w:r>
        <w:rPr>
          <w:rFonts w:hint="eastAsia" w:ascii="仿宋" w:hAnsi="仿宋" w:eastAsia="仿宋" w:cs="仿宋"/>
          <w:sz w:val="24"/>
        </w:rPr>
        <w:t>（被授权人）身份证扫描件（正、反面）。</w:t>
      </w:r>
    </w:p>
    <w:tbl>
      <w:tblPr>
        <w:tblStyle w:val="18"/>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被授权人身份证复印件正面</w:t>
            </w:r>
          </w:p>
        </w:tc>
        <w:tc>
          <w:tcPr>
            <w:tcW w:w="4264" w:type="dxa"/>
            <w:vAlign w:val="center"/>
          </w:tcPr>
          <w:p>
            <w:pPr>
              <w:spacing w:line="360" w:lineRule="auto"/>
              <w:jc w:val="center"/>
              <w:rPr>
                <w:rFonts w:hint="eastAsia" w:ascii="仿宋" w:hAnsi="仿宋" w:eastAsia="仿宋" w:cs="仿宋"/>
                <w:sz w:val="24"/>
              </w:rPr>
            </w:pPr>
            <w:r>
              <w:rPr>
                <w:rFonts w:hint="eastAsia" w:ascii="仿宋" w:hAnsi="仿宋" w:eastAsia="仿宋" w:cs="仿宋"/>
                <w:sz w:val="24"/>
              </w:rPr>
              <w:t>被授权人身份证复印件背面</w:t>
            </w:r>
          </w:p>
        </w:tc>
      </w:tr>
    </w:tbl>
    <w:p>
      <w:pPr>
        <w:spacing w:line="360" w:lineRule="auto"/>
        <w:rPr>
          <w:rFonts w:hint="eastAsia" w:ascii="仿宋" w:hAnsi="仿宋" w:eastAsia="仿宋" w:cs="仿宋"/>
          <w:sz w:val="24"/>
        </w:rPr>
      </w:pPr>
      <w:r>
        <w:rPr>
          <w:rFonts w:hint="eastAsia" w:ascii="仿宋" w:hAnsi="仿宋" w:eastAsia="仿宋" w:cs="仿宋"/>
          <w:sz w:val="24"/>
        </w:rPr>
        <w:t xml:space="preserve"> </w:t>
      </w:r>
    </w:p>
    <w:p>
      <w:pPr>
        <w:spacing w:line="360" w:lineRule="auto"/>
        <w:rPr>
          <w:rFonts w:hint="eastAsia" w:ascii="仿宋" w:hAnsi="仿宋" w:eastAsia="仿宋" w:cs="仿宋"/>
          <w:snapToGrid w:val="0"/>
          <w:kern w:val="24"/>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6"/>
        <w:pageBreakBefore/>
        <w:numPr>
          <w:ilvl w:val="2"/>
          <w:numId w:val="0"/>
        </w:numPr>
        <w:spacing w:line="360" w:lineRule="auto"/>
        <w:rPr>
          <w:rFonts w:hint="eastAsia" w:ascii="仿宋" w:hAnsi="仿宋" w:eastAsia="仿宋" w:cs="仿宋"/>
          <w:b/>
          <w:bCs/>
          <w:sz w:val="24"/>
        </w:rPr>
      </w:pPr>
      <w:r>
        <w:rPr>
          <w:rFonts w:hint="eastAsia" w:ascii="仿宋" w:hAnsi="仿宋" w:eastAsia="仿宋" w:cs="仿宋"/>
          <w:b/>
          <w:bCs/>
          <w:sz w:val="24"/>
        </w:rPr>
        <w:t>1.1.12法定代表人身份证明（格式九）</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（说明：若是被授权的经销商作为本次寻源的响应方的，则被授权经销商填写法定代表人身份证明。若是制造商作为本次寻源的响应方的，则制造商填写法定代表人身份证明）</w:t>
      </w:r>
    </w:p>
    <w:p>
      <w:pPr>
        <w:spacing w:line="360" w:lineRule="auto"/>
        <w:jc w:val="center"/>
        <w:rPr>
          <w:rFonts w:hint="eastAsia" w:ascii="仿宋" w:hAnsi="仿宋" w:eastAsia="仿宋" w:cs="仿宋"/>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法定代表人身份证明</w:t>
      </w:r>
    </w:p>
    <w:p>
      <w:pPr>
        <w:pStyle w:val="17"/>
        <w:spacing w:line="360" w:lineRule="auto"/>
        <w:rPr>
          <w:rFonts w:hint="eastAsia" w:ascii="仿宋" w:hAnsi="仿宋" w:eastAsia="仿宋" w:cs="仿宋"/>
          <w:szCs w:val="24"/>
        </w:rPr>
      </w:pP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地    址：________________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pPr>
        <w:pStyle w:val="26"/>
        <w:rPr>
          <w:rFonts w:hint="eastAsia"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pPr>
        <w:pStyle w:val="26"/>
        <w:rPr>
          <w:rFonts w:hint="eastAsia" w:ascii="仿宋" w:hAnsi="仿宋" w:eastAsia="仿宋" w:cs="仿宋"/>
          <w:snapToGrid w:val="0"/>
          <w:kern w:val="24"/>
          <w:szCs w:val="24"/>
        </w:rPr>
      </w:pPr>
    </w:p>
    <w:p>
      <w:pPr>
        <w:pStyle w:val="26"/>
        <w:rPr>
          <w:rFonts w:hint="eastAsia" w:ascii="仿宋" w:hAnsi="仿宋" w:eastAsia="仿宋" w:cs="仿宋"/>
          <w:snapToGrid w:val="0"/>
          <w:kern w:val="24"/>
          <w:szCs w:val="24"/>
        </w:rPr>
      </w:pP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r>
        <w:rPr>
          <w:rFonts w:hint="eastAsia" w:ascii="仿宋" w:hAnsi="仿宋" w:eastAsia="仿宋" w:cs="仿宋"/>
          <w:sz w:val="24"/>
        </w:rPr>
        <w:t xml:space="preserve"> </w:t>
      </w:r>
    </w:p>
    <w:tbl>
      <w:tblPr>
        <w:tblStyle w:val="1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vAlign w:val="center"/>
          </w:tcPr>
          <w:p>
            <w:pPr>
              <w:pStyle w:val="26"/>
              <w:jc w:val="center"/>
              <w:rPr>
                <w:rFonts w:hint="eastAsia"/>
              </w:rPr>
            </w:pPr>
            <w:r>
              <w:rPr>
                <w:rFonts w:hint="eastAsia" w:ascii="仿宋" w:hAnsi="仿宋" w:eastAsia="仿宋" w:cs="仿宋"/>
                <w:kern w:val="2"/>
                <w:szCs w:val="24"/>
              </w:rPr>
              <w:t>法定代表人身份证复印件正面</w:t>
            </w:r>
          </w:p>
        </w:tc>
        <w:tc>
          <w:tcPr>
            <w:tcW w:w="4264" w:type="dxa"/>
            <w:vAlign w:val="center"/>
          </w:tcPr>
          <w:p>
            <w:pPr>
              <w:pStyle w:val="26"/>
              <w:jc w:val="center"/>
              <w:rPr>
                <w:rFonts w:hint="eastAsia"/>
              </w:rPr>
            </w:pPr>
            <w:r>
              <w:rPr>
                <w:rFonts w:hint="eastAsia" w:ascii="仿宋" w:hAnsi="仿宋" w:eastAsia="仿宋" w:cs="仿宋"/>
                <w:kern w:val="2"/>
                <w:szCs w:val="24"/>
              </w:rPr>
              <w:t>法定代表人身份证复印件背面</w:t>
            </w:r>
          </w:p>
        </w:tc>
      </w:tr>
    </w:tbl>
    <w:p>
      <w:pPr>
        <w:spacing w:line="360" w:lineRule="auto"/>
        <w:rPr>
          <w:rFonts w:hint="eastAsia" w:ascii="仿宋" w:hAnsi="仿宋" w:eastAsia="仿宋" w:cs="仿宋"/>
          <w:sz w:val="24"/>
        </w:rPr>
      </w:pPr>
    </w:p>
    <w:p>
      <w:pPr>
        <w:pStyle w:val="2"/>
        <w:spacing w:line="360" w:lineRule="auto"/>
      </w:pPr>
    </w:p>
    <w:p/>
    <w:p>
      <w:pPr>
        <w:pStyle w:val="2"/>
      </w:pPr>
    </w:p>
    <w:p>
      <w:pPr>
        <w:pageBreakBefore/>
        <w:spacing w:line="360" w:lineRule="auto"/>
        <w:outlineLvl w:val="2"/>
        <w:rPr>
          <w:rFonts w:hint="eastAsia" w:ascii="仿宋" w:hAnsi="仿宋" w:eastAsia="仿宋" w:cs="仿宋"/>
          <w:b/>
          <w:bCs/>
          <w:sz w:val="24"/>
        </w:rPr>
      </w:pPr>
      <w:r>
        <w:rPr>
          <w:rFonts w:hint="eastAsia" w:ascii="仿宋" w:hAnsi="仿宋" w:eastAsia="仿宋" w:cs="仿宋"/>
          <w:b/>
          <w:bCs/>
          <w:sz w:val="24"/>
        </w:rPr>
        <w:t>1.2经销商简介和基本情况</w:t>
      </w: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1.2.1企业简介</w:t>
      </w:r>
    </w:p>
    <w:p>
      <w:pPr>
        <w:widowControl/>
        <w:spacing w:line="360" w:lineRule="auto"/>
        <w:jc w:val="left"/>
        <w:rPr>
          <w:u w:val="single"/>
        </w:rPr>
      </w:pPr>
      <w:bookmarkStart w:id="2" w:name="OLE_LINK6"/>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有授权</w:t>
      </w:r>
      <w:r>
        <w:rPr>
          <w:rFonts w:hint="eastAsia" w:ascii="仿宋" w:hAnsi="仿宋" w:eastAsia="仿宋" w:cs="仿宋"/>
          <w:b w:val="0"/>
          <w:bCs w:val="0"/>
          <w:i/>
          <w:iCs/>
          <w:sz w:val="24"/>
          <w:szCs w:val="24"/>
          <w:highlight w:val="none"/>
          <w:u w:val="single"/>
        </w:rPr>
        <w:t>代理商（经销商）</w:t>
      </w:r>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必须提供</w:t>
      </w:r>
      <w:r>
        <w:rPr>
          <w:rFonts w:ascii="仿宋" w:hAnsi="仿宋" w:eastAsia="仿宋" w:cs="仿宋"/>
          <w:b w:val="0"/>
          <w:bCs w:val="0"/>
          <w:i/>
          <w:iCs/>
          <w:kern w:val="0"/>
          <w:sz w:val="24"/>
          <w:szCs w:val="24"/>
          <w:highlight w:val="none"/>
          <w:u w:val="single"/>
          <w:lang w:bidi="ar"/>
        </w:rPr>
        <w:t>）</w:t>
      </w:r>
    </w:p>
    <w:bookmarkEnd w:id="2"/>
    <w:p>
      <w:pPr>
        <w:spacing w:line="360" w:lineRule="auto"/>
      </w:pPr>
    </w:p>
    <w:p>
      <w:pPr>
        <w:spacing w:line="360" w:lineRule="auto"/>
      </w:pPr>
    </w:p>
    <w:p>
      <w:pPr>
        <w:pStyle w:val="2"/>
        <w:spacing w:line="360" w:lineRule="auto"/>
      </w:pPr>
    </w:p>
    <w:p>
      <w:pPr>
        <w:spacing w:line="360" w:lineRule="auto"/>
      </w:pPr>
    </w:p>
    <w:p>
      <w:pPr>
        <w:pStyle w:val="2"/>
        <w:spacing w:line="360" w:lineRule="auto"/>
      </w:pPr>
    </w:p>
    <w:p>
      <w:pPr>
        <w:spacing w:line="360" w:lineRule="auto"/>
        <w:outlineLvl w:val="3"/>
        <w:rPr>
          <w:rFonts w:hint="eastAsia" w:ascii="仿宋" w:hAnsi="仿宋" w:eastAsia="仿宋" w:cs="仿宋"/>
          <w:b/>
          <w:bCs/>
          <w:sz w:val="24"/>
        </w:rPr>
      </w:pPr>
      <w:r>
        <w:rPr>
          <w:rFonts w:hint="eastAsia" w:ascii="仿宋" w:hAnsi="仿宋" w:cs="仿宋"/>
          <w:b/>
          <w:bCs/>
          <w:sz w:val="24"/>
        </w:rPr>
        <w:t>1.2.2</w:t>
      </w:r>
      <w:r>
        <w:rPr>
          <w:rFonts w:hint="eastAsia" w:ascii="仿宋" w:hAnsi="仿宋" w:eastAsia="仿宋" w:cs="仿宋"/>
          <w:b/>
          <w:bCs/>
          <w:sz w:val="24"/>
        </w:rPr>
        <w:t>经销商营业执照（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rPr>
        <w:t>）</w:t>
      </w:r>
    </w:p>
    <w:p>
      <w:pPr>
        <w:widowControl/>
        <w:spacing w:line="360" w:lineRule="auto"/>
        <w:jc w:val="left"/>
        <w:rPr>
          <w:u w:val="single"/>
        </w:rPr>
      </w:pPr>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有授权</w:t>
      </w:r>
      <w:r>
        <w:rPr>
          <w:rFonts w:hint="eastAsia" w:ascii="仿宋" w:hAnsi="仿宋" w:eastAsia="仿宋" w:cs="仿宋"/>
          <w:b w:val="0"/>
          <w:bCs w:val="0"/>
          <w:i/>
          <w:iCs/>
          <w:sz w:val="24"/>
          <w:szCs w:val="24"/>
          <w:highlight w:val="none"/>
          <w:u w:val="single"/>
        </w:rPr>
        <w:t>代理商（经销商）</w:t>
      </w:r>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必须提供</w:t>
      </w:r>
      <w:r>
        <w:rPr>
          <w:rFonts w:ascii="仿宋" w:hAnsi="仿宋" w:eastAsia="仿宋" w:cs="仿宋"/>
          <w:b w:val="0"/>
          <w:bCs w:val="0"/>
          <w:i/>
          <w:iCs/>
          <w:kern w:val="0"/>
          <w:sz w:val="24"/>
          <w:szCs w:val="24"/>
          <w:highlight w:val="none"/>
          <w:u w:val="single"/>
          <w:lang w:bidi="ar"/>
        </w:rPr>
        <w:t>）</w:t>
      </w:r>
    </w:p>
    <w:p>
      <w:pPr>
        <w:spacing w:line="360" w:lineRule="auto"/>
        <w:rPr>
          <w:rFonts w:hint="eastAsia" w:ascii="仿宋" w:hAnsi="仿宋" w:eastAsia="仿宋" w:cs="仿宋"/>
          <w:sz w:val="24"/>
        </w:rPr>
      </w:pPr>
    </w:p>
    <w:p>
      <w:pPr>
        <w:spacing w:line="360" w:lineRule="auto"/>
      </w:pPr>
    </w:p>
    <w:p>
      <w:pPr>
        <w:pStyle w:val="2"/>
        <w:spacing w:line="360" w:lineRule="auto"/>
      </w:pPr>
    </w:p>
    <w:p>
      <w:pPr>
        <w:pStyle w:val="2"/>
        <w:spacing w:line="360" w:lineRule="auto"/>
      </w:pPr>
    </w:p>
    <w:p>
      <w:pPr>
        <w:pStyle w:val="2"/>
        <w:spacing w:line="360" w:lineRule="auto"/>
      </w:pP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rPr>
        <w:t>1.2.3其他</w:t>
      </w:r>
    </w:p>
    <w:p>
      <w:pPr>
        <w:spacing w:line="360" w:lineRule="auto"/>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，需提供盖章版文件。）</w:t>
      </w:r>
    </w:p>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企业资质</w:t>
      </w:r>
    </w:p>
    <w:p>
      <w:pPr>
        <w:pStyle w:val="5"/>
        <w:numPr>
          <w:ilvl w:val="1"/>
          <w:numId w:val="0"/>
        </w:numPr>
        <w:spacing w:line="360" w:lineRule="auto"/>
        <w:rPr>
          <w:rFonts w:hint="eastAsia" w:ascii="仿宋" w:hAnsi="仿宋" w:eastAsia="仿宋" w:cs="仿宋"/>
          <w:sz w:val="24"/>
        </w:rPr>
      </w:pPr>
      <w:r>
        <w:rPr>
          <w:rFonts w:hint="eastAsia" w:ascii="仿宋" w:hAnsi="仿宋" w:eastAsia="仿宋" w:cs="仿宋"/>
          <w:sz w:val="24"/>
          <w:lang w:val="en-US" w:eastAsia="zh-CN"/>
        </w:rPr>
        <w:t>2</w:t>
      </w:r>
      <w:r>
        <w:rPr>
          <w:rFonts w:hint="eastAsia" w:ascii="仿宋" w:hAnsi="仿宋" w:eastAsia="仿宋" w:cs="仿宋"/>
          <w:sz w:val="24"/>
        </w:rPr>
        <w:t>.1制造商企业资质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.1.1质量管理体系认证等有效证明文件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.1.</w:t>
      </w:r>
      <w:r>
        <w:rPr>
          <w:rFonts w:hint="eastAsia" w:ascii="仿宋" w:hAnsi="仿宋" w:eastAsia="仿宋" w:cs="仿宋"/>
          <w:b/>
          <w:bCs/>
          <w:sz w:val="24"/>
          <w:lang w:val="en-US" w:eastAsia="zh-CN"/>
        </w:rPr>
        <w:t>2环境</w:t>
      </w:r>
      <w:r>
        <w:rPr>
          <w:rFonts w:hint="eastAsia" w:ascii="仿宋" w:hAnsi="仿宋" w:eastAsia="仿宋" w:cs="仿宋"/>
          <w:b/>
          <w:bCs/>
          <w:sz w:val="24"/>
        </w:rPr>
        <w:t>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.1.</w:t>
      </w:r>
      <w:r>
        <w:rPr>
          <w:rFonts w:hint="eastAsia" w:ascii="仿宋" w:hAnsi="仿宋" w:eastAsia="仿宋" w:cs="仿宋"/>
          <w:b/>
          <w:bCs/>
          <w:sz w:val="24"/>
          <w:lang w:val="en-US" w:eastAsia="zh-CN"/>
        </w:rPr>
        <w:t>3职业健康安全</w:t>
      </w:r>
      <w:r>
        <w:rPr>
          <w:rFonts w:hint="eastAsia" w:ascii="仿宋" w:hAnsi="仿宋" w:eastAsia="仿宋" w:cs="仿宋"/>
          <w:b/>
          <w:bCs/>
          <w:sz w:val="24"/>
        </w:rPr>
        <w:t>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.1.</w:t>
      </w:r>
      <w:r>
        <w:rPr>
          <w:rFonts w:hint="eastAsia" w:ascii="仿宋" w:hAnsi="仿宋" w:eastAsia="仿宋" w:cs="仿宋"/>
          <w:b/>
          <w:bCs/>
          <w:sz w:val="24"/>
          <w:lang w:val="en-US" w:eastAsia="zh-CN"/>
        </w:rPr>
        <w:t>4信息安全</w:t>
      </w:r>
      <w:r>
        <w:rPr>
          <w:rFonts w:hint="eastAsia" w:ascii="仿宋" w:hAnsi="仿宋" w:eastAsia="仿宋" w:cs="仿宋"/>
          <w:b/>
          <w:bCs/>
          <w:sz w:val="24"/>
        </w:rPr>
        <w:t>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pPr>
    </w:p>
    <w:p>
      <w:pPr>
        <w:spacing w:line="360" w:lineRule="auto"/>
        <w:outlineLvl w:val="3"/>
        <w:rPr>
          <w:rFonts w:hint="eastAsia" w:ascii="仿宋" w:hAnsi="仿宋" w:eastAsia="仿宋" w:cs="仿宋"/>
          <w:sz w:val="24"/>
        </w:rPr>
      </w:pPr>
      <w:r>
        <w:rPr>
          <w:rFonts w:hint="eastAsia" w:ascii="仿宋" w:hAnsi="仿宋" w:eastAsia="仿宋" w:cs="仿宋"/>
          <w:b/>
          <w:bCs/>
          <w:sz w:val="24"/>
          <w:lang w:val="en-US" w:eastAsia="zh-CN"/>
        </w:rPr>
        <w:t>2</w:t>
      </w:r>
      <w:r>
        <w:rPr>
          <w:rFonts w:hint="eastAsia" w:ascii="仿宋" w:hAnsi="仿宋" w:eastAsia="仿宋" w:cs="仿宋"/>
          <w:b/>
          <w:bCs/>
          <w:sz w:val="24"/>
        </w:rPr>
        <w:t>.1.</w:t>
      </w:r>
      <w:r>
        <w:rPr>
          <w:rFonts w:hint="eastAsia" w:ascii="仿宋" w:hAnsi="仿宋" w:eastAsia="仿宋" w:cs="仿宋"/>
          <w:b/>
          <w:bCs/>
          <w:sz w:val="24"/>
          <w:lang w:val="en-US" w:eastAsia="zh-CN"/>
        </w:rPr>
        <w:t>5</w:t>
      </w:r>
      <w:r>
        <w:rPr>
          <w:rFonts w:hint="eastAsia" w:ascii="仿宋" w:hAnsi="仿宋" w:eastAsia="仿宋" w:cs="仿宋"/>
          <w:b/>
          <w:bCs/>
          <w:sz w:val="24"/>
        </w:rPr>
        <w:t>其他相关资质等（如有）</w:t>
      </w:r>
    </w:p>
    <w:p>
      <w:pPr>
        <w:pStyle w:val="2"/>
        <w:spacing w:line="360" w:lineRule="auto"/>
      </w:pPr>
    </w:p>
    <w:p>
      <w:pPr>
        <w:rPr>
          <w:rFonts w:hint="eastAsia" w:ascii="仿宋" w:hAnsi="仿宋" w:eastAsia="仿宋" w:cs="仿宋"/>
          <w:sz w:val="24"/>
        </w:rPr>
      </w:pPr>
      <w:r>
        <w:rPr>
          <w:rFonts w:hint="eastAsia" w:ascii="仿宋" w:hAnsi="仿宋" w:eastAsia="仿宋" w:cs="仿宋"/>
          <w:sz w:val="24"/>
        </w:rPr>
        <w:br w:type="page"/>
      </w:r>
    </w:p>
    <w:p>
      <w:pPr>
        <w:pStyle w:val="5"/>
        <w:numPr>
          <w:ilvl w:val="1"/>
          <w:numId w:val="0"/>
        </w:numPr>
        <w:spacing w:line="360" w:lineRule="auto"/>
        <w:rPr>
          <w:rFonts w:hint="eastAsia" w:ascii="仿宋" w:hAnsi="仿宋" w:eastAsia="仿宋" w:cs="仿宋"/>
          <w:i/>
          <w:iCs/>
          <w:kern w:val="0"/>
          <w:sz w:val="24"/>
          <w:u w:val="single"/>
        </w:rPr>
      </w:pPr>
      <w:r>
        <w:rPr>
          <w:rFonts w:hint="eastAsia" w:ascii="仿宋" w:hAnsi="仿宋" w:eastAsia="仿宋" w:cs="仿宋"/>
          <w:sz w:val="24"/>
          <w:lang w:val="en-US" w:eastAsia="zh-CN"/>
        </w:rPr>
        <w:t>2</w:t>
      </w:r>
      <w:r>
        <w:rPr>
          <w:rFonts w:hint="eastAsia" w:ascii="仿宋" w:hAnsi="仿宋" w:eastAsia="仿宋" w:cs="仿宋"/>
          <w:sz w:val="24"/>
        </w:rPr>
        <w:t>.2经销商企业资质</w:t>
      </w: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.2.1质量管理体系认证等有效证明文件</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w:t>
      </w:r>
      <w:r>
        <w:rPr>
          <w:rFonts w:hint="eastAsia" w:ascii="仿宋" w:hAnsi="仿宋" w:eastAsia="仿宋" w:cs="仿宋"/>
          <w:i/>
          <w:iCs/>
          <w:kern w:val="0"/>
          <w:sz w:val="24"/>
          <w:u w:val="single"/>
          <w:lang w:val="en-US" w:eastAsia="zh-CN" w:bidi="ar"/>
        </w:rPr>
        <w:t>被授权（代理）经销商</w:t>
      </w:r>
      <w:r>
        <w:rPr>
          <w:rFonts w:hint="eastAsia" w:ascii="仿宋" w:hAnsi="仿宋" w:eastAsia="仿宋" w:cs="仿宋"/>
          <w:i/>
          <w:iCs/>
          <w:kern w:val="0"/>
          <w:sz w:val="24"/>
          <w:u w:val="single"/>
          <w:lang w:bidi="ar"/>
        </w:rPr>
        <w:t>质量管理体系认证及其他相关资质等。）</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outlineLvl w:val="3"/>
        <w:rPr>
          <w:rFonts w:hint="eastAsia" w:ascii="仿宋" w:hAnsi="仿宋" w:eastAsia="仿宋" w:cs="仿宋"/>
          <w:b/>
          <w:bCs/>
          <w:sz w:val="24"/>
        </w:rPr>
      </w:pPr>
      <w:r>
        <w:rPr>
          <w:rFonts w:hint="eastAsia" w:ascii="仿宋" w:hAnsi="仿宋" w:eastAsia="仿宋" w:cs="仿宋"/>
          <w:b/>
          <w:bCs/>
          <w:sz w:val="24"/>
          <w:lang w:val="en-US" w:eastAsia="zh-CN"/>
        </w:rPr>
        <w:t>2</w:t>
      </w:r>
      <w:r>
        <w:rPr>
          <w:rFonts w:hint="eastAsia" w:ascii="仿宋" w:hAnsi="仿宋" w:eastAsia="仿宋" w:cs="仿宋"/>
          <w:b/>
          <w:bCs/>
          <w:sz w:val="24"/>
        </w:rPr>
        <w:t>.2.2其他相关资质等（如有）</w:t>
      </w:r>
    </w:p>
    <w:p>
      <w:pPr>
        <w:pStyle w:val="2"/>
        <w:spacing w:line="360" w:lineRule="auto"/>
      </w:pPr>
    </w:p>
    <w:p>
      <w:pPr>
        <w:spacing w:line="360" w:lineRule="auto"/>
      </w:pPr>
    </w:p>
    <w:p>
      <w:pPr>
        <w:spacing w:line="360" w:lineRule="auto"/>
      </w:pPr>
    </w:p>
    <w:p>
      <w:pPr>
        <w:tabs>
          <w:tab w:val="left" w:pos="420"/>
        </w:tabs>
        <w:spacing w:line="360" w:lineRule="auto"/>
        <w:rPr>
          <w:rFonts w:hint="eastAsia" w:ascii="仿宋" w:hAnsi="仿宋" w:eastAsia="仿宋" w:cs="仿宋"/>
          <w:b/>
          <w:bCs/>
          <w:sz w:val="24"/>
        </w:rPr>
      </w:pPr>
    </w:p>
    <w:p>
      <w:pPr>
        <w:spacing w:line="360" w:lineRule="auto"/>
        <w:rPr>
          <w:rFonts w:hint="eastAsia" w:ascii="仿宋" w:hAnsi="仿宋" w:eastAsia="仿宋" w:cs="仿宋"/>
          <w:sz w:val="24"/>
        </w:rPr>
      </w:pPr>
    </w:p>
    <w:p>
      <w:pPr>
        <w:spacing w:line="360" w:lineRule="auto"/>
        <w:rPr>
          <w:rFonts w:hint="eastAsia" w:ascii="仿宋" w:hAnsi="仿宋" w:eastAsia="仿宋" w:cs="仿宋"/>
          <w:sz w:val="24"/>
        </w:rPr>
      </w:pPr>
    </w:p>
    <w:p>
      <w:pPr>
        <w:rPr>
          <w:rFonts w:hint="eastAsia" w:ascii="仿宋" w:hAnsi="仿宋" w:eastAsia="仿宋" w:cs="仿宋"/>
          <w:sz w:val="24"/>
        </w:rPr>
      </w:pPr>
      <w:r>
        <w:rPr>
          <w:rFonts w:hint="eastAsia" w:ascii="仿宋" w:hAnsi="仿宋" w:eastAsia="仿宋" w:cs="仿宋"/>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产品技术资料</w:t>
      </w:r>
    </w:p>
    <w:p>
      <w:pPr>
        <w:spacing w:line="360" w:lineRule="auto"/>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（说明：根据询价内容及要求，提供寻源产品技术资料、第三方测试报告和产品相关资质证书等。）</w:t>
      </w:r>
    </w:p>
    <w:p>
      <w:pPr>
        <w:ind w:left="450" w:hanging="450"/>
        <w:rPr>
          <w:rFonts w:hint="eastAsia" w:ascii="仿宋" w:hAnsi="仿宋" w:eastAsia="仿宋" w:cs="仿宋"/>
          <w:b/>
          <w:bCs/>
          <w:sz w:val="24"/>
          <w:lang w:bidi="ar"/>
        </w:rPr>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lang w:val="en-US" w:eastAsia="zh-CN"/>
        </w:rPr>
        <w:t>3</w:t>
      </w:r>
      <w:r>
        <w:rPr>
          <w:rFonts w:hint="eastAsia" w:ascii="仿宋" w:hAnsi="仿宋" w:eastAsia="仿宋" w:cs="仿宋"/>
          <w:sz w:val="24"/>
          <w:szCs w:val="21"/>
        </w:rPr>
        <w:t>.</w:t>
      </w:r>
      <w:r>
        <w:rPr>
          <w:rFonts w:hint="eastAsia" w:ascii="仿宋" w:hAnsi="仿宋" w:eastAsia="仿宋" w:cs="仿宋"/>
          <w:sz w:val="24"/>
          <w:szCs w:val="21"/>
          <w:lang w:val="en-US" w:eastAsia="zh-CN"/>
        </w:rPr>
        <w:t>1</w:t>
      </w:r>
      <w:r>
        <w:rPr>
          <w:rFonts w:hint="eastAsia" w:ascii="仿宋" w:hAnsi="仿宋" w:eastAsia="仿宋" w:cs="仿宋"/>
          <w:sz w:val="24"/>
          <w:szCs w:val="21"/>
        </w:rPr>
        <w:t>生产设备情况</w:t>
      </w:r>
    </w:p>
    <w:p>
      <w:pPr>
        <w:rPr>
          <w:rFonts w:hint="eastAsia"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具备基本的生产设备，满足基本生产条件）</w:t>
      </w:r>
    </w:p>
    <w:p/>
    <w:p/>
    <w:p>
      <w:pPr>
        <w:pStyle w:val="5"/>
        <w:numPr>
          <w:ilvl w:val="2"/>
          <w:numId w:val="0"/>
        </w:numPr>
        <w:rPr>
          <w:rFonts w:hint="default" w:ascii="仿宋" w:hAnsi="仿宋" w:eastAsia="仿宋" w:cs="仿宋"/>
          <w:sz w:val="24"/>
          <w:szCs w:val="21"/>
          <w:lang w:val="en-US" w:eastAsia="zh-CN"/>
        </w:rPr>
      </w:pPr>
      <w:r>
        <w:rPr>
          <w:rFonts w:hint="eastAsia" w:ascii="仿宋" w:hAnsi="仿宋" w:eastAsia="仿宋" w:cs="仿宋"/>
          <w:sz w:val="24"/>
          <w:szCs w:val="21"/>
          <w:lang w:val="en-US" w:eastAsia="zh-CN"/>
        </w:rPr>
        <w:t>3</w:t>
      </w:r>
      <w:r>
        <w:rPr>
          <w:rFonts w:hint="eastAsia" w:ascii="仿宋" w:hAnsi="仿宋" w:eastAsia="仿宋" w:cs="仿宋"/>
          <w:sz w:val="24"/>
          <w:szCs w:val="21"/>
        </w:rPr>
        <w:t>.</w:t>
      </w:r>
      <w:r>
        <w:rPr>
          <w:rFonts w:hint="eastAsia" w:ascii="仿宋" w:hAnsi="仿宋" w:eastAsia="仿宋" w:cs="仿宋"/>
          <w:sz w:val="24"/>
          <w:szCs w:val="21"/>
          <w:lang w:val="en-US" w:eastAsia="zh-CN"/>
        </w:rPr>
        <w:t>2</w:t>
      </w:r>
      <w:r>
        <w:rPr>
          <w:rFonts w:hint="eastAsia" w:ascii="仿宋" w:hAnsi="仿宋" w:eastAsia="仿宋" w:cs="仿宋"/>
          <w:sz w:val="24"/>
          <w:szCs w:val="21"/>
        </w:rPr>
        <w:t>产品相关</w:t>
      </w:r>
      <w:r>
        <w:rPr>
          <w:rFonts w:hint="eastAsia" w:ascii="仿宋" w:hAnsi="仿宋" w:eastAsia="仿宋" w:cs="仿宋"/>
          <w:sz w:val="24"/>
          <w:szCs w:val="21"/>
          <w:lang w:val="en-US" w:eastAsia="zh-CN"/>
        </w:rPr>
        <w:t>报告情况</w:t>
      </w:r>
    </w:p>
    <w:p>
      <w:pPr>
        <w:rPr>
          <w:rFonts w:hint="eastAsia"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val="en-US" w:eastAsia="zh-CN" w:bidi="ar"/>
        </w:rPr>
        <w:t>出厂测试报告/</w:t>
      </w:r>
      <w:r>
        <w:rPr>
          <w:rFonts w:hint="eastAsia" w:ascii="仿宋" w:hAnsi="仿宋" w:eastAsia="仿宋" w:cs="仿宋"/>
          <w:i/>
          <w:iCs/>
          <w:kern w:val="0"/>
          <w:sz w:val="24"/>
          <w:u w:val="single"/>
          <w:lang w:bidi="ar"/>
        </w:rPr>
        <w:t>第三方测试报告等）</w:t>
      </w:r>
    </w:p>
    <w:p>
      <w:pPr>
        <w:tabs>
          <w:tab w:val="left" w:pos="1260"/>
          <w:tab w:val="left" w:pos="7200"/>
        </w:tabs>
        <w:autoSpaceDE w:val="0"/>
        <w:autoSpaceDN w:val="0"/>
        <w:adjustRightInd w:val="0"/>
        <w:spacing w:before="156" w:beforeLines="50"/>
        <w:ind w:firstLine="480" w:firstLineChars="200"/>
        <w:rPr>
          <w:rFonts w:hint="eastAsia" w:ascii="仿宋" w:hAnsi="仿宋" w:eastAsia="仿宋" w:cs="仿宋"/>
          <w:sz w:val="24"/>
        </w:rPr>
      </w:pPr>
      <w:r>
        <w:rPr>
          <w:rFonts w:hint="eastAsia" w:ascii="仿宋" w:hAnsi="仿宋" w:eastAsia="仿宋" w:cs="仿宋"/>
          <w:sz w:val="24"/>
          <w:lang w:val="en-US" w:eastAsia="zh-CN"/>
        </w:rPr>
        <w:t>1</w:t>
      </w:r>
      <w:r>
        <w:rPr>
          <w:rFonts w:hint="eastAsia" w:ascii="仿宋" w:hAnsi="仿宋" w:eastAsia="仿宋" w:cs="仿宋"/>
          <w:sz w:val="24"/>
        </w:rPr>
        <w:t>.附相关材料扫描件</w:t>
      </w:r>
      <w:r>
        <w:rPr>
          <w:rFonts w:hint="eastAsia" w:ascii="仿宋" w:hAnsi="仿宋" w:eastAsia="仿宋" w:cs="仿宋"/>
          <w:sz w:val="24"/>
          <w:lang w:val="en-US" w:eastAsia="zh-CN"/>
        </w:rPr>
        <w:t>等</w:t>
      </w:r>
      <w:r>
        <w:rPr>
          <w:rFonts w:hint="eastAsia" w:ascii="仿宋" w:hAnsi="仿宋" w:eastAsia="仿宋" w:cs="仿宋"/>
          <w:sz w:val="24"/>
        </w:rPr>
        <w:t>。</w:t>
      </w:r>
    </w:p>
    <w:p>
      <w:pPr>
        <w:pStyle w:val="14"/>
        <w:rPr>
          <w:rFonts w:hint="eastAsia" w:ascii="仿宋" w:hAnsi="仿宋" w:eastAsia="仿宋" w:cs="仿宋"/>
          <w:i/>
          <w:iCs/>
          <w:kern w:val="0"/>
          <w:u w:val="single"/>
          <w:lang w:bidi="ar"/>
        </w:rPr>
      </w:pPr>
    </w:p>
    <w:p>
      <w:pPr>
        <w:rPr>
          <w:rFonts w:hint="eastAsia" w:ascii="仿宋" w:hAnsi="仿宋" w:eastAsia="仿宋" w:cs="仿宋"/>
          <w:i/>
          <w:iCs/>
          <w:kern w:val="0"/>
          <w:u w:val="single"/>
          <w:lang w:bidi="ar"/>
        </w:rPr>
      </w:pPr>
    </w:p>
    <w:p>
      <w:pPr>
        <w:pStyle w:val="2"/>
      </w:pP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lang w:val="en-US" w:eastAsia="zh-CN"/>
        </w:rPr>
        <w:t>3</w:t>
      </w:r>
      <w:r>
        <w:rPr>
          <w:rFonts w:hint="eastAsia" w:ascii="仿宋" w:hAnsi="仿宋" w:eastAsia="仿宋" w:cs="仿宋"/>
          <w:sz w:val="24"/>
          <w:szCs w:val="21"/>
        </w:rPr>
        <w:t>.</w:t>
      </w:r>
      <w:r>
        <w:rPr>
          <w:rFonts w:hint="eastAsia" w:ascii="仿宋" w:hAnsi="仿宋" w:eastAsia="仿宋" w:cs="仿宋"/>
          <w:sz w:val="24"/>
          <w:szCs w:val="21"/>
          <w:lang w:val="en-US" w:eastAsia="zh-CN"/>
        </w:rPr>
        <w:t>3</w:t>
      </w:r>
      <w:r>
        <w:rPr>
          <w:rFonts w:hint="eastAsia" w:ascii="仿宋" w:hAnsi="仿宋" w:eastAsia="仿宋" w:cs="仿宋"/>
          <w:sz w:val="24"/>
        </w:rPr>
        <w:t>产品的知识产权（专利或软著等）</w:t>
      </w:r>
    </w:p>
    <w:p>
      <w:pPr>
        <w:rPr>
          <w:rFonts w:hint="eastAsia" w:ascii="仿宋" w:hAnsi="仿宋" w:eastAsia="仿宋" w:cs="仿宋"/>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产品相关知识产权专利类证书等）</w:t>
      </w:r>
    </w:p>
    <w:p/>
    <w:p>
      <w:pPr>
        <w:pStyle w:val="5"/>
        <w:numPr>
          <w:ilvl w:val="2"/>
          <w:numId w:val="0"/>
        </w:numPr>
        <w:rPr>
          <w:rFonts w:hint="eastAsia" w:ascii="仿宋" w:hAnsi="仿宋" w:eastAsia="仿宋" w:cs="仿宋"/>
          <w:sz w:val="24"/>
          <w:lang w:val="en-US" w:eastAsia="zh-CN"/>
        </w:rPr>
      </w:pPr>
      <w:r>
        <w:rPr>
          <w:rFonts w:hint="eastAsia" w:ascii="仿宋" w:hAnsi="仿宋" w:eastAsia="仿宋" w:cs="仿宋"/>
          <w:sz w:val="24"/>
          <w:szCs w:val="21"/>
          <w:lang w:val="en-US" w:eastAsia="zh-CN"/>
        </w:rPr>
        <w:t>3</w:t>
      </w:r>
      <w:r>
        <w:rPr>
          <w:rFonts w:hint="eastAsia" w:ascii="仿宋" w:hAnsi="仿宋" w:eastAsia="仿宋" w:cs="仿宋"/>
          <w:sz w:val="24"/>
          <w:szCs w:val="21"/>
        </w:rPr>
        <w:t>.</w:t>
      </w:r>
      <w:r>
        <w:rPr>
          <w:rFonts w:hint="eastAsia" w:ascii="仿宋" w:hAnsi="仿宋" w:eastAsia="仿宋" w:cs="仿宋"/>
          <w:sz w:val="24"/>
          <w:szCs w:val="21"/>
          <w:lang w:val="en-US" w:eastAsia="zh-CN"/>
        </w:rPr>
        <w:t>4</w:t>
      </w:r>
      <w:r>
        <w:rPr>
          <w:rFonts w:hint="eastAsia" w:ascii="仿宋" w:hAnsi="仿宋" w:eastAsia="仿宋" w:cs="仿宋"/>
          <w:sz w:val="24"/>
          <w:lang w:val="en-US" w:eastAsia="zh-CN"/>
        </w:rPr>
        <w:t>产品的先进性</w:t>
      </w:r>
    </w:p>
    <w:p>
      <w:pPr>
        <w:rPr>
          <w:rFonts w:hint="eastAsia" w:ascii="仿宋" w:hAnsi="仿宋" w:eastAsia="仿宋" w:cs="仿宋"/>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产品相关</w:t>
      </w:r>
      <w:r>
        <w:rPr>
          <w:rFonts w:hint="eastAsia" w:ascii="仿宋" w:hAnsi="仿宋" w:eastAsia="仿宋" w:cs="仿宋"/>
          <w:i/>
          <w:iCs/>
          <w:kern w:val="0"/>
          <w:sz w:val="24"/>
          <w:u w:val="single"/>
          <w:lang w:val="en-US" w:eastAsia="zh-CN" w:bidi="ar"/>
        </w:rPr>
        <w:t>包装内容，产品质量承诺，备品备件配置</w:t>
      </w:r>
      <w:r>
        <w:rPr>
          <w:rFonts w:hint="eastAsia" w:ascii="仿宋" w:hAnsi="仿宋" w:eastAsia="仿宋" w:cs="仿宋"/>
          <w:i/>
          <w:iCs/>
          <w:kern w:val="0"/>
          <w:sz w:val="24"/>
          <w:u w:val="single"/>
          <w:lang w:bidi="ar"/>
        </w:rPr>
        <w:t>等）</w:t>
      </w:r>
    </w:p>
    <w:p>
      <w:pPr>
        <w:rPr>
          <w:rFonts w:hint="default"/>
          <w:lang w:val="en-US" w:eastAsia="zh-CN"/>
        </w:rPr>
      </w:pPr>
    </w:p>
    <w:p>
      <w:pPr>
        <w:pStyle w:val="5"/>
        <w:numPr>
          <w:ilvl w:val="2"/>
          <w:numId w:val="0"/>
        </w:numPr>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3</w:t>
      </w:r>
      <w:r>
        <w:rPr>
          <w:rFonts w:hint="eastAsia" w:ascii="仿宋" w:hAnsi="仿宋" w:eastAsia="仿宋" w:cs="仿宋"/>
          <w:sz w:val="24"/>
          <w:szCs w:val="21"/>
        </w:rPr>
        <w:t>.</w:t>
      </w:r>
      <w:r>
        <w:rPr>
          <w:rFonts w:hint="eastAsia" w:ascii="仿宋" w:hAnsi="仿宋" w:eastAsia="仿宋" w:cs="仿宋"/>
          <w:sz w:val="24"/>
          <w:szCs w:val="21"/>
          <w:lang w:val="en-US" w:eastAsia="zh-CN"/>
        </w:rPr>
        <w:t>5企业技术能力</w:t>
      </w:r>
    </w:p>
    <w:p>
      <w:pPr>
        <w:rPr>
          <w:rFonts w:hint="eastAsia" w:eastAsia="仿宋"/>
          <w:lang w:eastAsia="zh-CN"/>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设备使用技术先进性</w:t>
      </w:r>
      <w:r>
        <w:rPr>
          <w:rFonts w:hint="eastAsia" w:ascii="仿宋" w:hAnsi="仿宋" w:eastAsia="仿宋" w:cs="仿宋"/>
          <w:i/>
          <w:iCs/>
          <w:kern w:val="0"/>
          <w:sz w:val="24"/>
          <w:u w:val="single"/>
          <w:lang w:val="en-US" w:eastAsia="zh-CN" w:bidi="ar"/>
        </w:rPr>
        <w:t>，进度控制方案</w:t>
      </w:r>
      <w:r>
        <w:rPr>
          <w:rFonts w:hint="eastAsia" w:ascii="仿宋" w:hAnsi="仿宋" w:eastAsia="仿宋" w:cs="仿宋"/>
          <w:i/>
          <w:iCs/>
          <w:kern w:val="0"/>
          <w:sz w:val="24"/>
          <w:u w:val="single"/>
          <w:lang w:bidi="ar"/>
        </w:rPr>
        <w:t>等</w:t>
      </w:r>
      <w:r>
        <w:rPr>
          <w:rFonts w:hint="eastAsia" w:ascii="仿宋" w:hAnsi="仿宋" w:eastAsia="仿宋" w:cs="仿宋"/>
          <w:i/>
          <w:iCs/>
          <w:kern w:val="0"/>
          <w:sz w:val="24"/>
          <w:u w:val="single"/>
          <w:lang w:eastAsia="zh-CN" w:bidi="ar"/>
        </w:rPr>
        <w:t>）</w:t>
      </w:r>
    </w:p>
    <w:p>
      <w:pPr>
        <w:pStyle w:val="5"/>
        <w:numPr>
          <w:ilvl w:val="2"/>
          <w:numId w:val="0"/>
        </w:numPr>
        <w:rPr>
          <w:rFonts w:hint="eastAsia" w:ascii="仿宋" w:hAnsi="仿宋" w:eastAsia="仿宋" w:cs="仿宋"/>
          <w:sz w:val="24"/>
          <w:szCs w:val="21"/>
        </w:rPr>
      </w:pPr>
      <w:r>
        <w:rPr>
          <w:rFonts w:hint="eastAsia" w:ascii="仿宋" w:hAnsi="仿宋" w:eastAsia="仿宋" w:cs="仿宋"/>
          <w:sz w:val="24"/>
          <w:szCs w:val="21"/>
          <w:lang w:val="en-US" w:eastAsia="zh-CN"/>
        </w:rPr>
        <w:t>3</w:t>
      </w:r>
      <w:r>
        <w:rPr>
          <w:rFonts w:hint="eastAsia" w:ascii="仿宋" w:hAnsi="仿宋" w:eastAsia="仿宋" w:cs="仿宋"/>
          <w:sz w:val="24"/>
          <w:szCs w:val="21"/>
        </w:rPr>
        <w:t>.</w:t>
      </w:r>
      <w:r>
        <w:rPr>
          <w:rFonts w:hint="eastAsia" w:ascii="仿宋" w:hAnsi="仿宋" w:eastAsia="仿宋" w:cs="仿宋"/>
          <w:sz w:val="24"/>
          <w:szCs w:val="21"/>
          <w:lang w:val="en-US" w:eastAsia="zh-CN"/>
        </w:rPr>
        <w:t>6</w:t>
      </w:r>
      <w:r>
        <w:rPr>
          <w:rFonts w:hint="eastAsia" w:ascii="仿宋" w:hAnsi="仿宋" w:eastAsia="仿宋" w:cs="仿宋"/>
          <w:sz w:val="24"/>
        </w:rPr>
        <w:t>其它</w:t>
      </w:r>
      <w:bookmarkStart w:id="3" w:name="_GoBack"/>
      <w:bookmarkEnd w:id="3"/>
    </w:p>
    <w:p>
      <w:pPr>
        <w:rPr>
          <w:rFonts w:hint="eastAsia" w:ascii="仿宋" w:hAnsi="仿宋" w:eastAsia="仿宋" w:cs="仿宋"/>
          <w:b/>
          <w:bCs/>
          <w:sz w:val="24"/>
        </w:rPr>
      </w:pPr>
      <w:r>
        <w:rPr>
          <w:rFonts w:hint="eastAsia" w:ascii="仿宋" w:hAnsi="仿宋" w:eastAsia="仿宋" w:cs="仿宋"/>
          <w:b/>
          <w:bCs/>
          <w:sz w:val="24"/>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同类型项目业绩</w:t>
      </w:r>
    </w:p>
    <w:p>
      <w:pPr>
        <w:widowControl/>
        <w:spacing w:line="360" w:lineRule="auto"/>
        <w:jc w:val="left"/>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说明：</w:t>
      </w:r>
      <w:r>
        <w:rPr>
          <w:rFonts w:ascii="仿宋" w:hAnsi="仿宋" w:eastAsia="仿宋" w:cs="仿宋"/>
          <w:b w:val="0"/>
          <w:bCs w:val="0"/>
          <w:i/>
          <w:iCs/>
          <w:kern w:val="0"/>
          <w:sz w:val="24"/>
          <w:szCs w:val="24"/>
          <w:highlight w:val="none"/>
          <w:u w:val="single"/>
          <w:lang w:bidi="ar"/>
        </w:rPr>
        <w:t>若</w:t>
      </w:r>
      <w:r>
        <w:rPr>
          <w:rFonts w:hint="eastAsia" w:ascii="仿宋" w:hAnsi="仿宋" w:eastAsia="仿宋" w:cs="仿宋"/>
          <w:b w:val="0"/>
          <w:bCs w:val="0"/>
          <w:i/>
          <w:iCs/>
          <w:sz w:val="24"/>
          <w:szCs w:val="24"/>
          <w:highlight w:val="none"/>
          <w:u w:val="single"/>
        </w:rPr>
        <w:t>原厂</w:t>
      </w:r>
      <w:r>
        <w:rPr>
          <w:rFonts w:hint="eastAsia" w:ascii="仿宋" w:hAnsi="仿宋" w:eastAsia="仿宋" w:cs="仿宋"/>
          <w:b w:val="0"/>
          <w:bCs w:val="0"/>
          <w:i/>
          <w:iCs/>
          <w:sz w:val="24"/>
          <w:szCs w:val="24"/>
          <w:highlight w:val="none"/>
          <w:u w:val="single"/>
          <w:lang w:val="en-US" w:eastAsia="zh-CN"/>
        </w:rPr>
        <w:t>有授权</w:t>
      </w:r>
      <w:r>
        <w:rPr>
          <w:rFonts w:hint="eastAsia" w:ascii="仿宋" w:hAnsi="仿宋" w:eastAsia="仿宋" w:cs="仿宋"/>
          <w:b w:val="0"/>
          <w:bCs w:val="0"/>
          <w:i/>
          <w:iCs/>
          <w:sz w:val="24"/>
          <w:szCs w:val="24"/>
          <w:highlight w:val="none"/>
          <w:u w:val="single"/>
        </w:rPr>
        <w:t>代理商（经销商）</w:t>
      </w:r>
      <w:r>
        <w:rPr>
          <w:rFonts w:hint="eastAsia" w:ascii="仿宋" w:hAnsi="仿宋" w:eastAsia="仿宋" w:cs="仿宋"/>
          <w:b w:val="0"/>
          <w:bCs w:val="0"/>
          <w:i/>
          <w:iCs/>
          <w:sz w:val="24"/>
          <w:szCs w:val="24"/>
          <w:highlight w:val="none"/>
          <w:u w:val="single"/>
          <w:lang w:eastAsia="zh-CN"/>
        </w:rPr>
        <w:t>，</w:t>
      </w:r>
      <w:r>
        <w:rPr>
          <w:rFonts w:hint="eastAsia" w:ascii="仿宋" w:hAnsi="仿宋" w:eastAsia="仿宋" w:cs="仿宋"/>
          <w:b w:val="0"/>
          <w:bCs w:val="0"/>
          <w:i/>
          <w:iCs/>
          <w:sz w:val="24"/>
          <w:szCs w:val="24"/>
          <w:highlight w:val="none"/>
          <w:u w:val="single"/>
          <w:lang w:val="en-US" w:eastAsia="zh-CN"/>
        </w:rPr>
        <w:t>必须</w:t>
      </w:r>
      <w:r>
        <w:rPr>
          <w:rFonts w:hint="eastAsia" w:ascii="仿宋" w:hAnsi="仿宋" w:eastAsia="仿宋" w:cs="仿宋"/>
          <w:b/>
          <w:bCs/>
          <w:i/>
          <w:iCs/>
          <w:sz w:val="24"/>
          <w:szCs w:val="24"/>
          <w:highlight w:val="none"/>
          <w:u w:val="single"/>
          <w:lang w:val="en-US" w:eastAsia="zh-CN"/>
        </w:rPr>
        <w:t>同</w:t>
      </w:r>
      <w:r>
        <w:rPr>
          <w:rFonts w:hint="eastAsia" w:ascii="仿宋" w:hAnsi="仿宋" w:eastAsia="仿宋" w:cs="仿宋"/>
          <w:b/>
          <w:bCs/>
          <w:i/>
          <w:iCs/>
          <w:kern w:val="0"/>
          <w:sz w:val="24"/>
          <w:highlight w:val="none"/>
          <w:u w:val="single"/>
          <w:lang w:bidi="ar"/>
        </w:rPr>
        <w:t>时</w:t>
      </w:r>
      <w:r>
        <w:rPr>
          <w:rFonts w:hint="eastAsia" w:ascii="仿宋" w:hAnsi="仿宋" w:eastAsia="仿宋" w:cs="仿宋"/>
          <w:b/>
          <w:bCs/>
          <w:i/>
          <w:iCs/>
          <w:kern w:val="0"/>
          <w:sz w:val="24"/>
          <w:highlight w:val="none"/>
          <w:u w:val="single"/>
          <w:lang w:val="en-US" w:eastAsia="zh-CN" w:bidi="ar"/>
        </w:rPr>
        <w:t>提供</w:t>
      </w:r>
      <w:r>
        <w:rPr>
          <w:rFonts w:hint="eastAsia" w:ascii="仿宋" w:hAnsi="仿宋" w:eastAsia="仿宋" w:cs="仿宋"/>
          <w:b/>
          <w:bCs/>
          <w:i/>
          <w:iCs/>
          <w:kern w:val="0"/>
          <w:sz w:val="24"/>
          <w:highlight w:val="none"/>
          <w:u w:val="single"/>
          <w:lang w:bidi="ar"/>
        </w:rPr>
        <w:t>制造商与</w:t>
      </w:r>
      <w:r>
        <w:rPr>
          <w:rFonts w:ascii="仿宋" w:hAnsi="仿宋" w:eastAsia="仿宋" w:cs="仿宋"/>
          <w:b/>
          <w:bCs/>
          <w:i/>
          <w:iCs/>
          <w:kern w:val="0"/>
          <w:sz w:val="24"/>
          <w:highlight w:val="none"/>
          <w:u w:val="single"/>
          <w:lang w:bidi="ar"/>
        </w:rPr>
        <w:t>被授权</w:t>
      </w:r>
      <w:r>
        <w:rPr>
          <w:rFonts w:hint="eastAsia" w:ascii="仿宋" w:hAnsi="仿宋" w:eastAsia="仿宋" w:cs="仿宋"/>
          <w:b/>
          <w:bCs/>
          <w:i/>
          <w:iCs/>
          <w:kern w:val="0"/>
          <w:sz w:val="24"/>
          <w:highlight w:val="none"/>
          <w:u w:val="single"/>
          <w:lang w:val="en-US" w:eastAsia="zh-CN" w:bidi="ar"/>
        </w:rPr>
        <w:t>代理商（</w:t>
      </w:r>
      <w:r>
        <w:rPr>
          <w:rFonts w:ascii="仿宋" w:hAnsi="仿宋" w:eastAsia="仿宋" w:cs="仿宋"/>
          <w:b/>
          <w:bCs/>
          <w:i/>
          <w:iCs/>
          <w:kern w:val="0"/>
          <w:sz w:val="24"/>
          <w:highlight w:val="none"/>
          <w:u w:val="single"/>
          <w:lang w:bidi="ar"/>
        </w:rPr>
        <w:t>经销商</w:t>
      </w:r>
      <w:r>
        <w:rPr>
          <w:rFonts w:hint="eastAsia" w:ascii="仿宋" w:hAnsi="仿宋" w:eastAsia="仿宋" w:cs="仿宋"/>
          <w:b/>
          <w:bCs/>
          <w:i/>
          <w:iCs/>
          <w:kern w:val="0"/>
          <w:sz w:val="24"/>
          <w:highlight w:val="none"/>
          <w:u w:val="single"/>
          <w:lang w:eastAsia="zh-CN" w:bidi="ar"/>
        </w:rPr>
        <w:t>）</w:t>
      </w:r>
      <w:r>
        <w:rPr>
          <w:rFonts w:ascii="仿宋" w:hAnsi="仿宋" w:eastAsia="仿宋" w:cs="仿宋"/>
          <w:b/>
          <w:bCs/>
          <w:i/>
          <w:iCs/>
          <w:kern w:val="0"/>
          <w:sz w:val="24"/>
          <w:highlight w:val="none"/>
          <w:u w:val="single"/>
          <w:lang w:bidi="ar"/>
        </w:rPr>
        <w:t>的</w:t>
      </w:r>
      <w:r>
        <w:rPr>
          <w:rFonts w:hint="eastAsia" w:ascii="仿宋" w:hAnsi="仿宋" w:eastAsia="仿宋" w:cs="仿宋"/>
          <w:b/>
          <w:bCs/>
          <w:i/>
          <w:iCs/>
          <w:kern w:val="0"/>
          <w:sz w:val="24"/>
          <w:highlight w:val="none"/>
          <w:u w:val="single"/>
          <w:lang w:bidi="ar"/>
        </w:rPr>
        <w:t>业绩</w:t>
      </w:r>
      <w:r>
        <w:rPr>
          <w:rFonts w:hint="eastAsia" w:ascii="仿宋" w:hAnsi="仿宋" w:eastAsia="仿宋" w:cs="仿宋"/>
          <w:b/>
          <w:bCs/>
          <w:i/>
          <w:iCs/>
          <w:kern w:val="0"/>
          <w:sz w:val="24"/>
          <w:highlight w:val="none"/>
          <w:u w:val="single"/>
          <w:lang w:val="en-US" w:eastAsia="zh-CN" w:bidi="ar"/>
        </w:rPr>
        <w:t>各1份，</w:t>
      </w:r>
      <w:r>
        <w:rPr>
          <w:rFonts w:hint="eastAsia" w:ascii="仿宋" w:hAnsi="仿宋" w:eastAsia="仿宋" w:cs="仿宋"/>
          <w:i/>
          <w:iCs/>
          <w:kern w:val="0"/>
          <w:sz w:val="24"/>
          <w:u w:val="single"/>
          <w:lang w:bidi="ar"/>
        </w:rPr>
        <w:t>包含合同、金额、发票等有效证明材料，合同须包含封面、合同金额页、合同签字盖章页。）</w:t>
      </w:r>
    </w:p>
    <w:tbl>
      <w:tblPr>
        <w:tblStyle w:val="18"/>
        <w:tblW w:w="5000" w:type="pct"/>
        <w:jc w:val="center"/>
        <w:tblLayout w:type="autofit"/>
        <w:tblCellMar>
          <w:top w:w="0" w:type="dxa"/>
          <w:left w:w="108" w:type="dxa"/>
          <w:bottom w:w="0" w:type="dxa"/>
          <w:right w:w="108" w:type="dxa"/>
        </w:tblCellMar>
      </w:tblPr>
      <w:tblGrid>
        <w:gridCol w:w="752"/>
        <w:gridCol w:w="752"/>
        <w:gridCol w:w="752"/>
        <w:gridCol w:w="752"/>
        <w:gridCol w:w="757"/>
        <w:gridCol w:w="972"/>
        <w:gridCol w:w="757"/>
        <w:gridCol w:w="757"/>
        <w:gridCol w:w="757"/>
        <w:gridCol w:w="757"/>
        <w:gridCol w:w="757"/>
      </w:tblGrid>
      <w:tr>
        <w:tblPrEx>
          <w:tblCellMar>
            <w:top w:w="0" w:type="dxa"/>
            <w:left w:w="108" w:type="dxa"/>
            <w:bottom w:w="0" w:type="dxa"/>
            <w:right w:w="108" w:type="dxa"/>
          </w:tblCellMar>
        </w:tblPrEx>
        <w:trPr>
          <w:trHeight w:val="576"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序号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产品名称</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规格和型号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项目名称</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买方名称</w:t>
            </w:r>
          </w:p>
        </w:tc>
        <w:tc>
          <w:tcPr>
            <w:tcW w:w="56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买方联系人及电话</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合同金额（万元）</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数量</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履约情况</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备注</w:t>
            </w: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hint="eastAsia"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r>
      <w:tr>
        <w:tblPrEx>
          <w:tblCellMar>
            <w:top w:w="0" w:type="dxa"/>
            <w:left w:w="108" w:type="dxa"/>
            <w:bottom w:w="0" w:type="dxa"/>
            <w:right w:w="108" w:type="dxa"/>
          </w:tblCellMar>
        </w:tblPrEx>
        <w:trPr>
          <w:trHeight w:val="318" w:hRule="atLeast"/>
          <w:jc w:val="center"/>
        </w:trPr>
        <w:tc>
          <w:tcPr>
            <w:tcW w:w="2778" w:type="pct"/>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合计</w:t>
            </w: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sz w:val="24"/>
              </w:rPr>
            </w:pPr>
          </w:p>
        </w:tc>
      </w:tr>
    </w:tbl>
    <w:p>
      <w:pPr>
        <w:rPr>
          <w:rFonts w:hint="eastAsia"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hint="eastAsia" w:ascii="仿宋" w:hAnsi="仿宋" w:eastAsia="仿宋" w:cs="仿宋"/>
          <w:b/>
          <w:bCs/>
          <w:sz w:val="24"/>
        </w:rPr>
      </w:pPr>
      <w:r>
        <w:rPr>
          <w:rFonts w:hint="eastAsia" w:ascii="仿宋" w:hAnsi="仿宋" w:eastAsia="仿宋" w:cs="仿宋"/>
          <w:b/>
          <w:bCs/>
          <w:sz w:val="24"/>
        </w:rPr>
        <w:t>报价文件</w:t>
      </w:r>
    </w:p>
    <w:p>
      <w:pPr>
        <w:spacing w:line="360" w:lineRule="auto"/>
        <w:rPr>
          <w:rFonts w:hint="eastAsia"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（说明：若是被授权的经销商作为本次寻源的响应方的，则被授权经销商填写分项报价表。若是制造商作为本次寻源的响应方的，则制造商填写分项报价表）</w:t>
      </w:r>
    </w:p>
    <w:p>
      <w:pPr>
        <w:spacing w:line="360" w:lineRule="auto"/>
        <w:jc w:val="center"/>
        <w:rPr>
          <w:rFonts w:hint="eastAsia" w:ascii="仿宋" w:hAnsi="仿宋" w:eastAsia="仿宋" w:cs="仿宋"/>
          <w:b/>
          <w:bCs/>
          <w:kern w:val="24"/>
          <w:sz w:val="24"/>
        </w:rPr>
      </w:pPr>
      <w:r>
        <w:rPr>
          <w:rFonts w:hint="eastAsia" w:ascii="仿宋" w:hAnsi="仿宋" w:eastAsia="仿宋" w:cs="仿宋"/>
          <w:b/>
          <w:bCs/>
          <w:snapToGrid w:val="0"/>
          <w:kern w:val="24"/>
          <w:sz w:val="24"/>
          <w:lang w:bidi="ar"/>
        </w:rPr>
        <w:t>总报价表</w:t>
      </w:r>
    </w:p>
    <w:p>
      <w:pPr>
        <w:jc w:val="right"/>
        <w:rPr>
          <w:rFonts w:hint="eastAsia" w:ascii="仿宋" w:hAnsi="仿宋" w:eastAsia="仿宋" w:cs="仿宋"/>
          <w:b/>
          <w:sz w:val="24"/>
        </w:rPr>
      </w:pPr>
      <w:r>
        <w:rPr>
          <w:rFonts w:hint="eastAsia" w:ascii="仿宋" w:hAnsi="仿宋" w:eastAsia="仿宋" w:cs="仿宋"/>
          <w:b/>
          <w:sz w:val="24"/>
          <w:lang w:bidi="ar"/>
        </w:rPr>
        <w:t>单位：元</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525"/>
        <w:gridCol w:w="1844"/>
        <w:gridCol w:w="2940"/>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序号</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产品名称</w:t>
            </w: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标包名称</w:t>
            </w: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lang w:bidi="ar"/>
              </w:rPr>
            </w:pPr>
            <w:r>
              <w:rPr>
                <w:rFonts w:hint="eastAsia" w:ascii="仿宋" w:hAnsi="仿宋" w:eastAsia="仿宋" w:cs="仿宋"/>
                <w:sz w:val="24"/>
                <w:lang w:bidi="ar"/>
              </w:rPr>
              <w:t>响应总报价</w:t>
            </w: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r>
              <w:rPr>
                <w:rFonts w:hint="eastAsia" w:ascii="仿宋" w:hAnsi="仿宋" w:eastAsia="仿宋" w:cs="仿宋"/>
                <w:sz w:val="24"/>
                <w:lang w:bidi="ar"/>
              </w:rPr>
              <w:t>1</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 w:val="24"/>
              </w:rPr>
            </w:pPr>
          </w:p>
        </w:tc>
      </w:tr>
    </w:tbl>
    <w:p>
      <w:pPr>
        <w:spacing w:line="360" w:lineRule="auto"/>
        <w:jc w:val="center"/>
        <w:rPr>
          <w:rFonts w:hint="eastAsia" w:ascii="仿宋" w:hAnsi="仿宋" w:eastAsia="仿宋" w:cs="仿宋"/>
          <w:b/>
          <w:bCs/>
          <w:snapToGrid w:val="0"/>
          <w:kern w:val="24"/>
          <w:sz w:val="24"/>
        </w:rPr>
      </w:pPr>
    </w:p>
    <w:p>
      <w:pPr>
        <w:spacing w:line="360" w:lineRule="auto"/>
        <w:jc w:val="center"/>
        <w:rPr>
          <w:rFonts w:hint="eastAsia" w:ascii="仿宋" w:hAnsi="仿宋" w:eastAsia="仿宋" w:cs="仿宋"/>
          <w:b/>
          <w:bCs/>
          <w:snapToGrid w:val="0"/>
          <w:kern w:val="24"/>
          <w:sz w:val="24"/>
        </w:rPr>
      </w:pPr>
      <w:r>
        <w:rPr>
          <w:rFonts w:hint="eastAsia" w:ascii="仿宋" w:hAnsi="仿宋" w:eastAsia="仿宋" w:cs="仿宋"/>
          <w:b/>
          <w:bCs/>
          <w:snapToGrid w:val="0"/>
          <w:kern w:val="24"/>
          <w:sz w:val="24"/>
        </w:rPr>
        <w:t>分项报价表</w:t>
      </w:r>
    </w:p>
    <w:p>
      <w:pPr>
        <w:spacing w:line="360" w:lineRule="auto"/>
        <w:rPr>
          <w:rFonts w:hint="eastAsia" w:ascii="仿宋" w:hAnsi="仿宋" w:eastAsia="仿宋" w:cs="仿宋"/>
          <w:b/>
          <w:bCs/>
          <w:sz w:val="24"/>
        </w:rPr>
      </w:pPr>
      <w:r>
        <w:rPr>
          <w:rFonts w:hint="eastAsia" w:ascii="仿宋" w:hAnsi="仿宋" w:eastAsia="仿宋" w:cs="仿宋"/>
          <w:i/>
          <w:iCs/>
          <w:sz w:val="24"/>
          <w:u w:val="single"/>
        </w:rPr>
        <w:t>（说明：</w:t>
      </w:r>
      <w:r>
        <w:rPr>
          <w:rFonts w:hint="eastAsia" w:ascii="仿宋" w:hAnsi="仿宋" w:eastAsia="仿宋" w:cs="仿宋"/>
          <w:i/>
          <w:iCs/>
          <w:sz w:val="24"/>
          <w:u w:val="single"/>
          <w:lang w:val="en-US" w:eastAsia="zh-CN"/>
        </w:rPr>
        <w:t>具体内容详见附件分项报价表，请根据附件内容填写。</w:t>
      </w:r>
      <w:r>
        <w:rPr>
          <w:rFonts w:hint="eastAsia" w:ascii="仿宋" w:hAnsi="仿宋" w:eastAsia="仿宋" w:cs="仿宋"/>
          <w:i/>
          <w:iCs/>
          <w:sz w:val="24"/>
          <w:u w:val="single"/>
        </w:rPr>
        <w:t>）</w:t>
      </w:r>
    </w:p>
    <w:p>
      <w:pPr>
        <w:spacing w:line="360" w:lineRule="auto"/>
        <w:rPr>
          <w:rFonts w:hint="eastAsia" w:ascii="仿宋" w:hAnsi="仿宋" w:eastAsia="仿宋" w:cs="仿宋"/>
          <w:sz w:val="24"/>
        </w:rPr>
      </w:pPr>
      <w:r>
        <w:rPr>
          <w:rFonts w:hint="eastAsia" w:ascii="仿宋" w:hAnsi="仿宋" w:eastAsia="仿宋" w:cs="仿宋"/>
          <w:sz w:val="24"/>
        </w:rPr>
        <w:t>注：</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“分项报价表”是采购方评审和判别单价组成、价格完整性和合理性的主要基础。本表的价格数据对供应商具有约束力。</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若单价核算金额和总价金额有差异，以单价核算金额为准。</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报价时，应注明内配元件的型号、数量、单价。</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备品备件和专用工具按照每套设备配置。</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本报价单有效期自报价之日起应不低于120天。</w:t>
      </w:r>
    </w:p>
    <w:p>
      <w:pPr>
        <w:numPr>
          <w:ilvl w:val="0"/>
          <w:numId w:val="4"/>
        </w:numPr>
        <w:spacing w:line="360" w:lineRule="auto"/>
        <w:rPr>
          <w:rFonts w:hint="eastAsia" w:ascii="仿宋" w:hAnsi="仿宋" w:eastAsia="仿宋" w:cs="仿宋"/>
          <w:sz w:val="24"/>
        </w:rPr>
      </w:pPr>
      <w:r>
        <w:rPr>
          <w:rFonts w:hint="eastAsia" w:ascii="仿宋" w:hAnsi="仿宋" w:eastAsia="仿宋" w:cs="仿宋"/>
          <w:sz w:val="24"/>
        </w:rPr>
        <w:t>分项报价表中设备名称及规格型号后续作为合同签订及开票的依据，需一一对应，产品名称可按照供应商实际公司产品名称调整。</w:t>
      </w:r>
    </w:p>
    <w:p>
      <w:pPr>
        <w:pStyle w:val="17"/>
        <w:spacing w:line="360" w:lineRule="auto"/>
        <w:rPr>
          <w:rFonts w:hint="eastAsia" w:ascii="仿宋" w:hAnsi="仿宋" w:eastAsia="仿宋" w:cs="仿宋"/>
          <w:szCs w:val="24"/>
        </w:rPr>
      </w:pP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pPr>
        <w:spacing w:line="360" w:lineRule="auto"/>
        <w:ind w:left="2940" w:leftChars="1400" w:firstLine="960" w:firstLineChars="400"/>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suff w:val="space"/>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43F77FB0"/>
    <w:multiLevelType w:val="singleLevel"/>
    <w:tmpl w:val="43F77FB0"/>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F07E8B"/>
    <w:rsid w:val="00006308"/>
    <w:rsid w:val="000323D7"/>
    <w:rsid w:val="000A653F"/>
    <w:rsid w:val="000D55C5"/>
    <w:rsid w:val="00121DDB"/>
    <w:rsid w:val="0016469A"/>
    <w:rsid w:val="002F5E38"/>
    <w:rsid w:val="0031419B"/>
    <w:rsid w:val="00357C0E"/>
    <w:rsid w:val="00367498"/>
    <w:rsid w:val="003736D6"/>
    <w:rsid w:val="003D4AD4"/>
    <w:rsid w:val="00440554"/>
    <w:rsid w:val="00457CED"/>
    <w:rsid w:val="00494FCC"/>
    <w:rsid w:val="004C0666"/>
    <w:rsid w:val="004E7529"/>
    <w:rsid w:val="00511D60"/>
    <w:rsid w:val="005414E7"/>
    <w:rsid w:val="00556976"/>
    <w:rsid w:val="0058413A"/>
    <w:rsid w:val="005859F9"/>
    <w:rsid w:val="005C0379"/>
    <w:rsid w:val="005C08CF"/>
    <w:rsid w:val="005F73B3"/>
    <w:rsid w:val="006B24C3"/>
    <w:rsid w:val="007242B2"/>
    <w:rsid w:val="00752A30"/>
    <w:rsid w:val="0076543C"/>
    <w:rsid w:val="00785EDB"/>
    <w:rsid w:val="00865735"/>
    <w:rsid w:val="008B4D7E"/>
    <w:rsid w:val="009611BE"/>
    <w:rsid w:val="009750E9"/>
    <w:rsid w:val="00981F76"/>
    <w:rsid w:val="0099020A"/>
    <w:rsid w:val="00991A55"/>
    <w:rsid w:val="009B5970"/>
    <w:rsid w:val="009D0F9B"/>
    <w:rsid w:val="009E7051"/>
    <w:rsid w:val="00A32725"/>
    <w:rsid w:val="00A54CC8"/>
    <w:rsid w:val="00A841C5"/>
    <w:rsid w:val="00AC0331"/>
    <w:rsid w:val="00AD7A99"/>
    <w:rsid w:val="00AE598D"/>
    <w:rsid w:val="00C07119"/>
    <w:rsid w:val="00C51560"/>
    <w:rsid w:val="00CA117F"/>
    <w:rsid w:val="00CD6E2F"/>
    <w:rsid w:val="00CE1718"/>
    <w:rsid w:val="00CE5D34"/>
    <w:rsid w:val="00CF1F6E"/>
    <w:rsid w:val="00D146D6"/>
    <w:rsid w:val="00D26138"/>
    <w:rsid w:val="00D82C17"/>
    <w:rsid w:val="00DB0FBB"/>
    <w:rsid w:val="00E7131D"/>
    <w:rsid w:val="00EB24A1"/>
    <w:rsid w:val="00F14B96"/>
    <w:rsid w:val="00F42DB7"/>
    <w:rsid w:val="00F4574F"/>
    <w:rsid w:val="00F8405A"/>
    <w:rsid w:val="00FD5C49"/>
    <w:rsid w:val="00FE278A"/>
    <w:rsid w:val="01714782"/>
    <w:rsid w:val="06D00141"/>
    <w:rsid w:val="078758E5"/>
    <w:rsid w:val="089C7EAD"/>
    <w:rsid w:val="09536454"/>
    <w:rsid w:val="099730C7"/>
    <w:rsid w:val="09BF5B44"/>
    <w:rsid w:val="09CB61F2"/>
    <w:rsid w:val="0C473062"/>
    <w:rsid w:val="0C76259C"/>
    <w:rsid w:val="0CE41A96"/>
    <w:rsid w:val="0CF07E8B"/>
    <w:rsid w:val="0DBA733A"/>
    <w:rsid w:val="0E6D2920"/>
    <w:rsid w:val="10B42FF7"/>
    <w:rsid w:val="12650CBC"/>
    <w:rsid w:val="12AC5875"/>
    <w:rsid w:val="149D0EFB"/>
    <w:rsid w:val="158B4B3A"/>
    <w:rsid w:val="17612369"/>
    <w:rsid w:val="180D1A90"/>
    <w:rsid w:val="18547DFC"/>
    <w:rsid w:val="18820242"/>
    <w:rsid w:val="18E03A8E"/>
    <w:rsid w:val="192F6BCA"/>
    <w:rsid w:val="1B311754"/>
    <w:rsid w:val="1BF235E7"/>
    <w:rsid w:val="1BFB47E0"/>
    <w:rsid w:val="1DD86AE6"/>
    <w:rsid w:val="215A6747"/>
    <w:rsid w:val="21892755"/>
    <w:rsid w:val="21BE728F"/>
    <w:rsid w:val="240905AE"/>
    <w:rsid w:val="249F7CDD"/>
    <w:rsid w:val="24A724ED"/>
    <w:rsid w:val="24BF7E6E"/>
    <w:rsid w:val="2600217B"/>
    <w:rsid w:val="26073464"/>
    <w:rsid w:val="267B475E"/>
    <w:rsid w:val="26D73943"/>
    <w:rsid w:val="28211DE2"/>
    <w:rsid w:val="289E2485"/>
    <w:rsid w:val="2D054DE2"/>
    <w:rsid w:val="2FB13C9F"/>
    <w:rsid w:val="301F588F"/>
    <w:rsid w:val="30BF0825"/>
    <w:rsid w:val="31CE1286"/>
    <w:rsid w:val="342E43D1"/>
    <w:rsid w:val="35403147"/>
    <w:rsid w:val="35817F61"/>
    <w:rsid w:val="35BE4538"/>
    <w:rsid w:val="365A3EB7"/>
    <w:rsid w:val="366E78BA"/>
    <w:rsid w:val="36D57AC9"/>
    <w:rsid w:val="39170A07"/>
    <w:rsid w:val="39AE4144"/>
    <w:rsid w:val="39F016A0"/>
    <w:rsid w:val="3BBD2D98"/>
    <w:rsid w:val="3CF521EF"/>
    <w:rsid w:val="3D4F08C1"/>
    <w:rsid w:val="3E7544D1"/>
    <w:rsid w:val="3FFC5807"/>
    <w:rsid w:val="40295C84"/>
    <w:rsid w:val="41DA2C8F"/>
    <w:rsid w:val="41EA786E"/>
    <w:rsid w:val="42FE1448"/>
    <w:rsid w:val="43CD38E6"/>
    <w:rsid w:val="466F7C24"/>
    <w:rsid w:val="46E516D3"/>
    <w:rsid w:val="47B07788"/>
    <w:rsid w:val="48AB6592"/>
    <w:rsid w:val="491071A0"/>
    <w:rsid w:val="493400F1"/>
    <w:rsid w:val="49FD4A73"/>
    <w:rsid w:val="4C4B7DD2"/>
    <w:rsid w:val="4C7A0B36"/>
    <w:rsid w:val="4EF96D52"/>
    <w:rsid w:val="506D7F48"/>
    <w:rsid w:val="52054AE4"/>
    <w:rsid w:val="54F47C8D"/>
    <w:rsid w:val="54F91E80"/>
    <w:rsid w:val="5C603C34"/>
    <w:rsid w:val="5E1B3E91"/>
    <w:rsid w:val="5EB74BFA"/>
    <w:rsid w:val="5F211144"/>
    <w:rsid w:val="60A92EA0"/>
    <w:rsid w:val="60BF615F"/>
    <w:rsid w:val="61B961AB"/>
    <w:rsid w:val="62EA3E6A"/>
    <w:rsid w:val="63FB2065"/>
    <w:rsid w:val="65207558"/>
    <w:rsid w:val="670252AB"/>
    <w:rsid w:val="68F8714D"/>
    <w:rsid w:val="69F10D61"/>
    <w:rsid w:val="6A41223D"/>
    <w:rsid w:val="6A6B593B"/>
    <w:rsid w:val="6B207645"/>
    <w:rsid w:val="6C7B6B4E"/>
    <w:rsid w:val="6DAE40D6"/>
    <w:rsid w:val="6F8B7F0D"/>
    <w:rsid w:val="6F924EE6"/>
    <w:rsid w:val="6FF07A0C"/>
    <w:rsid w:val="70074E79"/>
    <w:rsid w:val="70C95DAC"/>
    <w:rsid w:val="747F21A4"/>
    <w:rsid w:val="766E5380"/>
    <w:rsid w:val="77FE46B4"/>
    <w:rsid w:val="7C784F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5">
    <w:name w:val="heading 3"/>
    <w:basedOn w:val="1"/>
    <w:next w:val="1"/>
    <w:qFormat/>
    <w:uiPriority w:val="0"/>
    <w:pPr>
      <w:keepNext/>
      <w:keepLines/>
      <w:numPr>
        <w:ilvl w:val="2"/>
        <w:numId w:val="1"/>
      </w:numPr>
      <w:spacing w:before="260" w:after="260" w:line="413" w:lineRule="auto"/>
      <w:outlineLvl w:val="2"/>
    </w:pPr>
    <w:rPr>
      <w:b/>
      <w:sz w:val="32"/>
    </w:rPr>
  </w:style>
  <w:style w:type="paragraph" w:styleId="6">
    <w:name w:val="heading 4"/>
    <w:basedOn w:val="1"/>
    <w:next w:val="1"/>
    <w:qFormat/>
    <w:uiPriority w:val="0"/>
    <w:pPr>
      <w:keepNext/>
      <w:keepLines/>
      <w:numPr>
        <w:ilvl w:val="3"/>
        <w:numId w:val="1"/>
      </w:numPr>
      <w:spacing w:line="372" w:lineRule="auto"/>
      <w:outlineLvl w:val="3"/>
    </w:pPr>
    <w:rPr>
      <w:rFonts w:ascii="Arial" w:hAnsi="Arial" w:eastAsia="黑体"/>
      <w:sz w:val="28"/>
    </w:rPr>
  </w:style>
  <w:style w:type="paragraph" w:styleId="7">
    <w:name w:val="heading 5"/>
    <w:basedOn w:val="1"/>
    <w:next w:val="1"/>
    <w:unhideWhenUsed/>
    <w:qFormat/>
    <w:uiPriority w:val="0"/>
    <w:pPr>
      <w:keepNext/>
      <w:keepLines/>
      <w:numPr>
        <w:ilvl w:val="4"/>
        <w:numId w:val="1"/>
      </w:numPr>
      <w:spacing w:before="280" w:after="290" w:line="360" w:lineRule="auto"/>
      <w:ind w:left="1009" w:hanging="1009"/>
      <w:outlineLvl w:val="4"/>
    </w:pPr>
    <w:rPr>
      <w:b/>
      <w:sz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Normal Indent"/>
    <w:basedOn w:val="1"/>
    <w:unhideWhenUsed/>
    <w:qFormat/>
    <w:uiPriority w:val="99"/>
    <w:pPr>
      <w:ind w:firstLine="420" w:firstLineChars="200"/>
    </w:pPr>
    <w:rPr>
      <w:rFonts w:ascii="Times New Roman" w:hAnsi="Times New Roman"/>
      <w:szCs w:val="21"/>
    </w:rPr>
  </w:style>
  <w:style w:type="paragraph" w:styleId="9">
    <w:name w:val="annotation text"/>
    <w:basedOn w:val="1"/>
    <w:qFormat/>
    <w:uiPriority w:val="0"/>
    <w:pPr>
      <w:jc w:val="left"/>
    </w:pPr>
  </w:style>
  <w:style w:type="paragraph" w:styleId="10">
    <w:name w:val="Body Text Indent"/>
    <w:basedOn w:val="1"/>
    <w:qFormat/>
    <w:uiPriority w:val="0"/>
    <w:pPr>
      <w:spacing w:before="50" w:after="50" w:line="300" w:lineRule="auto"/>
      <w:ind w:firstLine="420" w:firstLineChars="200"/>
    </w:pPr>
    <w:rPr>
      <w:rFonts w:ascii="宋体" w:hAnsi="宋体"/>
      <w:kern w:val="0"/>
      <w:sz w:val="24"/>
    </w:rPr>
  </w:style>
  <w:style w:type="paragraph" w:styleId="11">
    <w:name w:val="Plain Text"/>
    <w:basedOn w:val="1"/>
    <w:qFormat/>
    <w:uiPriority w:val="0"/>
    <w:rPr>
      <w:rFonts w:ascii="宋体" w:hAnsi="Courier New"/>
      <w:kern w:val="0"/>
      <w:sz w:val="20"/>
      <w:szCs w:val="20"/>
    </w:rPr>
  </w:style>
  <w:style w:type="paragraph" w:styleId="12">
    <w:name w:val="footer"/>
    <w:basedOn w:val="1"/>
    <w:link w:val="24"/>
    <w:qFormat/>
    <w:uiPriority w:val="0"/>
    <w:pPr>
      <w:tabs>
        <w:tab w:val="center" w:pos="4153"/>
        <w:tab w:val="right" w:pos="8306"/>
      </w:tabs>
      <w:snapToGrid w:val="0"/>
      <w:jc w:val="left"/>
    </w:pPr>
    <w:rPr>
      <w:sz w:val="18"/>
      <w:szCs w:val="18"/>
    </w:rPr>
  </w:style>
  <w:style w:type="paragraph" w:styleId="13">
    <w:name w:val="header"/>
    <w:basedOn w:val="1"/>
    <w:link w:val="23"/>
    <w:qFormat/>
    <w:uiPriority w:val="0"/>
    <w:pPr>
      <w:tabs>
        <w:tab w:val="center" w:pos="4153"/>
        <w:tab w:val="right" w:pos="8306"/>
      </w:tabs>
      <w:snapToGrid w:val="0"/>
      <w:jc w:val="center"/>
    </w:pPr>
    <w:rPr>
      <w:sz w:val="18"/>
      <w:szCs w:val="18"/>
    </w:rPr>
  </w:style>
  <w:style w:type="paragraph" w:styleId="14">
    <w:name w:val="toc 2"/>
    <w:basedOn w:val="1"/>
    <w:next w:val="1"/>
    <w:qFormat/>
    <w:uiPriority w:val="39"/>
    <w:pPr>
      <w:tabs>
        <w:tab w:val="right" w:leader="dot" w:pos="9289"/>
      </w:tabs>
      <w:snapToGrid w:val="0"/>
      <w:spacing w:line="480" w:lineRule="atLeast"/>
      <w:ind w:left="434"/>
      <w:jc w:val="left"/>
    </w:pPr>
    <w:rPr>
      <w:b/>
      <w:smallCaps/>
      <w:sz w:val="24"/>
    </w:rPr>
  </w:style>
  <w:style w:type="paragraph" w:styleId="15">
    <w:name w:val="Normal (Web)"/>
    <w:basedOn w:val="1"/>
    <w:qFormat/>
    <w:uiPriority w:val="0"/>
    <w:pPr>
      <w:spacing w:beforeAutospacing="1" w:afterAutospacing="1"/>
      <w:jc w:val="left"/>
    </w:pPr>
    <w:rPr>
      <w:kern w:val="0"/>
      <w:sz w:val="24"/>
    </w:rPr>
  </w:style>
  <w:style w:type="paragraph" w:styleId="16">
    <w:name w:val="Body Text First Indent"/>
    <w:basedOn w:val="1"/>
    <w:qFormat/>
    <w:uiPriority w:val="0"/>
    <w:pPr>
      <w:spacing w:line="360" w:lineRule="auto"/>
      <w:ind w:firstLine="200" w:firstLineChars="200"/>
    </w:pPr>
    <w:rPr>
      <w:rFonts w:ascii="Times New Roman" w:hAnsi="Times New Roman"/>
      <w:sz w:val="24"/>
    </w:rPr>
  </w:style>
  <w:style w:type="paragraph" w:styleId="17">
    <w:name w:val="Body Text First Indent 2"/>
    <w:basedOn w:val="10"/>
    <w:next w:val="1"/>
    <w:qFormat/>
    <w:uiPriority w:val="0"/>
    <w:pPr>
      <w:spacing w:before="0" w:after="120" w:line="240" w:lineRule="auto"/>
      <w:ind w:left="420" w:firstLine="0" w:firstLineChars="0"/>
    </w:pPr>
    <w:rPr>
      <w:rFonts w:ascii="Times New Roman" w:hAnsi="Times New Roman"/>
      <w:szCs w:val="20"/>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0"/>
    <w:rPr>
      <w:color w:val="0000FF"/>
      <w:u w:val="single"/>
    </w:rPr>
  </w:style>
  <w:style w:type="character" w:styleId="22">
    <w:name w:val="annotation reference"/>
    <w:basedOn w:val="20"/>
    <w:qFormat/>
    <w:uiPriority w:val="0"/>
    <w:rPr>
      <w:sz w:val="21"/>
      <w:szCs w:val="21"/>
    </w:rPr>
  </w:style>
  <w:style w:type="character" w:customStyle="1" w:styleId="23">
    <w:name w:val="页眉 字符"/>
    <w:basedOn w:val="20"/>
    <w:link w:val="13"/>
    <w:qFormat/>
    <w:uiPriority w:val="0"/>
    <w:rPr>
      <w:rFonts w:ascii="Calibri" w:hAnsi="Calibri"/>
      <w:kern w:val="2"/>
      <w:sz w:val="18"/>
      <w:szCs w:val="18"/>
    </w:rPr>
  </w:style>
  <w:style w:type="character" w:customStyle="1" w:styleId="24">
    <w:name w:val="页脚 字符"/>
    <w:basedOn w:val="20"/>
    <w:link w:val="12"/>
    <w:qFormat/>
    <w:uiPriority w:val="0"/>
    <w:rPr>
      <w:rFonts w:ascii="Calibri" w:hAnsi="Calibri"/>
      <w:kern w:val="2"/>
      <w:sz w:val="18"/>
      <w:szCs w:val="18"/>
    </w:rPr>
  </w:style>
  <w:style w:type="paragraph" w:styleId="25">
    <w:name w:val="List Paragraph"/>
    <w:basedOn w:val="1"/>
    <w:unhideWhenUsed/>
    <w:qFormat/>
    <w:uiPriority w:val="99"/>
    <w:pPr>
      <w:ind w:firstLine="420" w:firstLineChars="200"/>
    </w:pPr>
  </w:style>
  <w:style w:type="paragraph" w:customStyle="1" w:styleId="26">
    <w:name w:val="南网格式"/>
    <w:basedOn w:val="1"/>
    <w:qFormat/>
    <w:uiPriority w:val="0"/>
    <w:pPr>
      <w:widowControl/>
      <w:spacing w:before="120" w:line="360" w:lineRule="auto"/>
      <w:jc w:val="left"/>
    </w:pPr>
    <w:rPr>
      <w:rFonts w:ascii="宋体" w:hAnsi="宋体"/>
      <w:kern w:val="0"/>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34</Pages>
  <Words>1785</Words>
  <Characters>10177</Characters>
  <Lines>84</Lines>
  <Paragraphs>23</Paragraphs>
  <TotalTime>0</TotalTime>
  <ScaleCrop>false</ScaleCrop>
  <LinksUpToDate>false</LinksUpToDate>
  <CharactersWithSpaces>11939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2026-08-24T01:09:00Z</dcterms:created>
  <dc:creator>6022262511EC4B95AD9D240A923ABDB1</dc:creator>
  <cp:lastModifiedBy>黄凤仙</cp:lastModifiedBy>
  <cp:lastPrinted>2026-07-01T01:23:00Z</cp:lastPrinted>
  <dcterms:modified xsi:type="dcterms:W3CDTF">2026-09-04T10:49:44Z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9E3371A811C4424A8F55627DEDBBAF39</vt:lpwstr>
  </property>
  <property fmtid="{D5CDD505-2E9C-101B-9397-08002B2CF9AE}" pid="4" name="KSOTemplateDocerSaveRecord">
    <vt:lpwstr>eyJoZGlkIjoiYTVlNDdiNjIxMWJjODdkYjk1ZTJmZDE5ODkyNjc5YTEiLCJ1c2VySWQiOiI3OTE4OTMxNDgifQ==</vt:lpwstr>
  </property>
</Properties>
</file>