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 w:eastAsiaTheme="minorEastAsia"/>
          <w:sz w:val="28"/>
          <w:szCs w:val="28"/>
          <w:lang w:eastAsia="zh-CN"/>
        </w:rPr>
        <w:t>HC2A-S3，配SE4202变送模块，6-24VDC转3.3-5VDC转换器</w:t>
      </w:r>
      <w:bookmarkStart w:id="0" w:name="_GoBack"/>
      <w:bookmarkEnd w:id="0"/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5267325"/>
            <wp:effectExtent l="0" t="0" r="9525" b="9525"/>
            <wp:docPr id="2" name="图片 2" descr="本体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本体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5271135"/>
            <wp:effectExtent l="0" t="0" r="5715" b="5715"/>
            <wp:docPr id="4" name="图片 4" descr="本体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本体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3" name="图片 3" descr="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组合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4E2B94"/>
    <w:rsid w:val="6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2026-08-10T03:39:07Z</dcterms:created>
  <dc:creator>gzj_tianzhiwen</dc:creator>
  <cp:lastModifiedBy>39FE892D3B2444DD88A055799713F927</cp:lastModifiedBy>
  <dcterms:modified xsi:type="dcterms:W3CDTF">2026-08-10T03:47:13Z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90D7C36A179B47F4B1ADECF694912364</vt:lpwstr>
  </property>
</Properties>
</file>