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line="240" w:lineRule="auto"/>
        <w:jc w:val="center"/>
        <w:rPr>
          <w:sz w:val="40"/>
          <w:szCs w:val="40"/>
          <w:lang w:val="zh-CN"/>
        </w:rPr>
      </w:pPr>
      <w:bookmarkStart w:id="0" w:name="_Toc351322324"/>
      <w:bookmarkStart w:id="1" w:name="_Toc432171539"/>
      <w:bookmarkStart w:id="2" w:name="_Toc350159239"/>
      <w:r>
        <w:rPr>
          <w:rFonts w:hint="eastAsia"/>
          <w:sz w:val="40"/>
          <w:szCs w:val="40"/>
          <w:lang w:val="zh-CN"/>
        </w:rPr>
        <w:t>报价表</w:t>
      </w:r>
    </w:p>
    <w:p>
      <w:pPr>
        <w:spacing w:line="360" w:lineRule="auto"/>
        <w:rPr>
          <w:sz w:val="24"/>
        </w:rPr>
      </w:pPr>
      <w:r>
        <w:rPr>
          <w:rFonts w:hint="eastAsia"/>
          <w:sz w:val="24"/>
        </w:rPr>
        <w:t>投标人（盖公章或电子章）：</w:t>
      </w:r>
    </w:p>
    <w:p>
      <w:pPr>
        <w:spacing w:line="360" w:lineRule="auto"/>
        <w:jc w:val="right"/>
      </w:pPr>
      <w:r>
        <w:rPr>
          <w:rFonts w:hint="eastAsia"/>
          <w:sz w:val="24"/>
        </w:rPr>
        <w:t xml:space="preserve">                                                           单位：元</w:t>
      </w:r>
    </w:p>
    <w:tbl>
      <w:tblPr>
        <w:tblStyle w:val="5"/>
        <w:tblW w:w="980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37"/>
        <w:gridCol w:w="2367"/>
        <w:gridCol w:w="1400"/>
        <w:gridCol w:w="1442"/>
        <w:gridCol w:w="286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73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2"/>
                <w:szCs w:val="22"/>
              </w:rPr>
            </w:pPr>
            <w:r>
              <w:rPr>
                <w:rFonts w:hint="eastAsia" w:ascii="宋体" w:hAnsi="宋体" w:eastAsia="宋体" w:cs="宋体"/>
                <w:b/>
                <w:sz w:val="22"/>
                <w:szCs w:val="22"/>
              </w:rPr>
              <w:t>标的名称</w:t>
            </w:r>
          </w:p>
        </w:tc>
        <w:tc>
          <w:tcPr>
            <w:tcW w:w="236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b/>
                <w:sz w:val="22"/>
                <w:szCs w:val="22"/>
              </w:rPr>
            </w:pPr>
            <w:r>
              <w:rPr>
                <w:rFonts w:hint="eastAsia" w:ascii="宋体" w:hAnsi="宋体" w:eastAsia="宋体" w:cs="宋体"/>
                <w:b/>
                <w:sz w:val="22"/>
                <w:szCs w:val="22"/>
              </w:rPr>
              <w:t>标包名称</w:t>
            </w:r>
          </w:p>
        </w:tc>
        <w:tc>
          <w:tcPr>
            <w:tcW w:w="14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b/>
                <w:sz w:val="22"/>
                <w:szCs w:val="22"/>
              </w:rPr>
            </w:pPr>
            <w:r>
              <w:rPr>
                <w:rFonts w:hint="eastAsia" w:ascii="宋体" w:hAnsi="宋体" w:eastAsia="宋体" w:cs="宋体"/>
                <w:b/>
                <w:sz w:val="22"/>
                <w:szCs w:val="22"/>
              </w:rPr>
              <w:t>技术要求</w:t>
            </w:r>
          </w:p>
        </w:tc>
        <w:tc>
          <w:tcPr>
            <w:tcW w:w="144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b/>
                <w:sz w:val="22"/>
                <w:szCs w:val="22"/>
              </w:rPr>
            </w:pPr>
            <w:r>
              <w:rPr>
                <w:rFonts w:hint="eastAsia" w:ascii="宋体" w:hAnsi="宋体" w:eastAsia="宋体" w:cs="宋体"/>
                <w:b/>
                <w:sz w:val="22"/>
                <w:szCs w:val="22"/>
              </w:rPr>
              <w:t>投标</w:t>
            </w:r>
            <w:r>
              <w:rPr>
                <w:rFonts w:hint="eastAsia" w:ascii="宋体" w:hAnsi="宋体" w:eastAsia="宋体" w:cs="宋体"/>
                <w:b/>
                <w:sz w:val="22"/>
                <w:szCs w:val="22"/>
                <w:lang w:val="en-US" w:eastAsia="zh-CN"/>
              </w:rPr>
              <w:t>报</w:t>
            </w:r>
            <w:r>
              <w:rPr>
                <w:rFonts w:hint="eastAsia" w:ascii="宋体" w:hAnsi="宋体" w:eastAsia="宋体" w:cs="宋体"/>
                <w:b/>
                <w:sz w:val="22"/>
                <w:szCs w:val="22"/>
              </w:rPr>
              <w:t>价</w:t>
            </w:r>
          </w:p>
        </w:tc>
        <w:tc>
          <w:tcPr>
            <w:tcW w:w="2863"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宋体" w:hAnsi="宋体" w:eastAsia="宋体" w:cs="宋体"/>
                <w:b/>
                <w:sz w:val="22"/>
                <w:szCs w:val="22"/>
              </w:rPr>
            </w:pPr>
            <w:r>
              <w:rPr>
                <w:rFonts w:hint="eastAsia" w:ascii="宋体" w:hAnsi="宋体" w:eastAsia="宋体" w:cs="宋体"/>
                <w:b/>
                <w:sz w:val="22"/>
                <w:szCs w:val="22"/>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6" w:hRule="atLeast"/>
          <w:jc w:val="center"/>
        </w:trPr>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 w:val="22"/>
                <w:szCs w:val="22"/>
              </w:rPr>
            </w:pPr>
            <w:r>
              <w:rPr>
                <w:rFonts w:hint="eastAsia" w:ascii="宋体" w:hAnsi="宋体" w:eastAsia="宋体" w:cs="宋体"/>
                <w:i w:val="0"/>
                <w:iCs w:val="0"/>
                <w:color w:val="000000"/>
                <w:kern w:val="0"/>
                <w:sz w:val="22"/>
                <w:szCs w:val="22"/>
                <w:u w:val="none"/>
                <w:lang w:val="en-US" w:eastAsia="zh-CN" w:bidi="ar"/>
              </w:rPr>
              <w:t>起重机维护</w:t>
            </w:r>
          </w:p>
        </w:tc>
        <w:tc>
          <w:tcPr>
            <w:tcW w:w="236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广州局、柳州局、百色局、曲靖局、大理局、昆明局起重机维护</w:t>
            </w:r>
          </w:p>
        </w:tc>
        <w:tc>
          <w:tcPr>
            <w:tcW w:w="14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详见技术规范书</w:t>
            </w:r>
          </w:p>
        </w:tc>
        <w:tc>
          <w:tcPr>
            <w:tcW w:w="14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投标报价为各“分项报价表”中的“综合单价”之和</w:t>
            </w:r>
          </w:p>
        </w:tc>
      </w:tr>
    </w:tbl>
    <w:p>
      <w:pPr>
        <w:spacing w:line="360" w:lineRule="auto"/>
        <w:rPr>
          <w:sz w:val="24"/>
        </w:rPr>
      </w:pPr>
      <w:r>
        <w:rPr>
          <w:rFonts w:hint="eastAsia"/>
          <w:sz w:val="24"/>
        </w:rPr>
        <w:t>注：</w:t>
      </w:r>
    </w:p>
    <w:p>
      <w:pPr>
        <w:numPr>
          <w:ilvl w:val="0"/>
          <w:numId w:val="1"/>
        </w:numPr>
        <w:spacing w:line="360" w:lineRule="auto"/>
        <w:rPr>
          <w:sz w:val="24"/>
        </w:rPr>
      </w:pPr>
      <w:r>
        <w:rPr>
          <w:rFonts w:hint="eastAsia"/>
          <w:sz w:val="24"/>
        </w:rPr>
        <w:t>合同金额根据实际发生用人情况进行结算。</w:t>
      </w:r>
    </w:p>
    <w:p>
      <w:pPr>
        <w:numPr>
          <w:ilvl w:val="0"/>
          <w:numId w:val="1"/>
        </w:numPr>
        <w:spacing w:line="360" w:lineRule="auto"/>
        <w:rPr>
          <w:sz w:val="24"/>
        </w:rPr>
      </w:pPr>
      <w:r>
        <w:rPr>
          <w:rFonts w:hint="eastAsia"/>
          <w:sz w:val="24"/>
        </w:rPr>
        <w:t>投标人为执行合同所发生的一切费用均已包含在</w:t>
      </w:r>
      <w:r>
        <w:rPr>
          <w:rFonts w:hint="eastAsia"/>
          <w:sz w:val="24"/>
          <w:lang w:val="en-US" w:eastAsia="zh-CN"/>
        </w:rPr>
        <w:t>报</w:t>
      </w:r>
      <w:r>
        <w:rPr>
          <w:rFonts w:hint="eastAsia"/>
          <w:sz w:val="24"/>
        </w:rPr>
        <w:t>价中。</w:t>
      </w:r>
    </w:p>
    <w:p>
      <w:pPr>
        <w:rPr>
          <w:rFonts w:hint="eastAsia"/>
          <w:sz w:val="24"/>
        </w:rPr>
        <w:sectPr>
          <w:pgSz w:w="11906" w:h="16838"/>
          <w:pgMar w:top="1440" w:right="1800" w:bottom="1440" w:left="1800" w:header="851" w:footer="992" w:gutter="0"/>
          <w:cols w:space="425" w:num="1"/>
          <w:docGrid w:type="lines" w:linePitch="312" w:charSpace="0"/>
        </w:sectPr>
      </w:pPr>
    </w:p>
    <w:p>
      <w:pPr>
        <w:jc w:val="center"/>
        <w:rPr>
          <w:rFonts w:hint="eastAsia" w:ascii="宋体" w:hAnsi="宋体" w:eastAsia="宋体" w:cs="宋体"/>
          <w:b/>
          <w:bCs/>
          <w:snapToGrid w:val="0"/>
          <w:kern w:val="24"/>
          <w:sz w:val="36"/>
          <w:szCs w:val="22"/>
          <w:u w:color="000000"/>
          <w:lang w:eastAsia="zh-CN"/>
        </w:rPr>
      </w:pPr>
      <w:r>
        <w:rPr>
          <w:rFonts w:hint="eastAsia" w:ascii="宋体" w:hAnsi="宋体" w:eastAsia="宋体" w:cs="宋体"/>
          <w:b/>
          <w:bCs/>
          <w:snapToGrid w:val="0"/>
          <w:kern w:val="24"/>
          <w:sz w:val="36"/>
          <w:szCs w:val="22"/>
          <w:u w:color="000000"/>
        </w:rPr>
        <w:t>分项价格表</w:t>
      </w:r>
      <w:r>
        <w:rPr>
          <w:rFonts w:hint="eastAsia" w:ascii="宋体" w:hAnsi="宋体" w:cs="宋体"/>
          <w:b/>
          <w:bCs/>
          <w:snapToGrid w:val="0"/>
          <w:kern w:val="24"/>
          <w:sz w:val="36"/>
          <w:szCs w:val="22"/>
          <w:u w:color="000000"/>
          <w:lang w:eastAsia="zh-CN"/>
        </w:rPr>
        <w:t>（</w:t>
      </w:r>
      <w:r>
        <w:rPr>
          <w:rFonts w:hint="eastAsia" w:ascii="宋体" w:hAnsi="宋体" w:cs="宋体"/>
          <w:b/>
          <w:bCs/>
          <w:snapToGrid w:val="0"/>
          <w:kern w:val="24"/>
          <w:sz w:val="36"/>
          <w:szCs w:val="22"/>
          <w:u w:color="000000"/>
          <w:lang w:val="en-US" w:eastAsia="zh-CN"/>
        </w:rPr>
        <w:t>广州局</w:t>
      </w:r>
      <w:r>
        <w:rPr>
          <w:rFonts w:hint="eastAsia" w:ascii="宋体" w:hAnsi="宋体" w:cs="宋体"/>
          <w:b/>
          <w:bCs/>
          <w:snapToGrid w:val="0"/>
          <w:kern w:val="24"/>
          <w:sz w:val="36"/>
          <w:szCs w:val="22"/>
          <w:u w:color="000000"/>
          <w:lang w:eastAsia="zh-CN"/>
        </w:rPr>
        <w:t>）</w:t>
      </w:r>
    </w:p>
    <w:p>
      <w:pPr>
        <w:jc w:val="right"/>
        <w:rPr>
          <w:rFonts w:hint="eastAsia" w:ascii="宋体" w:hAnsi="宋体" w:eastAsia="宋体" w:cs="宋体"/>
          <w:b/>
          <w:sz w:val="24"/>
        </w:rPr>
      </w:pPr>
      <w:r>
        <w:rPr>
          <w:rFonts w:hint="eastAsia" w:ascii="宋体" w:hAnsi="宋体" w:eastAsia="宋体" w:cs="宋体"/>
          <w:b/>
          <w:sz w:val="24"/>
        </w:rPr>
        <w:t xml:space="preserve">                        单位：元</w:t>
      </w:r>
    </w:p>
    <w:bookmarkEnd w:id="0"/>
    <w:bookmarkEnd w:id="1"/>
    <w:bookmarkEnd w:id="2"/>
    <w:tbl>
      <w:tblPr>
        <w:tblStyle w:val="5"/>
        <w:tblpPr w:leftFromText="180" w:rightFromText="180" w:vertAnchor="text" w:horzAnchor="page" w:tblpX="1157" w:tblpY="245"/>
        <w:tblOverlap w:val="never"/>
        <w:tblW w:w="5839"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455"/>
        <w:gridCol w:w="1609"/>
        <w:gridCol w:w="2572"/>
        <w:gridCol w:w="742"/>
        <w:gridCol w:w="1020"/>
        <w:gridCol w:w="1140"/>
        <w:gridCol w:w="810"/>
        <w:gridCol w:w="160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0" w:hRule="atLeast"/>
          <w:jc w:val="center"/>
        </w:trPr>
        <w:tc>
          <w:tcPr>
            <w:tcW w:w="22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sz w:val="22"/>
                <w:szCs w:val="22"/>
              </w:rPr>
            </w:pPr>
            <w:r>
              <w:rPr>
                <w:rFonts w:hint="eastAsia" w:ascii="宋体" w:hAnsi="宋体" w:eastAsia="宋体" w:cs="宋体"/>
                <w:b/>
                <w:sz w:val="22"/>
                <w:szCs w:val="22"/>
              </w:rPr>
              <w:t>序号</w:t>
            </w:r>
          </w:p>
        </w:tc>
        <w:tc>
          <w:tcPr>
            <w:tcW w:w="80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sz w:val="22"/>
                <w:szCs w:val="22"/>
              </w:rPr>
            </w:pPr>
            <w:r>
              <w:rPr>
                <w:rFonts w:hint="eastAsia" w:ascii="宋体" w:hAnsi="宋体" w:eastAsia="宋体" w:cs="宋体"/>
                <w:b/>
                <w:sz w:val="22"/>
                <w:szCs w:val="22"/>
              </w:rPr>
              <w:t>分项名称</w:t>
            </w:r>
          </w:p>
        </w:tc>
        <w:tc>
          <w:tcPr>
            <w:tcW w:w="1292"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b/>
                <w:sz w:val="22"/>
                <w:szCs w:val="22"/>
                <w:lang w:val="en-US" w:eastAsia="zh-CN"/>
              </w:rPr>
            </w:pPr>
            <w:r>
              <w:rPr>
                <w:rFonts w:hint="eastAsia" w:ascii="宋体" w:hAnsi="宋体" w:cs="宋体"/>
                <w:b/>
                <w:sz w:val="22"/>
                <w:szCs w:val="22"/>
                <w:lang w:val="en-US" w:eastAsia="zh-CN"/>
              </w:rPr>
              <w:t>工作量要求</w:t>
            </w:r>
          </w:p>
        </w:tc>
        <w:tc>
          <w:tcPr>
            <w:tcW w:w="372"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b/>
                <w:bCs/>
                <w:color w:val="000000"/>
                <w:kern w:val="0"/>
                <w:sz w:val="22"/>
                <w:szCs w:val="22"/>
                <w:lang w:val="en-US" w:eastAsia="zh-CN" w:bidi="ar"/>
              </w:rPr>
            </w:pPr>
            <w:r>
              <w:rPr>
                <w:rFonts w:hint="eastAsia" w:ascii="宋体" w:hAnsi="宋体" w:cs="宋体"/>
                <w:b/>
                <w:bCs/>
                <w:color w:val="000000"/>
                <w:kern w:val="0"/>
                <w:sz w:val="22"/>
                <w:szCs w:val="22"/>
                <w:lang w:val="en-US" w:eastAsia="zh-CN" w:bidi="ar"/>
              </w:rPr>
              <w:t>单位</w:t>
            </w:r>
          </w:p>
        </w:tc>
        <w:tc>
          <w:tcPr>
            <w:tcW w:w="512"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b/>
                <w:sz w:val="22"/>
                <w:szCs w:val="22"/>
                <w:lang w:val="en-US" w:eastAsia="zh-CN"/>
              </w:rPr>
            </w:pPr>
            <w:r>
              <w:rPr>
                <w:rFonts w:hint="eastAsia" w:ascii="宋体" w:hAnsi="宋体" w:cs="宋体"/>
                <w:b/>
                <w:sz w:val="22"/>
                <w:szCs w:val="22"/>
                <w:lang w:val="en-US" w:eastAsia="zh-CN"/>
              </w:rPr>
              <w:t>预估工作量</w:t>
            </w:r>
          </w:p>
        </w:tc>
        <w:tc>
          <w:tcPr>
            <w:tcW w:w="572"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b/>
                <w:bCs/>
                <w:color w:val="000000"/>
                <w:kern w:val="0"/>
                <w:sz w:val="22"/>
                <w:szCs w:val="22"/>
                <w:lang w:val="en-US" w:eastAsia="zh-CN" w:bidi="ar"/>
              </w:rPr>
            </w:pPr>
            <w:r>
              <w:rPr>
                <w:rFonts w:hint="eastAsia" w:ascii="宋体" w:hAnsi="宋体" w:cs="宋体"/>
                <w:b/>
                <w:bCs/>
                <w:color w:val="000000"/>
                <w:kern w:val="0"/>
                <w:sz w:val="22"/>
                <w:szCs w:val="22"/>
                <w:lang w:val="en-US" w:eastAsia="zh-CN" w:bidi="ar"/>
              </w:rPr>
              <w:t>单价（元/单位）</w:t>
            </w:r>
          </w:p>
        </w:tc>
        <w:tc>
          <w:tcPr>
            <w:tcW w:w="406"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bCs/>
                <w:color w:val="000000"/>
                <w:kern w:val="0"/>
                <w:sz w:val="22"/>
                <w:szCs w:val="22"/>
                <w:lang w:val="en-US" w:eastAsia="zh-CN" w:bidi="ar"/>
              </w:rPr>
            </w:pPr>
            <w:r>
              <w:rPr>
                <w:rFonts w:hint="eastAsia" w:ascii="宋体" w:hAnsi="宋体" w:cs="宋体"/>
                <w:b/>
                <w:bCs/>
                <w:color w:val="000000"/>
                <w:kern w:val="0"/>
                <w:sz w:val="22"/>
                <w:szCs w:val="22"/>
                <w:lang w:val="en-US" w:eastAsia="zh-CN" w:bidi="ar"/>
              </w:rPr>
              <w:t>权重</w:t>
            </w:r>
          </w:p>
        </w:tc>
        <w:tc>
          <w:tcPr>
            <w:tcW w:w="806"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b/>
                <w:bCs/>
                <w:color w:val="000000"/>
                <w:kern w:val="0"/>
                <w:sz w:val="22"/>
                <w:szCs w:val="22"/>
                <w:lang w:val="en-US" w:eastAsia="zh-CN" w:bidi="ar"/>
              </w:rPr>
            </w:pPr>
            <w:r>
              <w:rPr>
                <w:rFonts w:hint="eastAsia" w:ascii="宋体" w:hAnsi="宋体" w:cs="宋体"/>
                <w:b/>
                <w:bCs/>
                <w:color w:val="000000"/>
                <w:kern w:val="0"/>
                <w:sz w:val="22"/>
                <w:szCs w:val="22"/>
                <w:lang w:val="en-US" w:eastAsia="zh-CN" w:bidi="ar"/>
              </w:rPr>
              <w:t>权重单价（单价*权重）</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jc w:val="center"/>
        </w:trPr>
        <w:tc>
          <w:tcPr>
            <w:tcW w:w="22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sz w:val="22"/>
                <w:szCs w:val="22"/>
              </w:rPr>
            </w:pPr>
            <w:r>
              <w:rPr>
                <w:rFonts w:hint="eastAsia" w:ascii="宋体" w:hAnsi="宋体" w:eastAsia="宋体" w:cs="宋体"/>
                <w:bCs/>
                <w:sz w:val="22"/>
                <w:szCs w:val="22"/>
              </w:rPr>
              <w:t>1</w:t>
            </w:r>
          </w:p>
        </w:tc>
        <w:tc>
          <w:tcPr>
            <w:tcW w:w="808" w:type="pct"/>
            <w:tcBorders>
              <w:top w:val="single" w:color="auto" w:sz="4" w:space="0"/>
              <w:left w:val="single" w:color="auto" w:sz="4" w:space="0"/>
              <w:bottom w:val="single" w:color="auto" w:sz="4" w:space="0"/>
              <w:right w:val="single" w:color="auto" w:sz="4" w:space="0"/>
            </w:tcBorders>
            <w:vAlign w:val="center"/>
          </w:tcPr>
          <w:p>
            <w:pPr>
              <w:spacing w:after="0"/>
              <w:jc w:val="center"/>
              <w:rPr>
                <w:rFonts w:hint="default" w:ascii="宋体" w:hAnsi="宋体" w:eastAsia="宋体" w:cs="宋体"/>
                <w:color w:val="000000"/>
                <w:kern w:val="2"/>
                <w:sz w:val="22"/>
                <w:szCs w:val="22"/>
                <w:lang w:val="en-US" w:eastAsia="zh-CN" w:bidi="ar-SA"/>
              </w:rPr>
            </w:pPr>
            <w:r>
              <w:rPr>
                <w:rFonts w:hint="eastAsia" w:ascii="宋体" w:hAnsi="宋体" w:eastAsia="宋体" w:cs="宋体"/>
                <w:sz w:val="22"/>
                <w:szCs w:val="22"/>
                <w:highlight w:val="none"/>
                <w:lang w:val="en-US" w:eastAsia="zh-CN"/>
              </w:rPr>
              <w:t>特种设备桥式起重机（额定起重≥5吨）一年维护保养、修理、定期检验和使用登记服务</w:t>
            </w:r>
          </w:p>
        </w:tc>
        <w:tc>
          <w:tcPr>
            <w:tcW w:w="1292" w:type="pct"/>
            <w:tcBorders>
              <w:top w:val="single" w:color="auto" w:sz="4" w:space="0"/>
              <w:left w:val="single" w:color="auto" w:sz="4" w:space="0"/>
              <w:bottom w:val="single" w:color="auto" w:sz="4" w:space="0"/>
              <w:right w:val="single" w:color="auto" w:sz="4" w:space="0"/>
            </w:tcBorders>
            <w:vAlign w:val="center"/>
          </w:tcPr>
          <w:p>
            <w:pPr>
              <w:spacing w:after="0"/>
              <w:jc w:val="center"/>
              <w:rPr>
                <w:rFonts w:hint="default" w:ascii="宋体" w:hAnsi="宋体" w:eastAsia="宋体" w:cs="宋体"/>
                <w:color w:val="000000"/>
                <w:kern w:val="2"/>
                <w:sz w:val="22"/>
                <w:szCs w:val="22"/>
                <w:lang w:val="en-US" w:eastAsia="zh-CN" w:bidi="ar-SA"/>
              </w:rPr>
            </w:pPr>
            <w:r>
              <w:rPr>
                <w:rFonts w:hint="eastAsia" w:ascii="宋体" w:hAnsi="宋体" w:cs="宋体"/>
                <w:color w:val="000000"/>
                <w:kern w:val="2"/>
                <w:sz w:val="22"/>
                <w:szCs w:val="22"/>
                <w:lang w:val="en-US" w:eastAsia="zh-CN" w:bidi="ar-SA"/>
              </w:rPr>
              <w:t>特种设备桥式起重机（额定起重≥5 吨）维护保养、全面检查、修理、定期检验和使用登记技术服务：每月1次到场开展维护保养，同步开展修理工作，每年一次全面检查；按时完成2年一次的试验检验工作，配合开展使用登记相关工作；负责非大型配件的供应、安装、维护和修理；接到紧急通知后2小时内派出人员响应现场维修，恢复起重机安全运行。</w:t>
            </w:r>
          </w:p>
        </w:tc>
        <w:tc>
          <w:tcPr>
            <w:tcW w:w="372"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kern w:val="2"/>
                <w:sz w:val="22"/>
                <w:szCs w:val="22"/>
                <w:lang w:val="en-US" w:eastAsia="zh-CN" w:bidi="ar-SA"/>
              </w:rPr>
            </w:pPr>
            <w:r>
              <w:rPr>
                <w:rFonts w:hint="eastAsia" w:ascii="宋体" w:hAnsi="宋体" w:cs="宋体"/>
                <w:kern w:val="2"/>
                <w:sz w:val="22"/>
                <w:szCs w:val="22"/>
                <w:lang w:val="en-US" w:eastAsia="zh-CN" w:bidi="ar-SA"/>
              </w:rPr>
              <w:t>台*月</w:t>
            </w:r>
          </w:p>
        </w:tc>
        <w:tc>
          <w:tcPr>
            <w:tcW w:w="512"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kern w:val="2"/>
                <w:sz w:val="22"/>
                <w:szCs w:val="22"/>
                <w:lang w:val="en-US" w:eastAsia="zh-CN" w:bidi="ar-SA"/>
              </w:rPr>
            </w:pPr>
            <w:r>
              <w:rPr>
                <w:rFonts w:hint="eastAsia" w:ascii="宋体" w:hAnsi="宋体" w:cs="宋体"/>
                <w:kern w:val="2"/>
                <w:sz w:val="22"/>
                <w:szCs w:val="22"/>
                <w:lang w:val="en-US" w:eastAsia="zh-CN" w:bidi="ar-SA"/>
              </w:rPr>
              <w:t>1008</w:t>
            </w:r>
          </w:p>
        </w:tc>
        <w:tc>
          <w:tcPr>
            <w:tcW w:w="572"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kern w:val="2"/>
                <w:sz w:val="22"/>
                <w:szCs w:val="22"/>
                <w:lang w:val="en-US" w:eastAsia="zh-CN" w:bidi="ar-SA"/>
              </w:rPr>
            </w:pPr>
          </w:p>
        </w:tc>
        <w:tc>
          <w:tcPr>
            <w:tcW w:w="406" w:type="pct"/>
            <w:tcBorders>
              <w:top w:val="single" w:color="auto" w:sz="4" w:space="0"/>
              <w:left w:val="single" w:color="auto" w:sz="4" w:space="0"/>
              <w:bottom w:val="single" w:color="auto" w:sz="4" w:space="0"/>
              <w:right w:val="single" w:color="auto" w:sz="4" w:space="0"/>
            </w:tcBorders>
            <w:vAlign w:val="center"/>
          </w:tcPr>
          <w:p>
            <w:pPr>
              <w:jc w:val="center"/>
              <w:rPr>
                <w:rFonts w:hint="default"/>
                <w:sz w:val="22"/>
                <w:szCs w:val="22"/>
                <w:lang w:val="en-US" w:eastAsia="zh-CN"/>
              </w:rPr>
            </w:pPr>
            <w:r>
              <w:rPr>
                <w:rFonts w:hint="eastAsia" w:ascii="宋体" w:hAnsi="宋体" w:cs="宋体"/>
                <w:kern w:val="2"/>
                <w:sz w:val="22"/>
                <w:szCs w:val="22"/>
                <w:lang w:val="en-US" w:eastAsia="zh-CN" w:bidi="ar-SA"/>
              </w:rPr>
              <w:t>0.713</w:t>
            </w:r>
          </w:p>
        </w:tc>
        <w:tc>
          <w:tcPr>
            <w:tcW w:w="806"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kern w:val="2"/>
                <w:sz w:val="22"/>
                <w:szCs w:val="22"/>
                <w:lang w:val="en-US" w:eastAsia="zh-CN" w:bidi="ar-SA"/>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jc w:val="center"/>
        </w:trPr>
        <w:tc>
          <w:tcPr>
            <w:tcW w:w="22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sz w:val="22"/>
                <w:szCs w:val="22"/>
              </w:rPr>
            </w:pPr>
            <w:r>
              <w:rPr>
                <w:rFonts w:hint="eastAsia" w:ascii="宋体" w:hAnsi="宋体" w:eastAsia="宋体" w:cs="宋体"/>
                <w:bCs/>
                <w:sz w:val="22"/>
                <w:szCs w:val="22"/>
              </w:rPr>
              <w:t>2</w:t>
            </w:r>
          </w:p>
        </w:tc>
        <w:tc>
          <w:tcPr>
            <w:tcW w:w="808" w:type="pct"/>
            <w:tcBorders>
              <w:top w:val="single" w:color="auto" w:sz="4" w:space="0"/>
              <w:left w:val="single" w:color="auto" w:sz="4" w:space="0"/>
              <w:bottom w:val="single" w:color="auto" w:sz="4" w:space="0"/>
              <w:right w:val="single" w:color="auto" w:sz="4" w:space="0"/>
            </w:tcBorders>
            <w:vAlign w:val="center"/>
          </w:tcPr>
          <w:p>
            <w:pPr>
              <w:adjustRightInd w:val="0"/>
              <w:spacing w:after="0"/>
              <w:jc w:val="center"/>
              <w:rPr>
                <w:rFonts w:hint="eastAsia" w:ascii="宋体" w:hAnsi="宋体" w:eastAsia="宋体" w:cs="宋体"/>
                <w:color w:val="000000"/>
                <w:kern w:val="2"/>
                <w:sz w:val="22"/>
                <w:szCs w:val="22"/>
                <w:lang w:val="en-US" w:eastAsia="zh-CN" w:bidi="ar-SA"/>
              </w:rPr>
            </w:pPr>
            <w:r>
              <w:rPr>
                <w:rFonts w:hint="eastAsia" w:ascii="宋体" w:hAnsi="宋体" w:eastAsia="宋体" w:cs="宋体"/>
                <w:color w:val="000000"/>
                <w:sz w:val="22"/>
                <w:szCs w:val="22"/>
                <w:lang w:val="en-US" w:eastAsia="zh-CN"/>
              </w:rPr>
              <w:t>免试验检验电动葫芦起重机（额定起重≤5吨）维护保养、修理服务</w:t>
            </w:r>
          </w:p>
        </w:tc>
        <w:tc>
          <w:tcPr>
            <w:tcW w:w="1292" w:type="pct"/>
            <w:tcBorders>
              <w:top w:val="single" w:color="auto" w:sz="4" w:space="0"/>
              <w:left w:val="single" w:color="auto" w:sz="4" w:space="0"/>
              <w:bottom w:val="single" w:color="auto" w:sz="4" w:space="0"/>
              <w:right w:val="single" w:color="auto" w:sz="4" w:space="0"/>
            </w:tcBorders>
            <w:vAlign w:val="center"/>
          </w:tcPr>
          <w:p>
            <w:pPr>
              <w:shd w:val="solid" w:color="FFFFFF" w:fill="auto"/>
              <w:autoSpaceDN w:val="0"/>
              <w:spacing w:after="0"/>
              <w:jc w:val="center"/>
              <w:textAlignment w:val="center"/>
              <w:rPr>
                <w:rFonts w:hint="eastAsia" w:ascii="宋体" w:hAnsi="宋体" w:eastAsia="宋体" w:cs="宋体"/>
                <w:color w:val="000000"/>
                <w:kern w:val="2"/>
                <w:sz w:val="22"/>
                <w:szCs w:val="22"/>
                <w:lang w:val="en-US" w:eastAsia="zh-CN" w:bidi="ar-SA"/>
              </w:rPr>
            </w:pPr>
            <w:r>
              <w:rPr>
                <w:rFonts w:hint="eastAsia" w:ascii="宋体" w:hAnsi="宋体" w:cs="宋体"/>
                <w:color w:val="000000"/>
                <w:kern w:val="2"/>
                <w:sz w:val="22"/>
                <w:szCs w:val="22"/>
                <w:lang w:val="en-US" w:eastAsia="zh-CN" w:bidi="ar-SA"/>
              </w:rPr>
              <w:t>.免试验检验电动葫芦起重机（额定起重＜5 吨）维护保养、修理服务：每季度1次到场开展维护保养，同步开展修理工作；负责非大型配件的供应、更换、维护和修理；接到紧急通知后2小时内派出人员响应现场维修，恢复起重机安全运行。。</w:t>
            </w:r>
          </w:p>
        </w:tc>
        <w:tc>
          <w:tcPr>
            <w:tcW w:w="372"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kern w:val="2"/>
                <w:sz w:val="22"/>
                <w:szCs w:val="22"/>
                <w:lang w:val="en-US" w:eastAsia="zh-CN" w:bidi="ar-SA"/>
              </w:rPr>
            </w:pPr>
            <w:r>
              <w:rPr>
                <w:rFonts w:hint="eastAsia" w:ascii="宋体" w:hAnsi="宋体" w:cs="宋体"/>
                <w:kern w:val="2"/>
                <w:sz w:val="22"/>
                <w:szCs w:val="22"/>
                <w:lang w:val="en-US" w:eastAsia="zh-CN" w:bidi="ar-SA"/>
              </w:rPr>
              <w:t>台*季度</w:t>
            </w:r>
          </w:p>
        </w:tc>
        <w:tc>
          <w:tcPr>
            <w:tcW w:w="512"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kern w:val="2"/>
                <w:sz w:val="22"/>
                <w:szCs w:val="22"/>
                <w:lang w:val="en-US" w:eastAsia="zh-CN" w:bidi="ar-SA"/>
              </w:rPr>
            </w:pPr>
            <w:r>
              <w:rPr>
                <w:rFonts w:hint="eastAsia" w:ascii="宋体" w:hAnsi="宋体" w:cs="宋体"/>
                <w:kern w:val="2"/>
                <w:sz w:val="22"/>
                <w:szCs w:val="22"/>
                <w:lang w:val="en-US" w:eastAsia="zh-CN" w:bidi="ar-SA"/>
              </w:rPr>
              <w:t>232</w:t>
            </w:r>
          </w:p>
        </w:tc>
        <w:tc>
          <w:tcPr>
            <w:tcW w:w="572"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kern w:val="2"/>
                <w:sz w:val="22"/>
                <w:szCs w:val="22"/>
                <w:lang w:val="en-US" w:eastAsia="zh-CN" w:bidi="ar-SA"/>
              </w:rPr>
            </w:pPr>
          </w:p>
        </w:tc>
        <w:tc>
          <w:tcPr>
            <w:tcW w:w="406"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kern w:val="2"/>
                <w:sz w:val="22"/>
                <w:szCs w:val="22"/>
                <w:lang w:val="en-US" w:eastAsia="zh-CN" w:bidi="ar-SA"/>
              </w:rPr>
            </w:pPr>
            <w:r>
              <w:rPr>
                <w:rFonts w:hint="eastAsia" w:ascii="宋体" w:hAnsi="宋体" w:cs="宋体"/>
                <w:kern w:val="2"/>
                <w:sz w:val="22"/>
                <w:szCs w:val="22"/>
                <w:lang w:val="en-US" w:eastAsia="zh-CN" w:bidi="ar-SA"/>
              </w:rPr>
              <w:t>0.287</w:t>
            </w:r>
          </w:p>
        </w:tc>
        <w:tc>
          <w:tcPr>
            <w:tcW w:w="806"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kern w:val="2"/>
                <w:sz w:val="22"/>
                <w:szCs w:val="22"/>
                <w:lang w:val="en-US" w:eastAsia="zh-CN" w:bidi="ar-SA"/>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kern w:val="2"/>
                <w:sz w:val="22"/>
                <w:szCs w:val="22"/>
                <w:lang w:val="en-US" w:eastAsia="zh-CN" w:bidi="ar-SA"/>
              </w:rPr>
            </w:pPr>
            <w:r>
              <w:rPr>
                <w:rFonts w:hint="eastAsia" w:ascii="宋体" w:hAnsi="宋体" w:cs="宋体"/>
                <w:kern w:val="2"/>
                <w:sz w:val="22"/>
                <w:szCs w:val="22"/>
                <w:lang w:val="en-US" w:eastAsia="zh-CN" w:bidi="ar-SA"/>
              </w:rPr>
              <w:t>综合单价（权重单价之和）：</w:t>
            </w:r>
          </w:p>
        </w:tc>
      </w:tr>
    </w:tbl>
    <w:p>
      <w:pPr>
        <w:pStyle w:val="3"/>
        <w:keepNext w:val="0"/>
        <w:keepLines w:val="0"/>
        <w:pageBreakBefore w:val="0"/>
        <w:widowControl/>
        <w:kinsoku/>
        <w:wordWrap/>
        <w:overflowPunct/>
        <w:topLinePunct w:val="0"/>
        <w:autoSpaceDE/>
        <w:autoSpaceDN/>
        <w:bidi w:val="0"/>
        <w:adjustRightInd/>
        <w:snapToGrid/>
        <w:spacing w:before="0" w:after="0" w:line="360" w:lineRule="auto"/>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注：</w:t>
      </w:r>
    </w:p>
    <w:p>
      <w:pPr>
        <w:pStyle w:val="3"/>
        <w:keepNext w:val="0"/>
        <w:keepLines w:val="0"/>
        <w:pageBreakBefore w:val="0"/>
        <w:widowControl/>
        <w:numPr>
          <w:ilvl w:val="0"/>
          <w:numId w:val="2"/>
        </w:numPr>
        <w:kinsoku/>
        <w:wordWrap/>
        <w:overflowPunct/>
        <w:topLinePunct w:val="0"/>
        <w:autoSpaceDE/>
        <w:autoSpaceDN/>
        <w:bidi w:val="0"/>
        <w:adjustRightInd/>
        <w:snapToGrid/>
        <w:spacing w:before="0" w:after="0" w:line="360" w:lineRule="auto"/>
        <w:ind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投标方</w:t>
      </w:r>
      <w:r>
        <w:rPr>
          <w:rFonts w:hint="eastAsia" w:ascii="宋体" w:hAnsi="宋体" w:eastAsia="宋体" w:cs="宋体"/>
          <w:b w:val="0"/>
          <w:bCs w:val="0"/>
          <w:i w:val="0"/>
          <w:color w:val="000000"/>
          <w:kern w:val="0"/>
          <w:sz w:val="24"/>
          <w:szCs w:val="24"/>
          <w:u w:val="none"/>
          <w:lang w:val="en-US" w:eastAsia="zh-CN" w:bidi="ar"/>
        </w:rPr>
        <w:t>报价时</w:t>
      </w:r>
      <w:r>
        <w:rPr>
          <w:rFonts w:hint="eastAsia" w:ascii="宋体" w:hAnsi="宋体" w:eastAsia="宋体" w:cs="宋体"/>
          <w:b w:val="0"/>
          <w:bCs w:val="0"/>
          <w:color w:val="auto"/>
          <w:sz w:val="24"/>
          <w:szCs w:val="24"/>
          <w:lang w:val="en-US" w:eastAsia="zh-CN"/>
        </w:rPr>
        <w:t>填写</w:t>
      </w:r>
      <w:r>
        <w:rPr>
          <w:rFonts w:hint="eastAsia" w:ascii="宋体" w:hAnsi="宋体" w:eastAsia="宋体" w:cs="宋体"/>
          <w:b w:val="0"/>
          <w:bCs w:val="0"/>
          <w:color w:val="auto"/>
          <w:sz w:val="24"/>
          <w:szCs w:val="24"/>
          <w:highlight w:val="none"/>
          <w:lang w:val="en-US" w:eastAsia="zh-CN"/>
        </w:rPr>
        <w:t>单价、权重单价、综合单价</w:t>
      </w:r>
      <w:r>
        <w:rPr>
          <w:rFonts w:hint="eastAsia" w:ascii="宋体" w:hAnsi="宋体" w:eastAsia="宋体" w:cs="宋体"/>
          <w:b w:val="0"/>
          <w:bCs w:val="0"/>
          <w:color w:val="auto"/>
          <w:sz w:val="24"/>
          <w:szCs w:val="24"/>
          <w:lang w:val="en-US" w:eastAsia="zh-CN"/>
        </w:rPr>
        <w:t>，报价必须完整</w:t>
      </w:r>
    </w:p>
    <w:p>
      <w:pPr>
        <w:pStyle w:val="3"/>
        <w:keepNext w:val="0"/>
        <w:keepLines w:val="0"/>
        <w:pageBreakBefore w:val="0"/>
        <w:widowControl/>
        <w:numPr>
          <w:ilvl w:val="0"/>
          <w:numId w:val="2"/>
        </w:numPr>
        <w:kinsoku/>
        <w:wordWrap/>
        <w:overflowPunct/>
        <w:topLinePunct w:val="0"/>
        <w:autoSpaceDE/>
        <w:autoSpaceDN/>
        <w:bidi w:val="0"/>
        <w:adjustRightInd/>
        <w:snapToGrid/>
        <w:spacing w:before="0" w:after="0" w:line="360" w:lineRule="auto"/>
        <w:ind w:firstLine="480" w:firstLineChars="2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highlight w:val="none"/>
          <w:lang w:val="en-US" w:eastAsia="zh-CN"/>
        </w:rPr>
        <w:t>合同结算以实际发生数量×单价。</w:t>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br w:type="page"/>
      </w:r>
    </w:p>
    <w:p>
      <w:pPr>
        <w:jc w:val="center"/>
        <w:rPr>
          <w:rFonts w:hint="eastAsia" w:ascii="宋体" w:hAnsi="宋体" w:eastAsia="宋体"/>
          <w:b/>
          <w:bCs/>
          <w:snapToGrid w:val="0"/>
          <w:kern w:val="24"/>
          <w:sz w:val="36"/>
          <w:szCs w:val="22"/>
          <w:lang w:eastAsia="zh-CN"/>
        </w:rPr>
      </w:pPr>
      <w:r>
        <w:rPr>
          <w:rFonts w:hint="eastAsia" w:ascii="宋体" w:hAnsi="宋体"/>
          <w:b/>
          <w:bCs/>
          <w:snapToGrid w:val="0"/>
          <w:kern w:val="24"/>
          <w:sz w:val="36"/>
          <w:szCs w:val="22"/>
        </w:rPr>
        <w:t>分项价格表</w:t>
      </w:r>
      <w:r>
        <w:rPr>
          <w:rFonts w:hint="eastAsia" w:ascii="宋体" w:hAnsi="宋体"/>
          <w:b/>
          <w:bCs/>
          <w:snapToGrid w:val="0"/>
          <w:kern w:val="24"/>
          <w:sz w:val="36"/>
          <w:szCs w:val="22"/>
          <w:lang w:eastAsia="zh-CN"/>
        </w:rPr>
        <w:t>（</w:t>
      </w:r>
      <w:r>
        <w:rPr>
          <w:rFonts w:hint="eastAsia" w:ascii="宋体" w:hAnsi="宋体"/>
          <w:b/>
          <w:bCs/>
          <w:snapToGrid w:val="0"/>
          <w:kern w:val="24"/>
          <w:sz w:val="36"/>
          <w:szCs w:val="22"/>
          <w:lang w:val="en-US" w:eastAsia="zh-CN"/>
        </w:rPr>
        <w:t>柳州局</w:t>
      </w:r>
      <w:r>
        <w:rPr>
          <w:rFonts w:hint="eastAsia" w:ascii="宋体" w:hAnsi="宋体"/>
          <w:b/>
          <w:bCs/>
          <w:snapToGrid w:val="0"/>
          <w:kern w:val="24"/>
          <w:sz w:val="36"/>
          <w:szCs w:val="22"/>
          <w:lang w:eastAsia="zh-CN"/>
        </w:rPr>
        <w:t>）</w:t>
      </w:r>
    </w:p>
    <w:p>
      <w:pPr>
        <w:jc w:val="right"/>
        <w:rPr>
          <w:color w:val="auto"/>
        </w:rPr>
      </w:pPr>
      <w:r>
        <w:rPr>
          <w:rFonts w:hint="eastAsia" w:ascii="宋体" w:hAnsi="宋体"/>
          <w:b/>
          <w:color w:val="auto"/>
          <w:sz w:val="24"/>
        </w:rPr>
        <w:t xml:space="preserve">                        单位：元</w:t>
      </w:r>
    </w:p>
    <w:tbl>
      <w:tblPr>
        <w:tblStyle w:val="5"/>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69"/>
        <w:gridCol w:w="1382"/>
        <w:gridCol w:w="2563"/>
        <w:gridCol w:w="797"/>
        <w:gridCol w:w="1648"/>
        <w:gridCol w:w="136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452"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color w:val="auto"/>
                <w:sz w:val="22"/>
                <w:szCs w:val="22"/>
              </w:rPr>
            </w:pPr>
            <w:r>
              <w:rPr>
                <w:rFonts w:hint="eastAsia" w:ascii="宋体" w:hAnsi="宋体" w:eastAsia="宋体" w:cs="宋体"/>
                <w:b/>
                <w:color w:val="auto"/>
                <w:sz w:val="22"/>
                <w:szCs w:val="22"/>
              </w:rPr>
              <w:t>序号</w:t>
            </w:r>
          </w:p>
        </w:tc>
        <w:tc>
          <w:tcPr>
            <w:tcW w:w="81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color w:val="auto"/>
                <w:sz w:val="22"/>
                <w:szCs w:val="22"/>
                <w:lang w:eastAsia="zh-CN"/>
              </w:rPr>
            </w:pPr>
            <w:r>
              <w:rPr>
                <w:rFonts w:hint="eastAsia" w:ascii="宋体" w:hAnsi="宋体" w:eastAsia="宋体" w:cs="宋体"/>
                <w:b/>
                <w:color w:val="auto"/>
                <w:sz w:val="22"/>
                <w:szCs w:val="22"/>
                <w:lang w:eastAsia="zh-CN"/>
              </w:rPr>
              <w:t>维护站</w:t>
            </w:r>
          </w:p>
        </w:tc>
        <w:tc>
          <w:tcPr>
            <w:tcW w:w="150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color w:val="auto"/>
                <w:sz w:val="22"/>
                <w:szCs w:val="22"/>
                <w:lang w:eastAsia="zh-CN"/>
              </w:rPr>
            </w:pPr>
            <w:r>
              <w:rPr>
                <w:rFonts w:hint="eastAsia" w:ascii="宋体" w:hAnsi="宋体" w:eastAsia="宋体" w:cs="宋体"/>
                <w:b/>
                <w:color w:val="auto"/>
                <w:sz w:val="22"/>
                <w:szCs w:val="22"/>
                <w:lang w:eastAsia="zh-CN"/>
              </w:rPr>
              <w:t>分项名称</w:t>
            </w:r>
          </w:p>
        </w:tc>
        <w:tc>
          <w:tcPr>
            <w:tcW w:w="46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color w:val="auto"/>
                <w:sz w:val="22"/>
                <w:szCs w:val="22"/>
                <w:lang w:eastAsia="zh-CN"/>
              </w:rPr>
            </w:pPr>
            <w:r>
              <w:rPr>
                <w:rFonts w:hint="eastAsia" w:ascii="宋体" w:hAnsi="宋体" w:eastAsia="宋体" w:cs="宋体"/>
                <w:b/>
                <w:color w:val="auto"/>
                <w:sz w:val="22"/>
                <w:szCs w:val="22"/>
                <w:lang w:eastAsia="zh-CN"/>
              </w:rPr>
              <w:t>数量</w:t>
            </w:r>
          </w:p>
        </w:tc>
        <w:tc>
          <w:tcPr>
            <w:tcW w:w="96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color w:val="auto"/>
                <w:kern w:val="2"/>
                <w:sz w:val="22"/>
                <w:szCs w:val="22"/>
                <w:lang w:val="en-US" w:eastAsia="zh-CN" w:bidi="ar-SA"/>
              </w:rPr>
            </w:pPr>
            <w:r>
              <w:rPr>
                <w:rFonts w:hint="eastAsia" w:ascii="宋体" w:hAnsi="宋体" w:eastAsia="宋体" w:cs="宋体"/>
                <w:b/>
                <w:color w:val="auto"/>
                <w:sz w:val="22"/>
                <w:szCs w:val="22"/>
              </w:rPr>
              <w:t>单价</w:t>
            </w:r>
            <w:r>
              <w:rPr>
                <w:rFonts w:hint="eastAsia" w:ascii="宋体" w:hAnsi="宋体" w:eastAsia="宋体" w:cs="宋体"/>
                <w:b/>
                <w:color w:val="auto"/>
                <w:sz w:val="22"/>
                <w:szCs w:val="22"/>
                <w:lang w:eastAsia="zh-CN"/>
              </w:rPr>
              <w:t>（</w:t>
            </w:r>
            <w:r>
              <w:rPr>
                <w:rFonts w:hint="eastAsia" w:ascii="宋体" w:hAnsi="宋体" w:eastAsia="宋体" w:cs="宋体"/>
                <w:b/>
                <w:color w:val="auto"/>
                <w:sz w:val="22"/>
                <w:szCs w:val="22"/>
                <w:lang w:val="en-US" w:eastAsia="zh-CN"/>
              </w:rPr>
              <w:t>元/</w:t>
            </w:r>
            <w:r>
              <w:rPr>
                <w:rFonts w:hint="eastAsia" w:ascii="宋体" w:hAnsi="宋体" w:cs="宋体"/>
                <w:b/>
                <w:color w:val="auto"/>
                <w:sz w:val="22"/>
                <w:szCs w:val="22"/>
                <w:lang w:val="en-US" w:eastAsia="zh-CN"/>
              </w:rPr>
              <w:t>台*次</w:t>
            </w:r>
            <w:r>
              <w:rPr>
                <w:rFonts w:hint="eastAsia" w:ascii="宋体" w:hAnsi="宋体" w:eastAsia="宋体" w:cs="宋体"/>
                <w:b/>
                <w:color w:val="auto"/>
                <w:sz w:val="22"/>
                <w:szCs w:val="22"/>
                <w:lang w:eastAsia="zh-CN"/>
              </w:rPr>
              <w:t>）</w:t>
            </w:r>
          </w:p>
        </w:tc>
        <w:tc>
          <w:tcPr>
            <w:tcW w:w="79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color w:val="auto"/>
                <w:sz w:val="22"/>
                <w:szCs w:val="22"/>
                <w:lang w:eastAsia="zh-CN"/>
              </w:rPr>
            </w:pPr>
            <w:r>
              <w:rPr>
                <w:rFonts w:hint="eastAsia" w:ascii="宋体" w:hAnsi="宋体" w:eastAsia="宋体" w:cs="宋体"/>
                <w:b/>
                <w:color w:val="auto"/>
                <w:sz w:val="22"/>
                <w:szCs w:val="22"/>
                <w:lang w:eastAsia="zh-CN"/>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452" w:type="pct"/>
            <w:vMerge w:val="restart"/>
            <w:tcBorders>
              <w:top w:val="single" w:color="auto" w:sz="4" w:space="0"/>
              <w:left w:val="single" w:color="auto" w:sz="4" w:space="0"/>
              <w:right w:val="single" w:color="auto" w:sz="4" w:space="0"/>
            </w:tcBorders>
            <w:noWrap w:val="0"/>
            <w:vAlign w:val="center"/>
          </w:tcPr>
          <w:p>
            <w:pPr>
              <w:numPr>
                <w:ilvl w:val="0"/>
                <w:numId w:val="0"/>
              </w:numPr>
              <w:ind w:leftChars="0"/>
              <w:jc w:val="center"/>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1</w:t>
            </w:r>
          </w:p>
        </w:tc>
        <w:tc>
          <w:tcPr>
            <w:tcW w:w="811" w:type="pct"/>
            <w:vMerge w:val="restart"/>
            <w:tcBorders>
              <w:top w:val="single" w:color="auto" w:sz="4" w:space="0"/>
              <w:left w:val="single" w:color="auto" w:sz="4" w:space="0"/>
              <w:right w:val="single" w:color="auto" w:sz="4" w:space="0"/>
            </w:tcBorders>
            <w:noWrap w:val="0"/>
            <w:vAlign w:val="center"/>
          </w:tcPr>
          <w:p>
            <w:pPr>
              <w:jc w:val="left"/>
              <w:rPr>
                <w:rFonts w:hint="eastAsia" w:ascii="宋体" w:hAnsi="宋体" w:eastAsia="宋体" w:cs="宋体"/>
                <w:bCs/>
                <w:color w:val="auto"/>
                <w:sz w:val="22"/>
                <w:szCs w:val="22"/>
                <w:lang w:val="en-US"/>
              </w:rPr>
            </w:pPr>
            <w:r>
              <w:rPr>
                <w:rFonts w:hint="eastAsia" w:ascii="宋体" w:hAnsi="宋体" w:eastAsia="宋体" w:cs="宋体"/>
                <w:i w:val="0"/>
                <w:iCs w:val="0"/>
                <w:color w:val="auto"/>
                <w:kern w:val="0"/>
                <w:sz w:val="22"/>
                <w:szCs w:val="22"/>
                <w:u w:val="none"/>
                <w:lang w:val="en-US" w:eastAsia="zh-CN" w:bidi="ar"/>
              </w:rPr>
              <w:t>±500kV桂中换流站</w:t>
            </w:r>
          </w:p>
        </w:tc>
        <w:tc>
          <w:tcPr>
            <w:tcW w:w="1504" w:type="pct"/>
            <w:tcBorders>
              <w:top w:val="single" w:color="auto" w:sz="4" w:space="0"/>
              <w:left w:val="single" w:color="auto" w:sz="4" w:space="0"/>
              <w:bottom w:val="single" w:color="auto" w:sz="4" w:space="0"/>
              <w:right w:val="single" w:color="auto" w:sz="4" w:space="0"/>
            </w:tcBorders>
            <w:noWrap w:val="0"/>
            <w:vAlign w:val="center"/>
          </w:tcPr>
          <w:p>
            <w:pPr>
              <w:jc w:val="left"/>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sz w:val="22"/>
                <w:szCs w:val="22"/>
                <w:u w:val="none"/>
                <w:lang w:val="en-US" w:eastAsia="zh-CN"/>
              </w:rPr>
              <w:t>5吨行吊维护保养</w:t>
            </w:r>
          </w:p>
        </w:tc>
        <w:tc>
          <w:tcPr>
            <w:tcW w:w="46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5台</w:t>
            </w:r>
          </w:p>
        </w:tc>
        <w:tc>
          <w:tcPr>
            <w:tcW w:w="96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color w:val="auto"/>
                <w:sz w:val="22"/>
                <w:szCs w:val="22"/>
                <w:lang w:val="en-US" w:eastAsia="zh-CN"/>
              </w:rPr>
            </w:pPr>
          </w:p>
        </w:tc>
        <w:tc>
          <w:tcPr>
            <w:tcW w:w="795" w:type="pct"/>
            <w:vMerge w:val="restart"/>
            <w:tcBorders>
              <w:top w:val="single" w:color="auto" w:sz="4" w:space="0"/>
              <w:left w:val="single" w:color="auto" w:sz="4" w:space="0"/>
              <w:right w:val="single" w:color="auto" w:sz="4" w:space="0"/>
            </w:tcBorders>
            <w:noWrap w:val="0"/>
            <w:vAlign w:val="center"/>
          </w:tcPr>
          <w:p>
            <w:pPr>
              <w:jc w:val="center"/>
              <w:rPr>
                <w:rFonts w:hint="eastAsia" w:ascii="宋体" w:hAnsi="宋体" w:eastAsia="宋体" w:cs="宋体"/>
                <w:color w:val="auto"/>
                <w:sz w:val="22"/>
                <w:szCs w:val="22"/>
                <w:lang w:eastAsia="zh-CN"/>
              </w:rPr>
            </w:pPr>
            <w:r>
              <w:rPr>
                <w:rFonts w:hint="eastAsia" w:ascii="宋体" w:hAnsi="宋体" w:eastAsia="宋体" w:cs="宋体"/>
                <w:color w:val="auto"/>
                <w:sz w:val="22"/>
                <w:szCs w:val="22"/>
                <w:lang w:val="en-US" w:eastAsia="zh-CN"/>
              </w:rPr>
              <w:t>每</w:t>
            </w:r>
            <w:r>
              <w:rPr>
                <w:rFonts w:hint="eastAsia" w:ascii="宋体" w:hAnsi="宋体" w:cs="宋体"/>
                <w:color w:val="auto"/>
                <w:sz w:val="22"/>
                <w:szCs w:val="22"/>
                <w:highlight w:val="none"/>
                <w:lang w:val="en-US" w:eastAsia="zh-CN"/>
              </w:rPr>
              <w:t>年进行一次维护保养（</w:t>
            </w:r>
            <w:r>
              <w:rPr>
                <w:rFonts w:hint="eastAsia" w:ascii="宋体" w:hAnsi="宋体" w:cs="宋体"/>
                <w:color w:val="auto"/>
                <w:sz w:val="22"/>
                <w:szCs w:val="22"/>
                <w:highlight w:val="none"/>
                <w:lang w:val="en-US" w:eastAsia="zh-CN"/>
              </w:rPr>
              <w:t>2年共2次）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452" w:type="pct"/>
            <w:vMerge w:val="continue"/>
            <w:tcBorders>
              <w:left w:val="single" w:color="auto" w:sz="4" w:space="0"/>
              <w:bottom w:val="single" w:color="auto" w:sz="4" w:space="0"/>
              <w:right w:val="single" w:color="auto" w:sz="4" w:space="0"/>
            </w:tcBorders>
            <w:noWrap w:val="0"/>
            <w:vAlign w:val="center"/>
          </w:tcPr>
          <w:p>
            <w:pPr>
              <w:numPr>
                <w:ilvl w:val="0"/>
                <w:numId w:val="0"/>
              </w:numPr>
              <w:ind w:leftChars="0"/>
              <w:jc w:val="center"/>
              <w:rPr>
                <w:rFonts w:hint="eastAsia" w:ascii="宋体" w:hAnsi="宋体" w:eastAsia="宋体" w:cs="宋体"/>
                <w:bCs/>
                <w:color w:val="auto"/>
                <w:sz w:val="22"/>
                <w:szCs w:val="22"/>
              </w:rPr>
            </w:pPr>
          </w:p>
        </w:tc>
        <w:tc>
          <w:tcPr>
            <w:tcW w:w="811" w:type="pct"/>
            <w:vMerge w:val="continue"/>
            <w:tcBorders>
              <w:left w:val="single" w:color="auto" w:sz="4" w:space="0"/>
              <w:bottom w:val="single" w:color="auto" w:sz="4" w:space="0"/>
              <w:right w:val="single" w:color="auto" w:sz="4" w:space="0"/>
            </w:tcBorders>
            <w:noWrap w:val="0"/>
            <w:vAlign w:val="center"/>
          </w:tcPr>
          <w:p>
            <w:pPr>
              <w:jc w:val="both"/>
              <w:rPr>
                <w:rFonts w:hint="eastAsia" w:ascii="宋体" w:hAnsi="宋体" w:eastAsia="宋体" w:cs="宋体"/>
                <w:bCs/>
                <w:color w:val="auto"/>
                <w:sz w:val="22"/>
                <w:szCs w:val="22"/>
                <w:lang w:eastAsia="zh-CN"/>
              </w:rPr>
            </w:pPr>
          </w:p>
        </w:tc>
        <w:tc>
          <w:tcPr>
            <w:tcW w:w="1504" w:type="pct"/>
            <w:tcBorders>
              <w:top w:val="single" w:color="auto" w:sz="4" w:space="0"/>
              <w:left w:val="single" w:color="auto" w:sz="4" w:space="0"/>
              <w:bottom w:val="single" w:color="auto" w:sz="4" w:space="0"/>
              <w:right w:val="single" w:color="auto" w:sz="4" w:space="0"/>
            </w:tcBorders>
            <w:noWrap w:val="0"/>
            <w:vAlign w:val="center"/>
          </w:tcPr>
          <w:p>
            <w:pPr>
              <w:jc w:val="both"/>
              <w:rPr>
                <w:rFonts w:hint="eastAsia" w:ascii="宋体" w:hAnsi="宋体" w:eastAsia="宋体" w:cs="宋体"/>
                <w:bCs/>
                <w:color w:val="auto"/>
                <w:sz w:val="22"/>
                <w:szCs w:val="22"/>
                <w:lang w:eastAsia="zh-CN"/>
              </w:rPr>
            </w:pPr>
            <w:r>
              <w:rPr>
                <w:rFonts w:hint="eastAsia" w:ascii="宋体" w:hAnsi="宋体" w:eastAsia="宋体" w:cs="宋体"/>
                <w:i w:val="0"/>
                <w:iCs w:val="0"/>
                <w:color w:val="auto"/>
                <w:sz w:val="22"/>
                <w:szCs w:val="22"/>
                <w:u w:val="none"/>
                <w:lang w:val="en-US" w:eastAsia="zh-CN"/>
              </w:rPr>
              <w:t>10吨行吊维护保养（含报检）</w:t>
            </w:r>
          </w:p>
        </w:tc>
        <w:tc>
          <w:tcPr>
            <w:tcW w:w="46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2台</w:t>
            </w:r>
          </w:p>
        </w:tc>
        <w:tc>
          <w:tcPr>
            <w:tcW w:w="96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color w:val="auto"/>
                <w:sz w:val="22"/>
                <w:szCs w:val="22"/>
                <w:lang w:val="en-US" w:eastAsia="zh-CN"/>
              </w:rPr>
            </w:pPr>
          </w:p>
        </w:tc>
        <w:tc>
          <w:tcPr>
            <w:tcW w:w="795" w:type="pct"/>
            <w:vMerge w:val="continue"/>
            <w:tcBorders>
              <w:left w:val="single" w:color="auto" w:sz="4" w:space="0"/>
              <w:right w:val="single" w:color="auto" w:sz="4" w:space="0"/>
            </w:tcBorders>
            <w:noWrap w:val="0"/>
            <w:vAlign w:val="center"/>
          </w:tcPr>
          <w:p>
            <w:pPr>
              <w:jc w:val="center"/>
              <w:rPr>
                <w:rFonts w:hint="eastAsia" w:ascii="宋体" w:hAnsi="宋体" w:eastAsia="宋体" w:cs="宋体"/>
                <w:color w:val="auto"/>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452" w:type="pct"/>
            <w:vMerge w:val="restart"/>
            <w:tcBorders>
              <w:top w:val="single" w:color="auto" w:sz="4" w:space="0"/>
              <w:left w:val="single" w:color="auto" w:sz="4" w:space="0"/>
              <w:right w:val="single" w:color="auto" w:sz="4" w:space="0"/>
            </w:tcBorders>
            <w:noWrap w:val="0"/>
            <w:vAlign w:val="center"/>
          </w:tcPr>
          <w:p>
            <w:pPr>
              <w:numPr>
                <w:ilvl w:val="0"/>
                <w:numId w:val="0"/>
              </w:numPr>
              <w:ind w:leftChars="0"/>
              <w:jc w:val="center"/>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2</w:t>
            </w:r>
          </w:p>
        </w:tc>
        <w:tc>
          <w:tcPr>
            <w:tcW w:w="811" w:type="pct"/>
            <w:vMerge w:val="restart"/>
            <w:tcBorders>
              <w:top w:val="single" w:color="auto" w:sz="4" w:space="0"/>
              <w:left w:val="single" w:color="auto" w:sz="4" w:space="0"/>
              <w:right w:val="single" w:color="auto" w:sz="4" w:space="0"/>
            </w:tcBorders>
            <w:noWrap w:val="0"/>
            <w:vAlign w:val="center"/>
          </w:tcPr>
          <w:p>
            <w:pPr>
              <w:tabs>
                <w:tab w:val="left" w:pos="465"/>
              </w:tabs>
              <w:jc w:val="left"/>
              <w:rPr>
                <w:rFonts w:hint="eastAsia" w:ascii="宋体" w:hAnsi="宋体" w:eastAsia="宋体" w:cs="宋体"/>
                <w:bCs/>
                <w:color w:val="auto"/>
                <w:sz w:val="22"/>
                <w:szCs w:val="22"/>
                <w:lang w:eastAsia="zh-CN"/>
              </w:rPr>
            </w:pPr>
            <w:r>
              <w:rPr>
                <w:rFonts w:hint="eastAsia" w:ascii="宋体" w:hAnsi="宋体" w:eastAsia="宋体" w:cs="宋体"/>
                <w:i w:val="0"/>
                <w:iCs w:val="0"/>
                <w:color w:val="auto"/>
                <w:sz w:val="22"/>
                <w:szCs w:val="22"/>
                <w:u w:val="none"/>
                <w:lang w:val="en-US" w:eastAsia="zh-CN"/>
              </w:rPr>
              <w:t>±800kV柳州换流站</w:t>
            </w:r>
          </w:p>
        </w:tc>
        <w:tc>
          <w:tcPr>
            <w:tcW w:w="150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sz w:val="22"/>
                <w:szCs w:val="22"/>
                <w:u w:val="none"/>
                <w:lang w:val="en-US" w:eastAsia="zh-CN"/>
              </w:rPr>
              <w:t>5吨行吊维护保养（含1台报检，8台增加遥控手柄控制）</w:t>
            </w:r>
          </w:p>
        </w:tc>
        <w:tc>
          <w:tcPr>
            <w:tcW w:w="46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9台</w:t>
            </w:r>
          </w:p>
        </w:tc>
        <w:tc>
          <w:tcPr>
            <w:tcW w:w="96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color w:val="auto"/>
                <w:sz w:val="22"/>
                <w:szCs w:val="22"/>
                <w:lang w:val="en-US" w:eastAsia="zh-CN"/>
              </w:rPr>
            </w:pPr>
          </w:p>
        </w:tc>
        <w:tc>
          <w:tcPr>
            <w:tcW w:w="795" w:type="pct"/>
            <w:vMerge w:val="continue"/>
            <w:tcBorders>
              <w:left w:val="single" w:color="auto" w:sz="4" w:space="0"/>
              <w:right w:val="single" w:color="auto" w:sz="4" w:space="0"/>
            </w:tcBorders>
            <w:noWrap w:val="0"/>
            <w:vAlign w:val="center"/>
          </w:tcPr>
          <w:p>
            <w:pPr>
              <w:jc w:val="center"/>
              <w:rPr>
                <w:rFonts w:hint="eastAsia" w:ascii="宋体" w:hAnsi="宋体" w:eastAsia="宋体" w:cs="宋体"/>
                <w:color w:val="auto"/>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452" w:type="pct"/>
            <w:vMerge w:val="continue"/>
            <w:tcBorders>
              <w:left w:val="single" w:color="auto" w:sz="4" w:space="0"/>
              <w:right w:val="single" w:color="auto" w:sz="4" w:space="0"/>
            </w:tcBorders>
            <w:noWrap w:val="0"/>
            <w:vAlign w:val="center"/>
          </w:tcPr>
          <w:p>
            <w:pPr>
              <w:numPr>
                <w:ilvl w:val="0"/>
                <w:numId w:val="0"/>
              </w:numPr>
              <w:ind w:leftChars="0"/>
              <w:jc w:val="center"/>
              <w:rPr>
                <w:rFonts w:hint="eastAsia" w:ascii="宋体" w:hAnsi="宋体" w:eastAsia="宋体" w:cs="宋体"/>
                <w:bCs/>
                <w:color w:val="auto"/>
                <w:sz w:val="22"/>
                <w:szCs w:val="22"/>
                <w:lang w:val="en-US" w:eastAsia="zh-CN"/>
              </w:rPr>
            </w:pPr>
          </w:p>
        </w:tc>
        <w:tc>
          <w:tcPr>
            <w:tcW w:w="811" w:type="pct"/>
            <w:vMerge w:val="continue"/>
            <w:tcBorders>
              <w:left w:val="single" w:color="auto" w:sz="4" w:space="0"/>
              <w:right w:val="single" w:color="auto" w:sz="4" w:space="0"/>
            </w:tcBorders>
            <w:noWrap w:val="0"/>
            <w:vAlign w:val="center"/>
          </w:tcPr>
          <w:p>
            <w:pPr>
              <w:tabs>
                <w:tab w:val="left" w:pos="465"/>
              </w:tabs>
              <w:jc w:val="left"/>
              <w:rPr>
                <w:rFonts w:hint="eastAsia" w:ascii="宋体" w:hAnsi="宋体" w:eastAsia="宋体" w:cs="宋体"/>
                <w:i w:val="0"/>
                <w:iCs w:val="0"/>
                <w:color w:val="auto"/>
                <w:sz w:val="22"/>
                <w:szCs w:val="22"/>
                <w:u w:val="none"/>
                <w:lang w:val="en-US" w:eastAsia="zh-CN"/>
              </w:rPr>
            </w:pPr>
          </w:p>
        </w:tc>
        <w:tc>
          <w:tcPr>
            <w:tcW w:w="150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3吨行吊维护保养（4台增加遥控手柄控制）</w:t>
            </w:r>
          </w:p>
        </w:tc>
        <w:tc>
          <w:tcPr>
            <w:tcW w:w="46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4台</w:t>
            </w:r>
          </w:p>
        </w:tc>
        <w:tc>
          <w:tcPr>
            <w:tcW w:w="96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color w:val="auto"/>
                <w:sz w:val="22"/>
                <w:szCs w:val="22"/>
                <w:lang w:val="en-US" w:eastAsia="zh-CN"/>
              </w:rPr>
            </w:pPr>
          </w:p>
        </w:tc>
        <w:tc>
          <w:tcPr>
            <w:tcW w:w="795" w:type="pct"/>
            <w:vMerge w:val="continue"/>
            <w:tcBorders>
              <w:left w:val="single" w:color="auto" w:sz="4" w:space="0"/>
              <w:right w:val="single" w:color="auto" w:sz="4" w:space="0"/>
            </w:tcBorders>
            <w:noWrap w:val="0"/>
            <w:vAlign w:val="center"/>
          </w:tcPr>
          <w:p>
            <w:pPr>
              <w:jc w:val="center"/>
              <w:rPr>
                <w:rFonts w:hint="eastAsia" w:ascii="宋体" w:hAnsi="宋体" w:eastAsia="宋体" w:cs="宋体"/>
                <w:color w:val="auto"/>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452" w:type="pct"/>
            <w:vMerge w:val="continue"/>
            <w:tcBorders>
              <w:left w:val="single" w:color="auto" w:sz="4" w:space="0"/>
              <w:right w:val="single" w:color="auto" w:sz="4" w:space="0"/>
            </w:tcBorders>
            <w:noWrap w:val="0"/>
            <w:vAlign w:val="center"/>
          </w:tcPr>
          <w:p>
            <w:pPr>
              <w:numPr>
                <w:ilvl w:val="0"/>
                <w:numId w:val="0"/>
              </w:numPr>
              <w:ind w:leftChars="0"/>
              <w:jc w:val="center"/>
              <w:rPr>
                <w:rFonts w:hint="eastAsia" w:ascii="宋体" w:hAnsi="宋体" w:eastAsia="宋体" w:cs="宋体"/>
                <w:bCs/>
                <w:color w:val="auto"/>
                <w:sz w:val="22"/>
                <w:szCs w:val="22"/>
                <w:lang w:val="en-US" w:eastAsia="zh-CN"/>
              </w:rPr>
            </w:pPr>
          </w:p>
        </w:tc>
        <w:tc>
          <w:tcPr>
            <w:tcW w:w="811" w:type="pct"/>
            <w:vMerge w:val="continue"/>
            <w:tcBorders>
              <w:left w:val="single" w:color="auto" w:sz="4" w:space="0"/>
              <w:right w:val="single" w:color="auto" w:sz="4" w:space="0"/>
            </w:tcBorders>
            <w:noWrap w:val="0"/>
            <w:vAlign w:val="center"/>
          </w:tcPr>
          <w:p>
            <w:pPr>
              <w:tabs>
                <w:tab w:val="left" w:pos="465"/>
              </w:tabs>
              <w:jc w:val="left"/>
              <w:rPr>
                <w:rFonts w:hint="eastAsia" w:ascii="宋体" w:hAnsi="宋体" w:eastAsia="宋体" w:cs="宋体"/>
                <w:i w:val="0"/>
                <w:iCs w:val="0"/>
                <w:color w:val="auto"/>
                <w:sz w:val="22"/>
                <w:szCs w:val="22"/>
                <w:u w:val="none"/>
                <w:lang w:val="en-US" w:eastAsia="zh-CN"/>
              </w:rPr>
            </w:pPr>
          </w:p>
        </w:tc>
        <w:tc>
          <w:tcPr>
            <w:tcW w:w="150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2吨行吊维护保养（4台增加遥控手柄控制）</w:t>
            </w:r>
          </w:p>
        </w:tc>
        <w:tc>
          <w:tcPr>
            <w:tcW w:w="46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4台</w:t>
            </w:r>
          </w:p>
        </w:tc>
        <w:tc>
          <w:tcPr>
            <w:tcW w:w="96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color w:val="auto"/>
                <w:sz w:val="22"/>
                <w:szCs w:val="22"/>
                <w:lang w:val="en-US" w:eastAsia="zh-CN"/>
              </w:rPr>
            </w:pPr>
          </w:p>
        </w:tc>
        <w:tc>
          <w:tcPr>
            <w:tcW w:w="795" w:type="pct"/>
            <w:vMerge w:val="continue"/>
            <w:tcBorders>
              <w:left w:val="single" w:color="auto" w:sz="4" w:space="0"/>
              <w:right w:val="single" w:color="auto" w:sz="4" w:space="0"/>
            </w:tcBorders>
            <w:noWrap w:val="0"/>
            <w:vAlign w:val="center"/>
          </w:tcPr>
          <w:p>
            <w:pPr>
              <w:jc w:val="center"/>
              <w:rPr>
                <w:rFonts w:hint="eastAsia" w:ascii="宋体" w:hAnsi="宋体" w:eastAsia="宋体" w:cs="宋体"/>
                <w:color w:val="auto"/>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452" w:type="pct"/>
            <w:vMerge w:val="continue"/>
            <w:tcBorders>
              <w:left w:val="single" w:color="auto" w:sz="4" w:space="0"/>
              <w:right w:val="single" w:color="auto" w:sz="4" w:space="0"/>
            </w:tcBorders>
            <w:noWrap w:val="0"/>
            <w:vAlign w:val="center"/>
          </w:tcPr>
          <w:p>
            <w:pPr>
              <w:numPr>
                <w:ilvl w:val="0"/>
                <w:numId w:val="0"/>
              </w:numPr>
              <w:ind w:leftChars="0"/>
              <w:jc w:val="center"/>
              <w:rPr>
                <w:rFonts w:hint="eastAsia" w:ascii="宋体" w:hAnsi="宋体" w:eastAsia="宋体" w:cs="宋体"/>
                <w:bCs/>
                <w:color w:val="auto"/>
                <w:sz w:val="22"/>
                <w:szCs w:val="22"/>
              </w:rPr>
            </w:pPr>
          </w:p>
        </w:tc>
        <w:tc>
          <w:tcPr>
            <w:tcW w:w="811" w:type="pct"/>
            <w:vMerge w:val="continue"/>
            <w:tcBorders>
              <w:left w:val="single" w:color="auto" w:sz="4" w:space="0"/>
              <w:right w:val="single" w:color="auto" w:sz="4" w:space="0"/>
            </w:tcBorders>
            <w:noWrap w:val="0"/>
            <w:vAlign w:val="center"/>
          </w:tcPr>
          <w:p>
            <w:pPr>
              <w:jc w:val="center"/>
              <w:rPr>
                <w:rFonts w:hint="eastAsia" w:ascii="宋体" w:hAnsi="宋体" w:eastAsia="宋体" w:cs="宋体"/>
                <w:bCs/>
                <w:color w:val="auto"/>
                <w:sz w:val="22"/>
                <w:szCs w:val="22"/>
              </w:rPr>
            </w:pPr>
          </w:p>
        </w:tc>
        <w:tc>
          <w:tcPr>
            <w:tcW w:w="150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sz w:val="22"/>
                <w:szCs w:val="22"/>
                <w:u w:val="none"/>
                <w:lang w:val="en-US" w:eastAsia="zh-CN"/>
              </w:rPr>
              <w:t>50/5 吨行吊维护保养（含报检）</w:t>
            </w:r>
          </w:p>
        </w:tc>
        <w:tc>
          <w:tcPr>
            <w:tcW w:w="46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color w:val="auto"/>
                <w:sz w:val="22"/>
                <w:szCs w:val="22"/>
              </w:rPr>
            </w:pPr>
            <w:r>
              <w:rPr>
                <w:rFonts w:hint="eastAsia" w:ascii="宋体" w:hAnsi="宋体" w:eastAsia="宋体" w:cs="宋体"/>
                <w:bCs/>
                <w:color w:val="auto"/>
                <w:sz w:val="22"/>
                <w:szCs w:val="22"/>
                <w:lang w:val="en-US" w:eastAsia="zh-CN"/>
              </w:rPr>
              <w:t>1台</w:t>
            </w:r>
          </w:p>
        </w:tc>
        <w:tc>
          <w:tcPr>
            <w:tcW w:w="96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color w:val="auto"/>
                <w:sz w:val="22"/>
                <w:szCs w:val="22"/>
                <w:lang w:val="en-US" w:eastAsia="zh-CN"/>
              </w:rPr>
            </w:pPr>
          </w:p>
        </w:tc>
        <w:tc>
          <w:tcPr>
            <w:tcW w:w="795" w:type="pct"/>
            <w:vMerge w:val="continue"/>
            <w:tcBorders>
              <w:left w:val="single" w:color="auto" w:sz="4" w:space="0"/>
              <w:right w:val="single" w:color="auto" w:sz="4" w:space="0"/>
            </w:tcBorders>
            <w:noWrap w:val="0"/>
            <w:vAlign w:val="center"/>
          </w:tcPr>
          <w:p>
            <w:pPr>
              <w:jc w:val="center"/>
              <w:rPr>
                <w:rFonts w:hint="eastAsia" w:ascii="宋体" w:hAnsi="宋体" w:eastAsia="宋体" w:cs="宋体"/>
                <w:color w:val="auto"/>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452" w:type="pct"/>
            <w:vMerge w:val="continue"/>
            <w:tcBorders>
              <w:left w:val="single" w:color="auto" w:sz="4" w:space="0"/>
              <w:right w:val="single" w:color="auto" w:sz="4" w:space="0"/>
            </w:tcBorders>
            <w:noWrap w:val="0"/>
            <w:vAlign w:val="center"/>
          </w:tcPr>
          <w:p>
            <w:pPr>
              <w:numPr>
                <w:ilvl w:val="0"/>
                <w:numId w:val="0"/>
              </w:numPr>
              <w:ind w:leftChars="0"/>
              <w:jc w:val="center"/>
              <w:rPr>
                <w:rFonts w:hint="eastAsia" w:ascii="宋体" w:hAnsi="宋体" w:eastAsia="宋体" w:cs="宋体"/>
                <w:bCs/>
                <w:color w:val="auto"/>
                <w:sz w:val="22"/>
                <w:szCs w:val="22"/>
              </w:rPr>
            </w:pPr>
          </w:p>
        </w:tc>
        <w:tc>
          <w:tcPr>
            <w:tcW w:w="811" w:type="pct"/>
            <w:vMerge w:val="continue"/>
            <w:tcBorders>
              <w:left w:val="single" w:color="auto" w:sz="4" w:space="0"/>
              <w:right w:val="single" w:color="auto" w:sz="4" w:space="0"/>
            </w:tcBorders>
            <w:noWrap w:val="0"/>
            <w:vAlign w:val="center"/>
          </w:tcPr>
          <w:p>
            <w:pPr>
              <w:jc w:val="center"/>
              <w:rPr>
                <w:rFonts w:hint="eastAsia" w:ascii="宋体" w:hAnsi="宋体" w:eastAsia="宋体" w:cs="宋体"/>
                <w:bCs/>
                <w:color w:val="auto"/>
                <w:sz w:val="22"/>
                <w:szCs w:val="22"/>
              </w:rPr>
            </w:pPr>
          </w:p>
        </w:tc>
        <w:tc>
          <w:tcPr>
            <w:tcW w:w="150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sz w:val="22"/>
                <w:szCs w:val="22"/>
                <w:u w:val="none"/>
                <w:lang w:val="en-US" w:eastAsia="zh-CN"/>
              </w:rPr>
              <w:t>175+175/50吨行吊维护保养（含报检）</w:t>
            </w:r>
          </w:p>
        </w:tc>
        <w:tc>
          <w:tcPr>
            <w:tcW w:w="46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color w:val="auto"/>
                <w:sz w:val="22"/>
                <w:szCs w:val="22"/>
              </w:rPr>
            </w:pPr>
            <w:r>
              <w:rPr>
                <w:rFonts w:hint="eastAsia" w:ascii="宋体" w:hAnsi="宋体" w:eastAsia="宋体" w:cs="宋体"/>
                <w:bCs/>
                <w:color w:val="auto"/>
                <w:sz w:val="22"/>
                <w:szCs w:val="22"/>
                <w:lang w:val="en-US" w:eastAsia="zh-CN"/>
              </w:rPr>
              <w:t>1台</w:t>
            </w:r>
          </w:p>
        </w:tc>
        <w:tc>
          <w:tcPr>
            <w:tcW w:w="96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color w:val="auto"/>
                <w:sz w:val="22"/>
                <w:szCs w:val="22"/>
                <w:lang w:val="en-US" w:eastAsia="zh-CN"/>
              </w:rPr>
            </w:pPr>
          </w:p>
        </w:tc>
        <w:tc>
          <w:tcPr>
            <w:tcW w:w="795" w:type="pct"/>
            <w:vMerge w:val="continue"/>
            <w:tcBorders>
              <w:left w:val="single" w:color="auto" w:sz="4" w:space="0"/>
              <w:right w:val="single" w:color="auto" w:sz="4" w:space="0"/>
            </w:tcBorders>
            <w:noWrap w:val="0"/>
            <w:vAlign w:val="center"/>
          </w:tcPr>
          <w:p>
            <w:pPr>
              <w:jc w:val="center"/>
              <w:rPr>
                <w:rFonts w:hint="eastAsia" w:ascii="宋体" w:hAnsi="宋体" w:eastAsia="宋体" w:cs="宋体"/>
                <w:color w:val="auto"/>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452" w:type="pct"/>
            <w:vMerge w:val="continue"/>
            <w:tcBorders>
              <w:left w:val="single" w:color="auto" w:sz="4" w:space="0"/>
              <w:right w:val="single" w:color="auto" w:sz="4" w:space="0"/>
            </w:tcBorders>
            <w:noWrap w:val="0"/>
            <w:vAlign w:val="center"/>
          </w:tcPr>
          <w:p>
            <w:pPr>
              <w:numPr>
                <w:ilvl w:val="0"/>
                <w:numId w:val="0"/>
              </w:numPr>
              <w:ind w:leftChars="0"/>
              <w:jc w:val="center"/>
              <w:rPr>
                <w:rFonts w:hint="eastAsia" w:ascii="宋体" w:hAnsi="宋体" w:eastAsia="宋体" w:cs="宋体"/>
                <w:bCs/>
                <w:color w:val="auto"/>
                <w:sz w:val="22"/>
                <w:szCs w:val="22"/>
              </w:rPr>
            </w:pPr>
          </w:p>
        </w:tc>
        <w:tc>
          <w:tcPr>
            <w:tcW w:w="811" w:type="pct"/>
            <w:vMerge w:val="continue"/>
            <w:tcBorders>
              <w:left w:val="single" w:color="auto" w:sz="4" w:space="0"/>
              <w:right w:val="single" w:color="auto" w:sz="4" w:space="0"/>
            </w:tcBorders>
            <w:noWrap w:val="0"/>
            <w:vAlign w:val="center"/>
          </w:tcPr>
          <w:p>
            <w:pPr>
              <w:jc w:val="center"/>
              <w:rPr>
                <w:rFonts w:hint="eastAsia" w:ascii="宋体" w:hAnsi="宋体" w:eastAsia="宋体" w:cs="宋体"/>
                <w:bCs/>
                <w:color w:val="auto"/>
                <w:sz w:val="22"/>
                <w:szCs w:val="22"/>
              </w:rPr>
            </w:pPr>
          </w:p>
        </w:tc>
        <w:tc>
          <w:tcPr>
            <w:tcW w:w="150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sz w:val="22"/>
                <w:szCs w:val="22"/>
                <w:u w:val="none"/>
                <w:lang w:val="en-US" w:eastAsia="zh-CN"/>
              </w:rPr>
              <w:t>10吨行吊维护保养（含报检，10台增加遥控手柄控制）</w:t>
            </w:r>
          </w:p>
        </w:tc>
        <w:tc>
          <w:tcPr>
            <w:tcW w:w="46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12台</w:t>
            </w:r>
          </w:p>
        </w:tc>
        <w:tc>
          <w:tcPr>
            <w:tcW w:w="96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color w:val="auto"/>
                <w:sz w:val="22"/>
                <w:szCs w:val="22"/>
                <w:lang w:val="en-US" w:eastAsia="zh-CN"/>
              </w:rPr>
            </w:pPr>
          </w:p>
        </w:tc>
        <w:tc>
          <w:tcPr>
            <w:tcW w:w="795" w:type="pct"/>
            <w:vMerge w:val="continue"/>
            <w:tcBorders>
              <w:left w:val="single" w:color="auto" w:sz="4" w:space="0"/>
              <w:right w:val="single" w:color="auto" w:sz="4" w:space="0"/>
            </w:tcBorders>
            <w:noWrap w:val="0"/>
            <w:vAlign w:val="center"/>
          </w:tcPr>
          <w:p>
            <w:pPr>
              <w:jc w:val="center"/>
              <w:rPr>
                <w:rFonts w:hint="eastAsia" w:ascii="宋体" w:hAnsi="宋体" w:eastAsia="宋体" w:cs="宋体"/>
                <w:color w:val="auto"/>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452" w:type="pct"/>
            <w:vMerge w:val="continue"/>
            <w:tcBorders>
              <w:left w:val="single" w:color="auto" w:sz="4" w:space="0"/>
              <w:bottom w:val="single" w:color="auto" w:sz="4" w:space="0"/>
              <w:right w:val="single" w:color="auto" w:sz="4" w:space="0"/>
            </w:tcBorders>
            <w:noWrap w:val="0"/>
            <w:vAlign w:val="center"/>
          </w:tcPr>
          <w:p>
            <w:pPr>
              <w:numPr>
                <w:ilvl w:val="0"/>
                <w:numId w:val="0"/>
              </w:numPr>
              <w:ind w:leftChars="0"/>
              <w:jc w:val="center"/>
              <w:rPr>
                <w:rFonts w:hint="eastAsia" w:ascii="宋体" w:hAnsi="宋体" w:eastAsia="宋体" w:cs="宋体"/>
                <w:bCs/>
                <w:color w:val="auto"/>
                <w:sz w:val="22"/>
                <w:szCs w:val="22"/>
              </w:rPr>
            </w:pPr>
          </w:p>
        </w:tc>
        <w:tc>
          <w:tcPr>
            <w:tcW w:w="811" w:type="pct"/>
            <w:vMerge w:val="continue"/>
            <w:tcBorders>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color w:val="auto"/>
                <w:sz w:val="22"/>
                <w:szCs w:val="22"/>
              </w:rPr>
            </w:pPr>
          </w:p>
        </w:tc>
        <w:tc>
          <w:tcPr>
            <w:tcW w:w="150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sz w:val="22"/>
                <w:szCs w:val="22"/>
                <w:u w:val="none"/>
                <w:lang w:val="en-US" w:eastAsia="zh-CN"/>
              </w:rPr>
              <w:t>20吨行吊维护保养（含报检）</w:t>
            </w:r>
          </w:p>
        </w:tc>
        <w:tc>
          <w:tcPr>
            <w:tcW w:w="46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color w:val="auto"/>
                <w:sz w:val="22"/>
                <w:szCs w:val="22"/>
              </w:rPr>
            </w:pPr>
            <w:r>
              <w:rPr>
                <w:rFonts w:hint="eastAsia" w:ascii="宋体" w:hAnsi="宋体" w:eastAsia="宋体" w:cs="宋体"/>
                <w:bCs/>
                <w:color w:val="auto"/>
                <w:sz w:val="22"/>
                <w:szCs w:val="22"/>
                <w:lang w:val="en-US" w:eastAsia="zh-CN"/>
              </w:rPr>
              <w:t>2台</w:t>
            </w:r>
          </w:p>
        </w:tc>
        <w:tc>
          <w:tcPr>
            <w:tcW w:w="96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color w:val="auto"/>
                <w:sz w:val="22"/>
                <w:szCs w:val="22"/>
                <w:lang w:val="en-US" w:eastAsia="zh-CN"/>
              </w:rPr>
            </w:pPr>
          </w:p>
        </w:tc>
        <w:tc>
          <w:tcPr>
            <w:tcW w:w="795" w:type="pct"/>
            <w:vMerge w:val="continue"/>
            <w:tcBorders>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452" w:type="pct"/>
            <w:tcBorders>
              <w:left w:val="single" w:color="auto" w:sz="4" w:space="0"/>
              <w:bottom w:val="single" w:color="auto" w:sz="4" w:space="0"/>
              <w:right w:val="single" w:color="auto" w:sz="4" w:space="0"/>
            </w:tcBorders>
            <w:noWrap w:val="0"/>
            <w:vAlign w:val="center"/>
          </w:tcPr>
          <w:p>
            <w:pPr>
              <w:numPr>
                <w:ilvl w:val="0"/>
                <w:numId w:val="0"/>
              </w:numPr>
              <w:ind w:leftChars="0"/>
              <w:jc w:val="center"/>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3</w:t>
            </w:r>
          </w:p>
        </w:tc>
        <w:tc>
          <w:tcPr>
            <w:tcW w:w="811" w:type="pct"/>
            <w:tcBorders>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500kV来宾站</w:t>
            </w:r>
          </w:p>
        </w:tc>
        <w:tc>
          <w:tcPr>
            <w:tcW w:w="150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3吨行吊维护保养</w:t>
            </w:r>
          </w:p>
        </w:tc>
        <w:tc>
          <w:tcPr>
            <w:tcW w:w="46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1台</w:t>
            </w:r>
          </w:p>
        </w:tc>
        <w:tc>
          <w:tcPr>
            <w:tcW w:w="96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color w:val="auto"/>
                <w:sz w:val="22"/>
                <w:szCs w:val="22"/>
                <w:lang w:val="en-US" w:eastAsia="zh-CN"/>
              </w:rPr>
            </w:pPr>
          </w:p>
        </w:tc>
        <w:tc>
          <w:tcPr>
            <w:tcW w:w="795" w:type="pct"/>
            <w:tcBorders>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000" w:type="pct"/>
            <w:gridSpan w:val="6"/>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综合单价（单价之和）：</w:t>
            </w:r>
          </w:p>
        </w:tc>
      </w:tr>
    </w:tbl>
    <w:p>
      <w:pPr>
        <w:pStyle w:val="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outlineLvl w:val="9"/>
        <w:rPr>
          <w:rFonts w:hint="eastAsia"/>
          <w:b/>
          <w:bCs/>
          <w:snapToGrid w:val="0"/>
          <w:color w:val="auto"/>
          <w:kern w:val="24"/>
          <w:sz w:val="24"/>
          <w:lang w:val="en-US" w:eastAsia="zh-CN"/>
        </w:rPr>
      </w:pPr>
      <w:r>
        <w:rPr>
          <w:rFonts w:hint="eastAsia"/>
          <w:b/>
          <w:bCs/>
          <w:snapToGrid w:val="0"/>
          <w:color w:val="auto"/>
          <w:kern w:val="24"/>
          <w:sz w:val="24"/>
          <w:lang w:eastAsia="zh-CN"/>
        </w:rPr>
        <w:t>注：按具体交付物</w:t>
      </w:r>
      <w:r>
        <w:rPr>
          <w:rFonts w:hint="eastAsia"/>
          <w:b/>
          <w:bCs/>
          <w:snapToGrid w:val="0"/>
          <w:color w:val="auto"/>
          <w:kern w:val="24"/>
          <w:sz w:val="24"/>
          <w:lang w:val="en-US" w:eastAsia="zh-CN"/>
        </w:rPr>
        <w:t>/工作内容分列。</w:t>
      </w:r>
    </w:p>
    <w:p>
      <w:pPr>
        <w:rPr>
          <w:rFonts w:hint="eastAsia"/>
          <w:lang w:val="en-US" w:eastAsia="zh-CN"/>
        </w:rPr>
      </w:pPr>
      <w:r>
        <w:rPr>
          <w:rFonts w:hint="eastAsia"/>
          <w:lang w:val="en-US" w:eastAsia="zh-CN"/>
        </w:rPr>
        <w:br w:type="page"/>
      </w:r>
    </w:p>
    <w:p>
      <w:pPr>
        <w:jc w:val="center"/>
        <w:rPr>
          <w:rFonts w:hint="eastAsia" w:ascii="宋体" w:hAnsi="宋体" w:eastAsia="宋体" w:cs="Times New Roman"/>
          <w:b/>
          <w:bCs/>
          <w:snapToGrid w:val="0"/>
          <w:kern w:val="24"/>
          <w:sz w:val="36"/>
          <w:szCs w:val="22"/>
        </w:rPr>
      </w:pPr>
      <w:r>
        <w:rPr>
          <w:rFonts w:hint="eastAsia" w:ascii="宋体" w:hAnsi="宋体" w:eastAsia="宋体" w:cs="Times New Roman"/>
          <w:b/>
          <w:bCs/>
          <w:snapToGrid w:val="0"/>
          <w:kern w:val="24"/>
          <w:sz w:val="36"/>
          <w:szCs w:val="22"/>
          <w:lang w:val="en-US" w:eastAsia="zh-CN"/>
        </w:rPr>
        <w:t>分项报价表（百色局）</w:t>
      </w:r>
    </w:p>
    <w:p>
      <w:pPr>
        <w:jc w:val="right"/>
        <w:rPr>
          <w:rFonts w:ascii="宋体" w:hAnsi="宋体"/>
          <w:b/>
          <w:sz w:val="24"/>
        </w:rPr>
      </w:pPr>
      <w:r>
        <w:rPr>
          <w:rFonts w:hint="eastAsia" w:ascii="宋体" w:hAnsi="宋体"/>
          <w:b/>
          <w:sz w:val="24"/>
        </w:rPr>
        <w:t xml:space="preserve">                        单位：元</w:t>
      </w:r>
    </w:p>
    <w:tbl>
      <w:tblPr>
        <w:tblStyle w:val="5"/>
        <w:tblpPr w:leftFromText="180" w:rightFromText="180" w:vertAnchor="text" w:horzAnchor="page" w:tblpX="1908" w:tblpY="321"/>
        <w:tblOverlap w:val="never"/>
        <w:tblW w:w="911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86"/>
        <w:gridCol w:w="2181"/>
        <w:gridCol w:w="1435"/>
        <w:gridCol w:w="1110"/>
        <w:gridCol w:w="1515"/>
        <w:gridCol w:w="209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5" w:hRule="atLeast"/>
        </w:trPr>
        <w:tc>
          <w:tcPr>
            <w:tcW w:w="78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sz w:val="22"/>
                <w:szCs w:val="22"/>
              </w:rPr>
            </w:pPr>
            <w:r>
              <w:rPr>
                <w:rFonts w:hint="eastAsia" w:ascii="宋体" w:hAnsi="宋体" w:eastAsia="宋体" w:cs="宋体"/>
                <w:b/>
                <w:sz w:val="22"/>
                <w:szCs w:val="22"/>
              </w:rPr>
              <w:t>序号</w:t>
            </w:r>
          </w:p>
        </w:tc>
        <w:tc>
          <w:tcPr>
            <w:tcW w:w="218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sz w:val="22"/>
                <w:szCs w:val="22"/>
              </w:rPr>
            </w:pPr>
            <w:r>
              <w:rPr>
                <w:rFonts w:hint="eastAsia" w:ascii="宋体" w:hAnsi="宋体" w:eastAsia="宋体" w:cs="宋体"/>
                <w:b/>
                <w:sz w:val="22"/>
                <w:szCs w:val="22"/>
              </w:rPr>
              <w:t>分项名称</w:t>
            </w:r>
          </w:p>
        </w:tc>
        <w:tc>
          <w:tcPr>
            <w:tcW w:w="143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sz w:val="22"/>
                <w:szCs w:val="22"/>
              </w:rPr>
            </w:pPr>
            <w:r>
              <w:rPr>
                <w:rFonts w:hint="eastAsia" w:ascii="宋体" w:hAnsi="宋体" w:eastAsia="宋体" w:cs="宋体"/>
                <w:b/>
                <w:sz w:val="22"/>
                <w:szCs w:val="22"/>
              </w:rPr>
              <w:t>型号</w:t>
            </w:r>
          </w:p>
        </w:tc>
        <w:tc>
          <w:tcPr>
            <w:tcW w:w="111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sz w:val="22"/>
                <w:szCs w:val="22"/>
                <w:lang w:eastAsia="zh-CN"/>
              </w:rPr>
            </w:pPr>
            <w:r>
              <w:rPr>
                <w:rFonts w:hint="eastAsia" w:ascii="宋体" w:hAnsi="宋体" w:cs="宋体"/>
                <w:b/>
                <w:sz w:val="22"/>
                <w:szCs w:val="22"/>
                <w:lang w:eastAsia="zh-CN"/>
              </w:rPr>
              <w:t>单位</w:t>
            </w:r>
          </w:p>
        </w:tc>
        <w:tc>
          <w:tcPr>
            <w:tcW w:w="15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eastAsia="宋体" w:cs="宋体"/>
                <w:b/>
                <w:sz w:val="22"/>
                <w:szCs w:val="22"/>
                <w:lang w:val="en-US"/>
              </w:rPr>
            </w:pPr>
            <w:r>
              <w:rPr>
                <w:rFonts w:hint="eastAsia" w:ascii="宋体" w:hAnsi="宋体" w:eastAsia="宋体" w:cs="宋体"/>
                <w:b/>
                <w:color w:val="auto"/>
                <w:sz w:val="22"/>
                <w:szCs w:val="22"/>
              </w:rPr>
              <w:t>单价</w:t>
            </w:r>
            <w:r>
              <w:rPr>
                <w:rFonts w:hint="eastAsia" w:ascii="宋体" w:hAnsi="宋体" w:eastAsia="宋体" w:cs="宋体"/>
                <w:b/>
                <w:color w:val="auto"/>
                <w:sz w:val="22"/>
                <w:szCs w:val="22"/>
                <w:lang w:eastAsia="zh-CN"/>
              </w:rPr>
              <w:t>（</w:t>
            </w:r>
            <w:r>
              <w:rPr>
                <w:rFonts w:hint="eastAsia" w:ascii="宋体" w:hAnsi="宋体" w:eastAsia="宋体" w:cs="宋体"/>
                <w:b/>
                <w:color w:val="auto"/>
                <w:sz w:val="22"/>
                <w:szCs w:val="22"/>
                <w:lang w:val="en-US" w:eastAsia="zh-CN"/>
              </w:rPr>
              <w:t>元/</w:t>
            </w:r>
            <w:r>
              <w:rPr>
                <w:rFonts w:hint="eastAsia" w:ascii="宋体" w:hAnsi="宋体" w:cs="宋体"/>
                <w:b/>
                <w:color w:val="auto"/>
                <w:sz w:val="22"/>
                <w:szCs w:val="22"/>
                <w:lang w:val="en-US" w:eastAsia="zh-CN"/>
              </w:rPr>
              <w:t>单位</w:t>
            </w:r>
            <w:r>
              <w:rPr>
                <w:rFonts w:hint="eastAsia" w:ascii="宋体" w:hAnsi="宋体" w:eastAsia="宋体" w:cs="宋体"/>
                <w:b/>
                <w:color w:val="auto"/>
                <w:sz w:val="22"/>
                <w:szCs w:val="22"/>
                <w:lang w:eastAsia="zh-CN"/>
              </w:rPr>
              <w:t>）</w:t>
            </w:r>
          </w:p>
        </w:tc>
        <w:tc>
          <w:tcPr>
            <w:tcW w:w="209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sz w:val="22"/>
                <w:szCs w:val="22"/>
              </w:rPr>
            </w:pPr>
            <w:r>
              <w:rPr>
                <w:rFonts w:hint="eastAsia" w:ascii="宋体" w:hAnsi="宋体" w:eastAsia="宋体" w:cs="宋体"/>
                <w:b/>
                <w:sz w:val="22"/>
                <w:szCs w:val="22"/>
              </w:rPr>
              <w:t>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9117" w:type="dxa"/>
            <w:gridSpan w:val="6"/>
            <w:tcBorders>
              <w:top w:val="single" w:color="auto" w:sz="4" w:space="0"/>
              <w:left w:val="single" w:color="auto" w:sz="4" w:space="0"/>
              <w:bottom w:val="single" w:color="auto" w:sz="4" w:space="0"/>
              <w:right w:val="single" w:color="auto" w:sz="4" w:space="0"/>
            </w:tcBorders>
            <w:noWrap w:val="0"/>
            <w:vAlign w:val="center"/>
          </w:tcPr>
          <w:p>
            <w:pPr>
              <w:jc w:val="left"/>
              <w:rPr>
                <w:rFonts w:hint="eastAsia" w:ascii="宋体" w:hAnsi="宋体" w:eastAsia="宋体" w:cs="宋体"/>
                <w:sz w:val="22"/>
                <w:szCs w:val="22"/>
              </w:rPr>
            </w:pPr>
            <w:r>
              <w:rPr>
                <w:rFonts w:hint="eastAsia" w:ascii="宋体" w:hAnsi="宋体" w:eastAsia="宋体" w:cs="宋体"/>
                <w:b/>
                <w:color w:val="000000"/>
                <w:kern w:val="0"/>
                <w:sz w:val="22"/>
                <w:szCs w:val="22"/>
                <w:lang w:val="en-US" w:eastAsia="zh-CN" w:bidi="ar"/>
              </w:rPr>
              <w:t>南方电网超高压公司</w:t>
            </w:r>
            <w:r>
              <w:rPr>
                <w:rFonts w:hint="eastAsia" w:ascii="宋体" w:hAnsi="宋体" w:eastAsia="宋体" w:cs="宋体"/>
                <w:b/>
                <w:color w:val="000000"/>
                <w:kern w:val="0"/>
                <w:sz w:val="22"/>
                <w:szCs w:val="22"/>
                <w:lang w:bidi="ar"/>
              </w:rPr>
              <w:t>百色站周转</w:t>
            </w:r>
            <w:r>
              <w:rPr>
                <w:rFonts w:hint="eastAsia" w:ascii="宋体" w:hAnsi="宋体" w:eastAsia="宋体" w:cs="宋体"/>
                <w:b/>
                <w:color w:val="000000"/>
                <w:kern w:val="0"/>
                <w:sz w:val="22"/>
                <w:szCs w:val="22"/>
                <w:lang w:val="en-US" w:eastAsia="zh-CN" w:bidi="ar"/>
              </w:rPr>
              <w:t>仓（百色市右江区城东大道204号（500kV百色变电站旁））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786"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eastAsia="宋体" w:cs="宋体"/>
                <w:bCs/>
                <w:sz w:val="22"/>
                <w:szCs w:val="22"/>
                <w:lang w:val="en-US" w:eastAsia="zh-CN"/>
              </w:rPr>
            </w:pPr>
            <w:r>
              <w:rPr>
                <w:rFonts w:hint="eastAsia" w:ascii="宋体" w:hAnsi="宋体" w:eastAsia="宋体" w:cs="宋体"/>
                <w:bCs/>
                <w:sz w:val="22"/>
                <w:szCs w:val="22"/>
                <w:lang w:val="en-US" w:eastAsia="zh-CN"/>
              </w:rPr>
              <w:t>1</w:t>
            </w:r>
          </w:p>
        </w:tc>
        <w:tc>
          <w:tcPr>
            <w:tcW w:w="2181"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sz w:val="22"/>
                <w:szCs w:val="22"/>
              </w:rPr>
              <w:t>特种设备桥式起重机（额定荷载≥5吨）维护、保养、修理</w:t>
            </w:r>
            <w:r>
              <w:rPr>
                <w:rFonts w:hint="eastAsia" w:ascii="宋体" w:hAnsi="宋体" w:eastAsia="宋体" w:cs="宋体"/>
                <w:i w:val="0"/>
                <w:iCs w:val="0"/>
                <w:color w:val="auto"/>
                <w:kern w:val="0"/>
                <w:sz w:val="22"/>
                <w:szCs w:val="22"/>
                <w:highlight w:val="none"/>
                <w:u w:val="none"/>
                <w:lang w:val="en-US" w:eastAsia="zh-CN" w:bidi="ar"/>
              </w:rPr>
              <w:t>服务</w:t>
            </w:r>
          </w:p>
        </w:tc>
        <w:tc>
          <w:tcPr>
            <w:tcW w:w="143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sz w:val="22"/>
                <w:szCs w:val="22"/>
                <w:lang w:bidi="ar"/>
              </w:rPr>
            </w:pPr>
            <w:r>
              <w:rPr>
                <w:rFonts w:hint="eastAsia" w:ascii="宋体" w:hAnsi="宋体" w:eastAsia="宋体" w:cs="宋体"/>
                <w:i w:val="0"/>
                <w:iCs w:val="0"/>
                <w:color w:val="auto"/>
                <w:kern w:val="0"/>
                <w:sz w:val="22"/>
                <w:szCs w:val="22"/>
                <w:highlight w:val="none"/>
                <w:u w:val="none"/>
                <w:lang w:val="en-US" w:eastAsia="zh-CN" w:bidi="ar"/>
              </w:rPr>
              <w:t xml:space="preserve">LDcc5t-13.65m A3 </w:t>
            </w:r>
          </w:p>
        </w:tc>
        <w:tc>
          <w:tcPr>
            <w:tcW w:w="111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i w:val="0"/>
                <w:iCs w:val="0"/>
                <w:color w:val="auto"/>
                <w:kern w:val="0"/>
                <w:sz w:val="22"/>
                <w:szCs w:val="22"/>
                <w:highlight w:val="none"/>
                <w:u w:val="none"/>
                <w:lang w:val="en-US" w:eastAsia="zh-CN" w:bidi="ar"/>
              </w:rPr>
              <w:t>台*月*次</w:t>
            </w:r>
          </w:p>
        </w:tc>
        <w:tc>
          <w:tcPr>
            <w:tcW w:w="15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9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r>
              <w:rPr>
                <w:rFonts w:hint="eastAsia" w:ascii="宋体" w:hAnsi="宋体" w:eastAsia="宋体" w:cs="宋体"/>
                <w:sz w:val="22"/>
                <w:szCs w:val="22"/>
              </w:rPr>
              <w:t>分项</w:t>
            </w:r>
            <w:r>
              <w:rPr>
                <w:rFonts w:hint="eastAsia" w:ascii="宋体" w:hAnsi="宋体" w:eastAsia="宋体" w:cs="宋体"/>
                <w:sz w:val="22"/>
                <w:szCs w:val="22"/>
                <w:lang w:eastAsia="zh-CN"/>
              </w:rPr>
              <w:t>单</w:t>
            </w:r>
            <w:r>
              <w:rPr>
                <w:rFonts w:hint="eastAsia" w:ascii="宋体" w:hAnsi="宋体" w:eastAsia="宋体" w:cs="宋体"/>
                <w:sz w:val="22"/>
                <w:szCs w:val="22"/>
              </w:rPr>
              <w:t>价是指该台起重机维护</w:t>
            </w:r>
            <w:r>
              <w:rPr>
                <w:rFonts w:hint="eastAsia" w:ascii="宋体" w:hAnsi="宋体" w:eastAsia="宋体" w:cs="宋体"/>
                <w:sz w:val="22"/>
                <w:szCs w:val="22"/>
                <w:lang w:val="en-US" w:eastAsia="zh-CN"/>
              </w:rPr>
              <w:t>1</w:t>
            </w:r>
            <w:r>
              <w:rPr>
                <w:rFonts w:hint="eastAsia" w:ascii="宋体" w:hAnsi="宋体" w:eastAsia="宋体" w:cs="宋体"/>
                <w:sz w:val="22"/>
                <w:szCs w:val="22"/>
              </w:rPr>
              <w:t>次的报价</w:t>
            </w:r>
            <w:r>
              <w:rPr>
                <w:rFonts w:hint="eastAsia" w:ascii="宋体" w:hAnsi="宋体" w:eastAsia="宋体" w:cs="宋体"/>
                <w:sz w:val="22"/>
                <w:szCs w:val="22"/>
                <w:lang w:val="en-US" w:eastAsia="zh-CN"/>
              </w:rPr>
              <w:t>(包含：</w:t>
            </w:r>
            <w:r>
              <w:rPr>
                <w:rFonts w:hint="eastAsia" w:ascii="宋体" w:hAnsi="宋体" w:eastAsia="宋体" w:cs="宋体"/>
                <w:i w:val="0"/>
                <w:iCs w:val="0"/>
                <w:color w:val="auto"/>
                <w:kern w:val="0"/>
                <w:sz w:val="22"/>
                <w:szCs w:val="22"/>
                <w:highlight w:val="none"/>
                <w:u w:val="none"/>
                <w:lang w:val="en-US" w:eastAsia="zh-CN" w:bidi="ar"/>
              </w:rPr>
              <w:t>现场维护保养，同步开展修理工作，并负责非大型配件的供应、安装、维护和修理；接到故障通知后24小时内派出人员响应现场维修，恢复起重机安全运行。</w:t>
            </w:r>
            <w:r>
              <w:rPr>
                <w:rFonts w:hint="eastAsia" w:ascii="宋体" w:hAnsi="宋体" w:eastAsia="宋体" w:cs="宋体"/>
                <w:sz w:val="22"/>
                <w:szCs w:val="22"/>
                <w:lang w:val="en-US"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786"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eastAsia="宋体" w:cs="宋体"/>
                <w:bCs/>
                <w:sz w:val="22"/>
                <w:szCs w:val="22"/>
                <w:lang w:val="en-US"/>
              </w:rPr>
            </w:pPr>
            <w:r>
              <w:rPr>
                <w:rFonts w:hint="eastAsia" w:ascii="宋体" w:hAnsi="宋体" w:eastAsia="宋体" w:cs="宋体"/>
                <w:bCs/>
                <w:sz w:val="22"/>
                <w:szCs w:val="22"/>
                <w:lang w:val="en-US" w:eastAsia="zh-CN"/>
              </w:rPr>
              <w:t>2</w:t>
            </w:r>
          </w:p>
        </w:tc>
        <w:tc>
          <w:tcPr>
            <w:tcW w:w="2181"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i w:val="0"/>
                <w:iCs w:val="0"/>
                <w:color w:val="auto"/>
                <w:kern w:val="0"/>
                <w:sz w:val="22"/>
                <w:szCs w:val="22"/>
                <w:highlight w:val="none"/>
                <w:u w:val="none"/>
                <w:lang w:val="en-US" w:eastAsia="zh-CN" w:bidi="ar"/>
              </w:rPr>
              <w:t>特种设备桥式起重机定期检验和使用登记服务</w:t>
            </w:r>
          </w:p>
        </w:tc>
        <w:tc>
          <w:tcPr>
            <w:tcW w:w="143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sz w:val="22"/>
                <w:szCs w:val="22"/>
                <w:lang w:bidi="ar"/>
              </w:rPr>
            </w:pPr>
            <w:r>
              <w:rPr>
                <w:rFonts w:hint="eastAsia" w:ascii="宋体" w:hAnsi="宋体" w:eastAsia="宋体" w:cs="宋体"/>
                <w:i w:val="0"/>
                <w:iCs w:val="0"/>
                <w:color w:val="auto"/>
                <w:kern w:val="0"/>
                <w:sz w:val="22"/>
                <w:szCs w:val="22"/>
                <w:highlight w:val="none"/>
                <w:u w:val="none"/>
                <w:lang w:val="en-US" w:eastAsia="zh-CN" w:bidi="ar"/>
              </w:rPr>
              <w:t xml:space="preserve">LDcc5t-13.65m A3 </w:t>
            </w:r>
          </w:p>
        </w:tc>
        <w:tc>
          <w:tcPr>
            <w:tcW w:w="111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i w:val="0"/>
                <w:iCs w:val="0"/>
                <w:color w:val="auto"/>
                <w:kern w:val="0"/>
                <w:sz w:val="22"/>
                <w:szCs w:val="22"/>
                <w:highlight w:val="none"/>
                <w:u w:val="none"/>
                <w:lang w:val="en-US" w:eastAsia="zh-CN" w:bidi="ar"/>
              </w:rPr>
              <w:t>台*次</w:t>
            </w:r>
          </w:p>
        </w:tc>
        <w:tc>
          <w:tcPr>
            <w:tcW w:w="15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9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r>
              <w:rPr>
                <w:rFonts w:hint="eastAsia" w:ascii="宋体" w:hAnsi="宋体" w:eastAsia="宋体" w:cs="宋体"/>
                <w:sz w:val="22"/>
                <w:szCs w:val="22"/>
              </w:rPr>
              <w:t>分项</w:t>
            </w:r>
            <w:r>
              <w:rPr>
                <w:rFonts w:hint="eastAsia" w:ascii="宋体" w:hAnsi="宋体" w:eastAsia="宋体" w:cs="宋体"/>
                <w:sz w:val="22"/>
                <w:szCs w:val="22"/>
                <w:lang w:eastAsia="zh-CN"/>
              </w:rPr>
              <w:t>单</w:t>
            </w:r>
            <w:r>
              <w:rPr>
                <w:rFonts w:hint="eastAsia" w:ascii="宋体" w:hAnsi="宋体" w:eastAsia="宋体" w:cs="宋体"/>
                <w:sz w:val="22"/>
                <w:szCs w:val="22"/>
              </w:rPr>
              <w:t>价</w:t>
            </w:r>
            <w:r>
              <w:rPr>
                <w:rFonts w:hint="eastAsia" w:ascii="宋体" w:hAnsi="宋体" w:eastAsia="宋体" w:cs="宋体"/>
                <w:i w:val="0"/>
                <w:iCs w:val="0"/>
                <w:color w:val="auto"/>
                <w:kern w:val="0"/>
                <w:sz w:val="22"/>
                <w:szCs w:val="22"/>
                <w:highlight w:val="none"/>
                <w:u w:val="none"/>
                <w:lang w:val="en-US" w:eastAsia="zh-CN" w:bidi="ar"/>
              </w:rPr>
              <w:t>是指按时完成该台起重机二年一次定期检验或使用登记服务相关工作的报价。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786"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eastAsia="宋体" w:cs="宋体"/>
                <w:bCs/>
                <w:sz w:val="22"/>
                <w:szCs w:val="22"/>
                <w:lang w:val="en-US"/>
              </w:rPr>
            </w:pPr>
            <w:r>
              <w:rPr>
                <w:rFonts w:hint="eastAsia" w:ascii="宋体" w:hAnsi="宋体" w:eastAsia="宋体" w:cs="宋体"/>
                <w:bCs/>
                <w:sz w:val="22"/>
                <w:szCs w:val="22"/>
                <w:lang w:val="en-US" w:eastAsia="zh-CN"/>
              </w:rPr>
              <w:t>3</w:t>
            </w:r>
          </w:p>
        </w:tc>
        <w:tc>
          <w:tcPr>
            <w:tcW w:w="2181"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i w:val="0"/>
                <w:iCs w:val="0"/>
                <w:color w:val="auto"/>
                <w:kern w:val="0"/>
                <w:sz w:val="22"/>
                <w:szCs w:val="22"/>
                <w:highlight w:val="none"/>
                <w:u w:val="none"/>
                <w:lang w:val="en-US" w:eastAsia="zh-CN" w:bidi="ar"/>
              </w:rPr>
              <w:t>特种设备桥式起重机维修改造服务</w:t>
            </w:r>
          </w:p>
        </w:tc>
        <w:tc>
          <w:tcPr>
            <w:tcW w:w="143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sz w:val="22"/>
                <w:szCs w:val="22"/>
                <w:lang w:bidi="ar"/>
              </w:rPr>
            </w:pPr>
            <w:r>
              <w:rPr>
                <w:rFonts w:hint="eastAsia" w:ascii="宋体" w:hAnsi="宋体" w:eastAsia="宋体" w:cs="宋体"/>
                <w:i w:val="0"/>
                <w:iCs w:val="0"/>
                <w:color w:val="auto"/>
                <w:kern w:val="0"/>
                <w:sz w:val="22"/>
                <w:szCs w:val="22"/>
                <w:highlight w:val="none"/>
                <w:u w:val="none"/>
                <w:lang w:val="en-US" w:eastAsia="zh-CN" w:bidi="ar"/>
              </w:rPr>
              <w:t xml:space="preserve">LDcc5t-13.65m A3 </w:t>
            </w:r>
          </w:p>
        </w:tc>
        <w:tc>
          <w:tcPr>
            <w:tcW w:w="111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i w:val="0"/>
                <w:iCs w:val="0"/>
                <w:color w:val="auto"/>
                <w:kern w:val="0"/>
                <w:sz w:val="22"/>
                <w:szCs w:val="22"/>
                <w:highlight w:val="none"/>
                <w:u w:val="none"/>
                <w:lang w:val="en-US" w:eastAsia="zh-CN" w:bidi="ar"/>
              </w:rPr>
              <w:t>台*次</w:t>
            </w:r>
          </w:p>
        </w:tc>
        <w:tc>
          <w:tcPr>
            <w:tcW w:w="15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9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r>
              <w:rPr>
                <w:rFonts w:hint="eastAsia" w:ascii="宋体" w:hAnsi="宋体" w:eastAsia="宋体" w:cs="宋体"/>
                <w:sz w:val="22"/>
                <w:szCs w:val="22"/>
              </w:rPr>
              <w:t>分项</w:t>
            </w:r>
            <w:r>
              <w:rPr>
                <w:rFonts w:hint="eastAsia" w:ascii="宋体" w:hAnsi="宋体" w:eastAsia="宋体" w:cs="宋体"/>
                <w:sz w:val="22"/>
                <w:szCs w:val="22"/>
                <w:lang w:eastAsia="zh-CN"/>
              </w:rPr>
              <w:t>单</w:t>
            </w:r>
            <w:r>
              <w:rPr>
                <w:rFonts w:hint="eastAsia" w:ascii="宋体" w:hAnsi="宋体" w:eastAsia="宋体" w:cs="宋体"/>
                <w:sz w:val="22"/>
                <w:szCs w:val="22"/>
              </w:rPr>
              <w:t>价</w:t>
            </w:r>
            <w:r>
              <w:rPr>
                <w:rFonts w:hint="eastAsia" w:ascii="宋体" w:hAnsi="宋体" w:eastAsia="宋体" w:cs="宋体"/>
                <w:i w:val="0"/>
                <w:iCs w:val="0"/>
                <w:color w:val="auto"/>
                <w:kern w:val="0"/>
                <w:sz w:val="22"/>
                <w:szCs w:val="22"/>
                <w:highlight w:val="none"/>
                <w:u w:val="none"/>
                <w:lang w:val="en-US" w:eastAsia="zh-CN" w:bidi="ar"/>
              </w:rPr>
              <w:t>是指该台起重机按照国家及相关管理制度标准要求或其在使用期限内的大修要求，对其进行的维修改造服务一次的报价。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9117" w:type="dxa"/>
            <w:gridSpan w:val="6"/>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r>
              <w:rPr>
                <w:rFonts w:hint="eastAsia" w:ascii="宋体" w:hAnsi="宋体" w:eastAsia="宋体" w:cs="宋体"/>
                <w:b w:val="0"/>
                <w:bCs/>
                <w:sz w:val="22"/>
                <w:szCs w:val="22"/>
                <w:highlight w:val="none"/>
                <w:lang w:eastAsia="zh-CN"/>
              </w:rPr>
              <w:t>综合单价（单价之和）：</w:t>
            </w:r>
          </w:p>
        </w:tc>
      </w:tr>
    </w:tbl>
    <w:p>
      <w:pP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注：</w:t>
      </w:r>
    </w:p>
    <w:p>
      <w:pPr>
        <w:numPr>
          <w:ilvl w:val="0"/>
          <w:numId w:val="3"/>
        </w:numPr>
        <w:spacing w:line="52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根据</w:t>
      </w:r>
      <w:r>
        <w:rPr>
          <w:rFonts w:hint="eastAsia" w:ascii="宋体" w:hAnsi="宋体" w:cs="宋体"/>
          <w:b w:val="0"/>
          <w:bCs w:val="0"/>
          <w:sz w:val="21"/>
          <w:szCs w:val="21"/>
          <w:lang w:val="en-US" w:eastAsia="zh-CN"/>
        </w:rPr>
        <w:t>工作现场</w:t>
      </w:r>
      <w:r>
        <w:rPr>
          <w:rFonts w:hint="eastAsia" w:ascii="宋体" w:hAnsi="宋体" w:eastAsia="宋体" w:cs="宋体"/>
          <w:b w:val="0"/>
          <w:bCs w:val="0"/>
          <w:sz w:val="21"/>
          <w:szCs w:val="21"/>
        </w:rPr>
        <w:t>实际发生</w:t>
      </w:r>
      <w:r>
        <w:rPr>
          <w:rFonts w:hint="eastAsia" w:ascii="宋体" w:hAnsi="宋体" w:eastAsia="宋体" w:cs="宋体"/>
          <w:b w:val="0"/>
          <w:bCs w:val="0"/>
          <w:sz w:val="21"/>
          <w:szCs w:val="21"/>
          <w:lang w:val="en-US" w:eastAsia="zh-CN"/>
        </w:rPr>
        <w:t>服务</w:t>
      </w:r>
      <w:r>
        <w:rPr>
          <w:rFonts w:hint="eastAsia" w:ascii="宋体" w:hAnsi="宋体" w:cs="宋体"/>
          <w:b w:val="0"/>
          <w:bCs w:val="0"/>
          <w:sz w:val="21"/>
          <w:szCs w:val="21"/>
          <w:lang w:val="en-US" w:eastAsia="zh-CN"/>
        </w:rPr>
        <w:t>次数</w:t>
      </w:r>
      <w:r>
        <w:rPr>
          <w:rFonts w:hint="eastAsia" w:ascii="宋体" w:hAnsi="宋体" w:eastAsia="宋体" w:cs="宋体"/>
          <w:b w:val="0"/>
          <w:bCs w:val="0"/>
          <w:sz w:val="21"/>
          <w:szCs w:val="21"/>
          <w:lang w:eastAsia="zh-CN"/>
        </w:rPr>
        <w:t>数量</w:t>
      </w:r>
      <w:r>
        <w:rPr>
          <w:rFonts w:hint="eastAsia" w:ascii="宋体" w:hAnsi="宋体" w:eastAsia="宋体" w:cs="宋体"/>
          <w:b w:val="0"/>
          <w:bCs w:val="0"/>
          <w:sz w:val="21"/>
          <w:szCs w:val="21"/>
        </w:rPr>
        <w:t>进行</w:t>
      </w:r>
      <w:r>
        <w:rPr>
          <w:rFonts w:hint="eastAsia" w:ascii="宋体" w:hAnsi="宋体" w:cs="宋体"/>
          <w:b w:val="0"/>
          <w:bCs w:val="0"/>
          <w:sz w:val="21"/>
          <w:szCs w:val="21"/>
          <w:lang w:val="en-US" w:eastAsia="zh-CN"/>
        </w:rPr>
        <w:t>据实</w:t>
      </w:r>
      <w:r>
        <w:rPr>
          <w:rFonts w:hint="eastAsia" w:ascii="宋体" w:hAnsi="宋体" w:eastAsia="宋体" w:cs="宋体"/>
          <w:b w:val="0"/>
          <w:bCs w:val="0"/>
          <w:sz w:val="21"/>
          <w:szCs w:val="21"/>
        </w:rPr>
        <w:t>结算。</w:t>
      </w:r>
    </w:p>
    <w:p>
      <w:pPr>
        <w:numPr>
          <w:ilvl w:val="0"/>
          <w:numId w:val="3"/>
        </w:numPr>
        <w:spacing w:line="520" w:lineRule="exact"/>
        <w:rPr>
          <w:rFonts w:hint="eastAsia" w:ascii="宋体" w:hAnsi="宋体" w:eastAsia="宋体" w:cs="宋体"/>
          <w:b w:val="0"/>
          <w:bCs w:val="0"/>
          <w:sz w:val="21"/>
          <w:szCs w:val="21"/>
        </w:rPr>
      </w:pPr>
      <w:r>
        <w:rPr>
          <w:rFonts w:hint="eastAsia" w:ascii="宋体" w:hAnsi="宋体" w:eastAsia="宋体" w:cs="宋体"/>
          <w:b w:val="0"/>
          <w:bCs w:val="0"/>
          <w:snapToGrid w:val="0"/>
          <w:kern w:val="24"/>
          <w:sz w:val="21"/>
          <w:szCs w:val="21"/>
          <w:lang w:val="en-US" w:eastAsia="zh-CN"/>
        </w:rPr>
        <w:t>投标方所报</w:t>
      </w:r>
      <w:r>
        <w:rPr>
          <w:rFonts w:hint="eastAsia" w:ascii="宋体" w:hAnsi="宋体" w:eastAsia="宋体" w:cs="宋体"/>
          <w:b w:val="0"/>
          <w:bCs w:val="0"/>
          <w:sz w:val="21"/>
          <w:szCs w:val="21"/>
        </w:rPr>
        <w:t>分项</w:t>
      </w:r>
      <w:r>
        <w:rPr>
          <w:rFonts w:hint="eastAsia" w:ascii="宋体" w:hAnsi="宋体" w:eastAsia="宋体" w:cs="宋体"/>
          <w:b w:val="0"/>
          <w:bCs w:val="0"/>
          <w:sz w:val="21"/>
          <w:szCs w:val="21"/>
          <w:lang w:val="en-US" w:eastAsia="zh-CN"/>
        </w:rPr>
        <w:t>服务</w:t>
      </w:r>
      <w:r>
        <w:rPr>
          <w:rFonts w:hint="eastAsia" w:ascii="宋体" w:hAnsi="宋体" w:eastAsia="宋体" w:cs="宋体"/>
          <w:b w:val="0"/>
          <w:bCs w:val="0"/>
          <w:snapToGrid w:val="0"/>
          <w:kern w:val="24"/>
          <w:sz w:val="21"/>
          <w:szCs w:val="21"/>
          <w:lang w:val="en-US" w:eastAsia="zh-CN"/>
        </w:rPr>
        <w:t>价格应包含对应</w:t>
      </w:r>
      <w:r>
        <w:rPr>
          <w:rFonts w:hint="eastAsia" w:ascii="宋体" w:hAnsi="宋体" w:eastAsia="宋体" w:cs="宋体"/>
          <w:b w:val="0"/>
          <w:bCs w:val="0"/>
          <w:sz w:val="21"/>
          <w:szCs w:val="21"/>
        </w:rPr>
        <w:t>分项</w:t>
      </w:r>
      <w:r>
        <w:rPr>
          <w:rFonts w:hint="eastAsia" w:ascii="宋体" w:hAnsi="宋体" w:eastAsia="宋体" w:cs="宋体"/>
          <w:b w:val="0"/>
          <w:bCs w:val="0"/>
          <w:sz w:val="21"/>
          <w:szCs w:val="21"/>
          <w:lang w:val="en-US" w:eastAsia="zh-CN"/>
        </w:rPr>
        <w:t>服务所</w:t>
      </w:r>
      <w:r>
        <w:rPr>
          <w:rFonts w:hint="eastAsia" w:ascii="宋体" w:hAnsi="宋体" w:eastAsia="宋体" w:cs="宋体"/>
          <w:b w:val="0"/>
          <w:bCs w:val="0"/>
          <w:snapToGrid w:val="0"/>
          <w:kern w:val="24"/>
          <w:sz w:val="21"/>
          <w:szCs w:val="21"/>
          <w:lang w:val="en-US" w:eastAsia="zh-CN"/>
        </w:rPr>
        <w:t>产生各项费用（如</w:t>
      </w:r>
      <w:r>
        <w:rPr>
          <w:rFonts w:hint="eastAsia" w:ascii="宋体" w:hAnsi="宋体" w:eastAsia="宋体" w:cs="宋体"/>
          <w:b w:val="0"/>
          <w:bCs w:val="0"/>
          <w:i w:val="0"/>
          <w:iCs w:val="0"/>
          <w:color w:val="auto"/>
          <w:kern w:val="0"/>
          <w:sz w:val="21"/>
          <w:szCs w:val="21"/>
          <w:highlight w:val="none"/>
          <w:u w:val="none"/>
          <w:lang w:val="en-US" w:eastAsia="zh-CN" w:bidi="ar"/>
        </w:rPr>
        <w:t>保养</w:t>
      </w:r>
      <w:r>
        <w:rPr>
          <w:rFonts w:hint="eastAsia" w:ascii="宋体" w:hAnsi="宋体" w:eastAsia="宋体" w:cs="宋体"/>
          <w:b w:val="0"/>
          <w:bCs w:val="0"/>
          <w:snapToGrid w:val="0"/>
          <w:kern w:val="24"/>
          <w:sz w:val="21"/>
          <w:szCs w:val="21"/>
          <w:lang w:val="en-US" w:eastAsia="zh-CN"/>
        </w:rPr>
        <w:t>费、</w:t>
      </w:r>
      <w:r>
        <w:rPr>
          <w:rFonts w:hint="eastAsia" w:ascii="宋体" w:hAnsi="宋体" w:eastAsia="宋体" w:cs="宋体"/>
          <w:b w:val="0"/>
          <w:bCs w:val="0"/>
          <w:i w:val="0"/>
          <w:iCs w:val="0"/>
          <w:color w:val="auto"/>
          <w:kern w:val="0"/>
          <w:sz w:val="21"/>
          <w:szCs w:val="21"/>
          <w:highlight w:val="none"/>
          <w:u w:val="none"/>
          <w:lang w:val="en-US" w:eastAsia="zh-CN" w:bidi="ar"/>
        </w:rPr>
        <w:t>修理</w:t>
      </w:r>
      <w:r>
        <w:rPr>
          <w:rFonts w:hint="eastAsia" w:ascii="宋体" w:hAnsi="宋体" w:eastAsia="宋体" w:cs="宋体"/>
          <w:b w:val="0"/>
          <w:bCs w:val="0"/>
          <w:snapToGrid w:val="0"/>
          <w:kern w:val="24"/>
          <w:sz w:val="21"/>
          <w:szCs w:val="21"/>
          <w:lang w:val="en-US" w:eastAsia="zh-CN"/>
        </w:rPr>
        <w:t>费、人员差旅、材料费、收发配送费、投标方出具的维保</w:t>
      </w:r>
      <w:r>
        <w:rPr>
          <w:rFonts w:hint="eastAsia" w:ascii="宋体" w:hAnsi="宋体" w:cs="宋体"/>
          <w:b w:val="0"/>
          <w:bCs w:val="0"/>
          <w:snapToGrid w:val="0"/>
          <w:kern w:val="24"/>
          <w:sz w:val="21"/>
          <w:szCs w:val="21"/>
          <w:lang w:val="en-US" w:eastAsia="zh-CN"/>
        </w:rPr>
        <w:t>记录</w:t>
      </w:r>
      <w:r>
        <w:rPr>
          <w:rFonts w:hint="eastAsia" w:ascii="宋体" w:hAnsi="宋体" w:eastAsia="宋体" w:cs="宋体"/>
          <w:b w:val="0"/>
          <w:bCs w:val="0"/>
          <w:snapToGrid w:val="0"/>
          <w:kern w:val="24"/>
          <w:sz w:val="21"/>
          <w:szCs w:val="21"/>
          <w:lang w:val="en-US" w:eastAsia="zh-CN"/>
        </w:rPr>
        <w:t>及</w:t>
      </w:r>
      <w:r>
        <w:rPr>
          <w:rFonts w:hint="eastAsia" w:ascii="宋体" w:hAnsi="宋体" w:eastAsia="宋体" w:cs="宋体"/>
          <w:i w:val="0"/>
          <w:iCs w:val="0"/>
          <w:color w:val="auto"/>
          <w:kern w:val="0"/>
          <w:sz w:val="21"/>
          <w:szCs w:val="21"/>
          <w:highlight w:val="none"/>
          <w:u w:val="none"/>
          <w:lang w:val="en-US" w:eastAsia="zh-CN" w:bidi="ar"/>
        </w:rPr>
        <w:t>定期</w:t>
      </w:r>
      <w:r>
        <w:rPr>
          <w:rFonts w:hint="eastAsia" w:ascii="宋体" w:hAnsi="宋体" w:eastAsia="宋体" w:cs="宋体"/>
          <w:b w:val="0"/>
          <w:bCs w:val="0"/>
          <w:snapToGrid w:val="0"/>
          <w:kern w:val="24"/>
          <w:sz w:val="21"/>
          <w:szCs w:val="21"/>
          <w:lang w:val="en-US" w:eastAsia="zh-CN"/>
        </w:rPr>
        <w:t>检验报告等</w:t>
      </w:r>
      <w:r>
        <w:rPr>
          <w:rFonts w:hint="eastAsia" w:ascii="宋体" w:hAnsi="宋体" w:cs="宋体"/>
          <w:b w:val="0"/>
          <w:bCs w:val="0"/>
          <w:snapToGrid w:val="0"/>
          <w:kern w:val="24"/>
          <w:sz w:val="21"/>
          <w:szCs w:val="21"/>
          <w:lang w:val="en-US" w:eastAsia="zh-CN"/>
        </w:rPr>
        <w:t>相关文件</w:t>
      </w:r>
      <w:r>
        <w:rPr>
          <w:rFonts w:hint="eastAsia" w:ascii="宋体" w:hAnsi="宋体" w:eastAsia="宋体" w:cs="宋体"/>
          <w:b w:val="0"/>
          <w:bCs w:val="0"/>
          <w:snapToGrid w:val="0"/>
          <w:kern w:val="24"/>
          <w:sz w:val="21"/>
          <w:szCs w:val="21"/>
          <w:lang w:val="en-US" w:eastAsia="zh-CN"/>
        </w:rPr>
        <w:t>）。</w:t>
      </w:r>
    </w:p>
    <w:p>
      <w:pPr>
        <w:rPr>
          <w:rFonts w:hint="eastAsia"/>
          <w:lang w:val="en-US" w:eastAsia="zh-CN"/>
        </w:rPr>
      </w:pPr>
      <w:r>
        <w:rPr>
          <w:rFonts w:hint="eastAsia"/>
          <w:lang w:val="en-US" w:eastAsia="zh-CN"/>
        </w:rPr>
        <w:br w:type="page"/>
      </w:r>
    </w:p>
    <w:p>
      <w:pPr>
        <w:jc w:val="center"/>
        <w:rPr>
          <w:rFonts w:hint="eastAsia" w:ascii="宋体" w:hAnsi="宋体" w:eastAsia="宋体"/>
          <w:b/>
          <w:bCs/>
          <w:snapToGrid w:val="0"/>
          <w:kern w:val="24"/>
          <w:sz w:val="36"/>
          <w:szCs w:val="22"/>
          <w:lang w:eastAsia="zh-CN"/>
        </w:rPr>
      </w:pPr>
      <w:r>
        <w:rPr>
          <w:rFonts w:hint="eastAsia" w:ascii="宋体" w:hAnsi="宋体"/>
          <w:b/>
          <w:bCs/>
          <w:snapToGrid w:val="0"/>
          <w:kern w:val="24"/>
          <w:sz w:val="36"/>
          <w:szCs w:val="22"/>
        </w:rPr>
        <w:t>分项价格表</w:t>
      </w:r>
      <w:r>
        <w:rPr>
          <w:rFonts w:hint="eastAsia" w:ascii="宋体" w:hAnsi="宋体"/>
          <w:b/>
          <w:bCs/>
          <w:snapToGrid w:val="0"/>
          <w:kern w:val="24"/>
          <w:sz w:val="36"/>
          <w:szCs w:val="22"/>
          <w:lang w:eastAsia="zh-CN"/>
        </w:rPr>
        <w:t>（</w:t>
      </w:r>
      <w:r>
        <w:rPr>
          <w:rFonts w:hint="eastAsia" w:ascii="宋体" w:hAnsi="宋体"/>
          <w:b/>
          <w:bCs/>
          <w:snapToGrid w:val="0"/>
          <w:kern w:val="24"/>
          <w:sz w:val="36"/>
          <w:szCs w:val="22"/>
          <w:lang w:val="en-US" w:eastAsia="zh-CN"/>
        </w:rPr>
        <w:t>曲靖局</w:t>
      </w:r>
      <w:r>
        <w:rPr>
          <w:rFonts w:hint="eastAsia" w:ascii="宋体" w:hAnsi="宋体"/>
          <w:b/>
          <w:bCs/>
          <w:snapToGrid w:val="0"/>
          <w:kern w:val="24"/>
          <w:sz w:val="36"/>
          <w:szCs w:val="22"/>
          <w:lang w:eastAsia="zh-CN"/>
        </w:rPr>
        <w:t>）</w:t>
      </w:r>
    </w:p>
    <w:p>
      <w:pPr>
        <w:jc w:val="right"/>
        <w:rPr>
          <w:rFonts w:ascii="宋体" w:hAnsi="宋体"/>
          <w:b/>
          <w:sz w:val="24"/>
        </w:rPr>
      </w:pPr>
      <w:r>
        <w:rPr>
          <w:rFonts w:hint="eastAsia" w:ascii="宋体" w:hAnsi="宋体"/>
          <w:b/>
          <w:sz w:val="24"/>
        </w:rPr>
        <w:t xml:space="preserve">                        单位：元</w:t>
      </w:r>
    </w:p>
    <w:p>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2"/>
          <w:szCs w:val="22"/>
        </w:rPr>
      </w:pPr>
      <w:r>
        <w:rPr>
          <w:rFonts w:hint="eastAsia" w:ascii="宋体" w:hAnsi="宋体" w:eastAsia="宋体" w:cs="宋体"/>
          <w:b/>
          <w:color w:val="000000"/>
          <w:kern w:val="0"/>
          <w:sz w:val="22"/>
          <w:szCs w:val="22"/>
          <w:lang w:val="en-US" w:eastAsia="zh-CN" w:bidi="ar"/>
        </w:rPr>
        <w:t>（一）±500kV 牛寨换流</w:t>
      </w:r>
      <w:r>
        <w:rPr>
          <w:rFonts w:hint="eastAsia" w:ascii="宋体" w:hAnsi="宋体" w:eastAsia="宋体" w:cs="宋体"/>
          <w:b/>
          <w:color w:val="000000"/>
          <w:kern w:val="0"/>
          <w:sz w:val="22"/>
          <w:szCs w:val="22"/>
          <w:lang w:bidi="ar"/>
        </w:rPr>
        <w:t>站</w:t>
      </w:r>
      <w:r>
        <w:rPr>
          <w:rFonts w:hint="eastAsia" w:ascii="宋体" w:hAnsi="宋体" w:eastAsia="宋体" w:cs="宋体"/>
          <w:b/>
          <w:color w:val="000000"/>
          <w:kern w:val="0"/>
          <w:sz w:val="22"/>
          <w:szCs w:val="22"/>
          <w:lang w:val="en-US" w:eastAsia="zh-CN" w:bidi="ar"/>
        </w:rPr>
        <w:t>2027年度行吊设备维保</w:t>
      </w:r>
    </w:p>
    <w:tbl>
      <w:tblPr>
        <w:tblStyle w:val="5"/>
        <w:tblW w:w="911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2910"/>
        <w:gridCol w:w="1500"/>
        <w:gridCol w:w="1064"/>
        <w:gridCol w:w="1741"/>
        <w:gridCol w:w="136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sz w:val="22"/>
                <w:szCs w:val="22"/>
              </w:rPr>
            </w:pPr>
            <w:r>
              <w:rPr>
                <w:rFonts w:hint="eastAsia" w:ascii="宋体" w:hAnsi="宋体" w:eastAsia="宋体" w:cs="宋体"/>
                <w:b/>
                <w:sz w:val="22"/>
                <w:szCs w:val="22"/>
              </w:rPr>
              <w:t>序号</w:t>
            </w:r>
          </w:p>
        </w:tc>
        <w:tc>
          <w:tcPr>
            <w:tcW w:w="291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sz w:val="22"/>
                <w:szCs w:val="22"/>
              </w:rPr>
            </w:pPr>
            <w:r>
              <w:rPr>
                <w:rFonts w:hint="eastAsia" w:ascii="宋体" w:hAnsi="宋体" w:eastAsia="宋体" w:cs="宋体"/>
                <w:b/>
                <w:sz w:val="22"/>
                <w:szCs w:val="22"/>
              </w:rPr>
              <w:t>分项名称</w:t>
            </w:r>
          </w:p>
        </w:tc>
        <w:tc>
          <w:tcPr>
            <w:tcW w:w="15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sz w:val="22"/>
                <w:szCs w:val="22"/>
              </w:rPr>
            </w:pPr>
            <w:r>
              <w:rPr>
                <w:rFonts w:hint="eastAsia" w:ascii="宋体" w:hAnsi="宋体" w:eastAsia="宋体" w:cs="宋体"/>
                <w:b/>
                <w:sz w:val="22"/>
                <w:szCs w:val="22"/>
              </w:rPr>
              <w:t>型号</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sz w:val="22"/>
                <w:szCs w:val="22"/>
              </w:rPr>
            </w:pPr>
            <w:r>
              <w:rPr>
                <w:rFonts w:hint="eastAsia" w:ascii="宋体" w:hAnsi="宋体" w:cs="宋体"/>
                <w:b/>
                <w:sz w:val="22"/>
                <w:szCs w:val="22"/>
                <w:lang w:eastAsia="zh-CN"/>
              </w:rPr>
              <w:t>单位</w:t>
            </w:r>
          </w:p>
        </w:tc>
        <w:tc>
          <w:tcPr>
            <w:tcW w:w="1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sz w:val="22"/>
                <w:szCs w:val="22"/>
                <w:lang w:eastAsia="zh-CN"/>
              </w:rPr>
            </w:pPr>
            <w:r>
              <w:rPr>
                <w:rFonts w:hint="eastAsia" w:ascii="宋体" w:hAnsi="宋体" w:eastAsia="宋体" w:cs="宋体"/>
                <w:b/>
                <w:color w:val="auto"/>
                <w:sz w:val="22"/>
                <w:szCs w:val="22"/>
              </w:rPr>
              <w:t>单价</w:t>
            </w:r>
            <w:r>
              <w:rPr>
                <w:rFonts w:hint="eastAsia" w:ascii="宋体" w:hAnsi="宋体" w:eastAsia="宋体" w:cs="宋体"/>
                <w:b/>
                <w:color w:val="auto"/>
                <w:sz w:val="22"/>
                <w:szCs w:val="22"/>
                <w:lang w:eastAsia="zh-CN"/>
              </w:rPr>
              <w:t>（</w:t>
            </w:r>
            <w:r>
              <w:rPr>
                <w:rFonts w:hint="eastAsia" w:ascii="宋体" w:hAnsi="宋体" w:eastAsia="宋体" w:cs="宋体"/>
                <w:b/>
                <w:color w:val="auto"/>
                <w:sz w:val="22"/>
                <w:szCs w:val="22"/>
                <w:lang w:val="en-US" w:eastAsia="zh-CN"/>
              </w:rPr>
              <w:t>元/</w:t>
            </w:r>
            <w:r>
              <w:rPr>
                <w:rFonts w:hint="eastAsia" w:ascii="宋体" w:hAnsi="宋体" w:cs="宋体"/>
                <w:b/>
                <w:color w:val="auto"/>
                <w:sz w:val="22"/>
                <w:szCs w:val="22"/>
                <w:lang w:val="en-US" w:eastAsia="zh-CN"/>
              </w:rPr>
              <w:t>台*次</w:t>
            </w:r>
            <w:r>
              <w:rPr>
                <w:rFonts w:hint="eastAsia" w:ascii="宋体" w:hAnsi="宋体" w:eastAsia="宋体" w:cs="宋体"/>
                <w:b/>
                <w:color w:val="auto"/>
                <w:sz w:val="22"/>
                <w:szCs w:val="22"/>
                <w:lang w:eastAsia="zh-CN"/>
              </w:rPr>
              <w:t>）</w:t>
            </w:r>
          </w:p>
        </w:tc>
        <w:tc>
          <w:tcPr>
            <w:tcW w:w="136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sz w:val="22"/>
                <w:szCs w:val="22"/>
              </w:rPr>
            </w:pPr>
            <w:r>
              <w:rPr>
                <w:rFonts w:hint="eastAsia" w:ascii="宋体" w:hAnsi="宋体" w:eastAsia="宋体" w:cs="宋体"/>
                <w:b/>
                <w:sz w:val="22"/>
                <w:szCs w:val="22"/>
              </w:rPr>
              <w:t>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1</w:t>
            </w:r>
          </w:p>
        </w:tc>
        <w:tc>
          <w:tcPr>
            <w:tcW w:w="291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牛寨换流站阀冷设备间MD A3行吊年度维护检修</w:t>
            </w:r>
          </w:p>
        </w:tc>
        <w:tc>
          <w:tcPr>
            <w:tcW w:w="150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bottom"/>
              <w:rPr>
                <w:rFonts w:hint="eastAsia" w:ascii="宋体" w:hAnsi="宋体" w:eastAsia="宋体" w:cs="宋体"/>
                <w:sz w:val="22"/>
                <w:szCs w:val="22"/>
                <w:lang w:bidi="ar"/>
              </w:rPr>
            </w:pPr>
            <w:r>
              <w:rPr>
                <w:rFonts w:hint="eastAsia" w:ascii="宋体" w:hAnsi="宋体" w:eastAsia="宋体" w:cs="宋体"/>
                <w:sz w:val="22"/>
                <w:szCs w:val="22"/>
                <w:lang w:bidi="ar"/>
              </w:rPr>
              <w:t>MD A3</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lang w:val="en-US" w:eastAsia="zh-CN"/>
              </w:rPr>
            </w:pPr>
            <w:r>
              <w:rPr>
                <w:rFonts w:hint="eastAsia" w:ascii="宋体" w:hAnsi="宋体" w:eastAsia="宋体" w:cs="宋体"/>
                <w:i w:val="0"/>
                <w:iCs w:val="0"/>
                <w:color w:val="auto"/>
                <w:kern w:val="0"/>
                <w:sz w:val="22"/>
                <w:szCs w:val="22"/>
                <w:highlight w:val="none"/>
                <w:u w:val="none"/>
                <w:lang w:val="en-US" w:eastAsia="zh-CN" w:bidi="ar"/>
              </w:rPr>
              <w:t>台*次</w:t>
            </w:r>
          </w:p>
        </w:tc>
        <w:tc>
          <w:tcPr>
            <w:tcW w:w="1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136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kern w:val="2"/>
                <w:sz w:val="22"/>
                <w:szCs w:val="22"/>
                <w:lang w:val="en-US" w:eastAsia="zh-CN" w:bidi="ar-SA"/>
              </w:rPr>
            </w:pPr>
            <w:r>
              <w:rPr>
                <w:rFonts w:hint="eastAsia" w:ascii="宋体" w:hAnsi="宋体" w:eastAsia="宋体" w:cs="宋体"/>
                <w:bCs/>
                <w:kern w:val="2"/>
                <w:sz w:val="22"/>
                <w:szCs w:val="22"/>
                <w:lang w:val="en-US" w:eastAsia="zh-CN" w:bidi="ar-SA"/>
              </w:rPr>
              <w:t>2</w:t>
            </w:r>
          </w:p>
        </w:tc>
        <w:tc>
          <w:tcPr>
            <w:tcW w:w="291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kern w:val="2"/>
                <w:sz w:val="22"/>
                <w:szCs w:val="22"/>
                <w:lang w:val="en-US" w:eastAsia="zh-CN" w:bidi="ar-SA"/>
              </w:rPr>
            </w:pPr>
            <w:r>
              <w:rPr>
                <w:rFonts w:hint="eastAsia" w:ascii="宋体" w:hAnsi="宋体" w:eastAsia="宋体" w:cs="宋体"/>
                <w:bCs/>
                <w:sz w:val="22"/>
                <w:szCs w:val="22"/>
              </w:rPr>
              <w:t>牛寨换流站阀冷设备间MD A3行吊年度维护检修</w:t>
            </w:r>
          </w:p>
        </w:tc>
        <w:tc>
          <w:tcPr>
            <w:tcW w:w="150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bottom"/>
              <w:rPr>
                <w:rFonts w:hint="eastAsia" w:ascii="宋体" w:hAnsi="宋体" w:eastAsia="宋体" w:cs="宋体"/>
                <w:kern w:val="2"/>
                <w:sz w:val="22"/>
                <w:szCs w:val="22"/>
                <w:lang w:val="en-US" w:eastAsia="zh-CN" w:bidi="ar"/>
              </w:rPr>
            </w:pPr>
            <w:r>
              <w:rPr>
                <w:rFonts w:hint="eastAsia" w:ascii="宋体" w:hAnsi="宋体" w:eastAsia="宋体" w:cs="宋体"/>
                <w:sz w:val="22"/>
                <w:szCs w:val="22"/>
                <w:lang w:bidi="ar"/>
              </w:rPr>
              <w:t>MD A3</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kern w:val="2"/>
                <w:sz w:val="22"/>
                <w:szCs w:val="22"/>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台*次</w:t>
            </w:r>
          </w:p>
        </w:tc>
        <w:tc>
          <w:tcPr>
            <w:tcW w:w="1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kern w:val="2"/>
                <w:sz w:val="22"/>
                <w:szCs w:val="22"/>
                <w:lang w:val="en-US" w:eastAsia="zh-CN" w:bidi="ar-SA"/>
              </w:rPr>
            </w:pPr>
          </w:p>
        </w:tc>
        <w:tc>
          <w:tcPr>
            <w:tcW w:w="136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3</w:t>
            </w:r>
          </w:p>
        </w:tc>
        <w:tc>
          <w:tcPr>
            <w:tcW w:w="291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牛寨换流站阀冷设备间MD A3行吊年度维护检修</w:t>
            </w:r>
          </w:p>
        </w:tc>
        <w:tc>
          <w:tcPr>
            <w:tcW w:w="150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bottom"/>
              <w:rPr>
                <w:rFonts w:hint="eastAsia" w:ascii="宋体" w:hAnsi="宋体" w:eastAsia="宋体" w:cs="宋体"/>
                <w:sz w:val="22"/>
                <w:szCs w:val="22"/>
                <w:lang w:bidi="ar"/>
              </w:rPr>
            </w:pPr>
            <w:r>
              <w:rPr>
                <w:rFonts w:hint="eastAsia" w:ascii="宋体" w:hAnsi="宋体" w:eastAsia="宋体" w:cs="宋体"/>
                <w:sz w:val="22"/>
                <w:szCs w:val="22"/>
                <w:lang w:bidi="ar"/>
              </w:rPr>
              <w:t>MD A3</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lang w:val="en-US" w:eastAsia="zh-CN"/>
              </w:rPr>
            </w:pPr>
            <w:r>
              <w:rPr>
                <w:rFonts w:hint="eastAsia" w:ascii="宋体" w:hAnsi="宋体" w:eastAsia="宋体" w:cs="宋体"/>
                <w:i w:val="0"/>
                <w:iCs w:val="0"/>
                <w:color w:val="auto"/>
                <w:kern w:val="0"/>
                <w:sz w:val="22"/>
                <w:szCs w:val="22"/>
                <w:highlight w:val="none"/>
                <w:u w:val="none"/>
                <w:lang w:val="en-US" w:eastAsia="zh-CN" w:bidi="ar"/>
              </w:rPr>
              <w:t>台*次</w:t>
            </w:r>
          </w:p>
        </w:tc>
        <w:tc>
          <w:tcPr>
            <w:tcW w:w="1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136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4</w:t>
            </w:r>
          </w:p>
        </w:tc>
        <w:tc>
          <w:tcPr>
            <w:tcW w:w="291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牛寨换流站阀冷设备</w:t>
            </w:r>
            <w:r>
              <w:rPr>
                <w:rFonts w:hint="eastAsia" w:ascii="宋体" w:hAnsi="宋体" w:eastAsia="宋体" w:cs="宋体"/>
                <w:bCs/>
                <w:sz w:val="22"/>
                <w:szCs w:val="22"/>
                <w:highlight w:val="none"/>
              </w:rPr>
              <w:t>间</w:t>
            </w:r>
            <w:r>
              <w:rPr>
                <w:rFonts w:hint="eastAsia" w:ascii="宋体" w:hAnsi="宋体" w:eastAsia="宋体" w:cs="宋体"/>
                <w:bCs/>
                <w:sz w:val="22"/>
                <w:szCs w:val="22"/>
              </w:rPr>
              <w:t>MD A3行吊年度维护检修</w:t>
            </w:r>
          </w:p>
        </w:tc>
        <w:tc>
          <w:tcPr>
            <w:tcW w:w="150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bottom"/>
              <w:rPr>
                <w:rFonts w:hint="eastAsia" w:ascii="宋体" w:hAnsi="宋体" w:eastAsia="宋体" w:cs="宋体"/>
                <w:sz w:val="22"/>
                <w:szCs w:val="22"/>
                <w:lang w:bidi="ar"/>
              </w:rPr>
            </w:pPr>
            <w:r>
              <w:rPr>
                <w:rFonts w:hint="eastAsia" w:ascii="宋体" w:hAnsi="宋体" w:eastAsia="宋体" w:cs="宋体"/>
                <w:sz w:val="22"/>
                <w:szCs w:val="22"/>
                <w:lang w:bidi="ar"/>
              </w:rPr>
              <w:t>MD A3</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lang w:val="en-US" w:eastAsia="zh-CN"/>
              </w:rPr>
            </w:pPr>
            <w:r>
              <w:rPr>
                <w:rFonts w:hint="eastAsia" w:ascii="宋体" w:hAnsi="宋体" w:eastAsia="宋体" w:cs="宋体"/>
                <w:i w:val="0"/>
                <w:iCs w:val="0"/>
                <w:color w:val="auto"/>
                <w:kern w:val="0"/>
                <w:sz w:val="22"/>
                <w:szCs w:val="22"/>
                <w:highlight w:val="none"/>
                <w:u w:val="none"/>
                <w:lang w:val="en-US" w:eastAsia="zh-CN" w:bidi="ar"/>
              </w:rPr>
              <w:t>台*次</w:t>
            </w:r>
          </w:p>
        </w:tc>
        <w:tc>
          <w:tcPr>
            <w:tcW w:w="1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136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5</w:t>
            </w:r>
          </w:p>
        </w:tc>
        <w:tc>
          <w:tcPr>
            <w:tcW w:w="291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牛寨换流站综合水泵房LX3-9 A4行吊年度维护检修</w:t>
            </w:r>
          </w:p>
        </w:tc>
        <w:tc>
          <w:tcPr>
            <w:tcW w:w="150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bottom"/>
              <w:rPr>
                <w:rFonts w:hint="eastAsia" w:ascii="宋体" w:hAnsi="宋体" w:eastAsia="宋体" w:cs="宋体"/>
                <w:sz w:val="22"/>
                <w:szCs w:val="22"/>
                <w:lang w:bidi="ar"/>
              </w:rPr>
            </w:pPr>
            <w:r>
              <w:rPr>
                <w:rFonts w:hint="eastAsia" w:ascii="宋体" w:hAnsi="宋体" w:eastAsia="宋体" w:cs="宋体"/>
                <w:bCs/>
                <w:sz w:val="22"/>
                <w:szCs w:val="22"/>
              </w:rPr>
              <w:t>LX3-9 A4</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i w:val="0"/>
                <w:iCs w:val="0"/>
                <w:color w:val="auto"/>
                <w:kern w:val="0"/>
                <w:sz w:val="22"/>
                <w:szCs w:val="22"/>
                <w:highlight w:val="none"/>
                <w:u w:val="none"/>
                <w:lang w:val="en-US" w:eastAsia="zh-CN" w:bidi="ar"/>
              </w:rPr>
              <w:t>台*次</w:t>
            </w:r>
          </w:p>
        </w:tc>
        <w:tc>
          <w:tcPr>
            <w:tcW w:w="1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136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6</w:t>
            </w:r>
          </w:p>
        </w:tc>
        <w:tc>
          <w:tcPr>
            <w:tcW w:w="291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牛寨换流站换流变检修间QE300（150/50+150）-16.6A3行吊年度维护检修</w:t>
            </w:r>
          </w:p>
        </w:tc>
        <w:tc>
          <w:tcPr>
            <w:tcW w:w="150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bottom"/>
              <w:rPr>
                <w:rFonts w:hint="eastAsia" w:ascii="宋体" w:hAnsi="宋体" w:eastAsia="宋体" w:cs="宋体"/>
                <w:sz w:val="22"/>
                <w:szCs w:val="22"/>
                <w:lang w:bidi="ar"/>
              </w:rPr>
            </w:pPr>
            <w:r>
              <w:rPr>
                <w:rFonts w:hint="eastAsia" w:ascii="宋体" w:hAnsi="宋体" w:eastAsia="宋体" w:cs="宋体"/>
                <w:bCs/>
                <w:sz w:val="22"/>
                <w:szCs w:val="22"/>
              </w:rPr>
              <w:t>QE300（150/50+150）-16.6A3</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i w:val="0"/>
                <w:iCs w:val="0"/>
                <w:color w:val="auto"/>
                <w:kern w:val="0"/>
                <w:sz w:val="22"/>
                <w:szCs w:val="22"/>
                <w:highlight w:val="none"/>
                <w:u w:val="none"/>
                <w:lang w:val="en-US" w:eastAsia="zh-CN" w:bidi="ar"/>
              </w:rPr>
              <w:t>台*次</w:t>
            </w:r>
          </w:p>
        </w:tc>
        <w:tc>
          <w:tcPr>
            <w:tcW w:w="1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136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7</w:t>
            </w:r>
          </w:p>
        </w:tc>
        <w:tc>
          <w:tcPr>
            <w:tcW w:w="291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牛寨换流站换流变检修间QD50/5-15.5 A3行吊年度维护检修</w:t>
            </w:r>
          </w:p>
        </w:tc>
        <w:tc>
          <w:tcPr>
            <w:tcW w:w="150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sz w:val="22"/>
                <w:szCs w:val="22"/>
                <w:lang w:bidi="ar"/>
              </w:rPr>
            </w:pPr>
            <w:r>
              <w:rPr>
                <w:rFonts w:hint="eastAsia" w:ascii="宋体" w:hAnsi="宋体" w:eastAsia="宋体" w:cs="宋体"/>
                <w:bCs/>
                <w:sz w:val="22"/>
                <w:szCs w:val="22"/>
              </w:rPr>
              <w:t>QD50/5-15.5 A3</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i w:val="0"/>
                <w:iCs w:val="0"/>
                <w:color w:val="auto"/>
                <w:kern w:val="0"/>
                <w:sz w:val="22"/>
                <w:szCs w:val="22"/>
                <w:highlight w:val="none"/>
                <w:u w:val="none"/>
                <w:lang w:val="en-US" w:eastAsia="zh-CN" w:bidi="ar"/>
              </w:rPr>
              <w:t>台*次</w:t>
            </w:r>
          </w:p>
        </w:tc>
        <w:tc>
          <w:tcPr>
            <w:tcW w:w="1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136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8</w:t>
            </w:r>
          </w:p>
        </w:tc>
        <w:tc>
          <w:tcPr>
            <w:tcW w:w="291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牛寨换流站一次备件库房LD5-16.5 A4行吊年度维护检修</w:t>
            </w:r>
          </w:p>
        </w:tc>
        <w:tc>
          <w:tcPr>
            <w:tcW w:w="150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sz w:val="22"/>
                <w:szCs w:val="22"/>
                <w:lang w:bidi="ar"/>
              </w:rPr>
            </w:pPr>
            <w:r>
              <w:rPr>
                <w:rFonts w:hint="eastAsia" w:ascii="宋体" w:hAnsi="宋体" w:eastAsia="宋体" w:cs="宋体"/>
                <w:bCs/>
                <w:sz w:val="22"/>
                <w:szCs w:val="22"/>
              </w:rPr>
              <w:t>LD5-16.5 A4</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i w:val="0"/>
                <w:iCs w:val="0"/>
                <w:color w:val="auto"/>
                <w:kern w:val="0"/>
                <w:sz w:val="22"/>
                <w:szCs w:val="22"/>
                <w:highlight w:val="none"/>
                <w:u w:val="none"/>
                <w:lang w:val="en-US" w:eastAsia="zh-CN" w:bidi="ar"/>
              </w:rPr>
              <w:t>台*次</w:t>
            </w:r>
          </w:p>
        </w:tc>
        <w:tc>
          <w:tcPr>
            <w:tcW w:w="1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136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9</w:t>
            </w:r>
          </w:p>
        </w:tc>
        <w:tc>
          <w:tcPr>
            <w:tcW w:w="291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牛寨换流站一次备件库房LD5-16.5 A4行吊年度维护检修</w:t>
            </w:r>
          </w:p>
        </w:tc>
        <w:tc>
          <w:tcPr>
            <w:tcW w:w="150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LD5-16.5 A4</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lang w:val="en-US" w:eastAsia="zh-CN"/>
              </w:rPr>
            </w:pPr>
            <w:r>
              <w:rPr>
                <w:rFonts w:hint="eastAsia" w:ascii="宋体" w:hAnsi="宋体" w:eastAsia="宋体" w:cs="宋体"/>
                <w:i w:val="0"/>
                <w:iCs w:val="0"/>
                <w:color w:val="auto"/>
                <w:kern w:val="0"/>
                <w:sz w:val="22"/>
                <w:szCs w:val="22"/>
                <w:highlight w:val="none"/>
                <w:u w:val="none"/>
                <w:lang w:val="en-US" w:eastAsia="zh-CN" w:bidi="ar"/>
              </w:rPr>
              <w:t>台*次</w:t>
            </w:r>
          </w:p>
        </w:tc>
        <w:tc>
          <w:tcPr>
            <w:tcW w:w="1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136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10</w:t>
            </w:r>
          </w:p>
        </w:tc>
        <w:tc>
          <w:tcPr>
            <w:tcW w:w="291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牛寨换流站站外水泵房LX2-3A3行吊年度维护检修</w:t>
            </w:r>
          </w:p>
        </w:tc>
        <w:tc>
          <w:tcPr>
            <w:tcW w:w="150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sz w:val="22"/>
                <w:szCs w:val="22"/>
                <w:lang w:bidi="ar"/>
              </w:rPr>
            </w:pPr>
            <w:r>
              <w:rPr>
                <w:rFonts w:hint="eastAsia" w:ascii="宋体" w:hAnsi="宋体" w:eastAsia="宋体" w:cs="宋体"/>
                <w:bCs/>
                <w:sz w:val="22"/>
                <w:szCs w:val="22"/>
              </w:rPr>
              <w:t>LX2-3A3</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lang w:val="en-US" w:eastAsia="zh-CN"/>
              </w:rPr>
            </w:pPr>
            <w:r>
              <w:rPr>
                <w:rFonts w:hint="eastAsia" w:ascii="宋体" w:hAnsi="宋体" w:eastAsia="宋体" w:cs="宋体"/>
                <w:i w:val="0"/>
                <w:iCs w:val="0"/>
                <w:color w:val="auto"/>
                <w:kern w:val="0"/>
                <w:sz w:val="22"/>
                <w:szCs w:val="22"/>
                <w:highlight w:val="none"/>
                <w:u w:val="none"/>
                <w:lang w:val="en-US" w:eastAsia="zh-CN" w:bidi="ar"/>
              </w:rPr>
              <w:t>台*次</w:t>
            </w:r>
          </w:p>
        </w:tc>
        <w:tc>
          <w:tcPr>
            <w:tcW w:w="1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136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11</w:t>
            </w:r>
          </w:p>
        </w:tc>
        <w:tc>
          <w:tcPr>
            <w:tcW w:w="291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牛寨换流站站外水泵房LX2-3A3行吊年度维护检修</w:t>
            </w:r>
          </w:p>
        </w:tc>
        <w:tc>
          <w:tcPr>
            <w:tcW w:w="150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LX2-3A3</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lang w:val="en-US" w:eastAsia="zh-CN"/>
              </w:rPr>
            </w:pPr>
            <w:r>
              <w:rPr>
                <w:rFonts w:hint="eastAsia" w:ascii="宋体" w:hAnsi="宋体" w:eastAsia="宋体" w:cs="宋体"/>
                <w:i w:val="0"/>
                <w:iCs w:val="0"/>
                <w:color w:val="auto"/>
                <w:kern w:val="0"/>
                <w:sz w:val="22"/>
                <w:szCs w:val="22"/>
                <w:highlight w:val="none"/>
                <w:u w:val="none"/>
                <w:lang w:val="en-US" w:eastAsia="zh-CN" w:bidi="ar"/>
              </w:rPr>
              <w:t>台*次</w:t>
            </w:r>
          </w:p>
        </w:tc>
        <w:tc>
          <w:tcPr>
            <w:tcW w:w="1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136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12</w:t>
            </w:r>
          </w:p>
        </w:tc>
        <w:tc>
          <w:tcPr>
            <w:tcW w:w="291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牛寨换流站站外水泵房LX2-3A3行吊年度维护检修</w:t>
            </w:r>
          </w:p>
        </w:tc>
        <w:tc>
          <w:tcPr>
            <w:tcW w:w="150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LX2-3A3</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lang w:val="en-US" w:eastAsia="zh-CN"/>
              </w:rPr>
            </w:pPr>
            <w:r>
              <w:rPr>
                <w:rFonts w:hint="eastAsia" w:ascii="宋体" w:hAnsi="宋体" w:eastAsia="宋体" w:cs="宋体"/>
                <w:i w:val="0"/>
                <w:iCs w:val="0"/>
                <w:color w:val="auto"/>
                <w:kern w:val="0"/>
                <w:sz w:val="22"/>
                <w:szCs w:val="22"/>
                <w:highlight w:val="none"/>
                <w:u w:val="none"/>
                <w:lang w:val="en-US" w:eastAsia="zh-CN" w:bidi="ar"/>
              </w:rPr>
              <w:t>台*次</w:t>
            </w:r>
          </w:p>
        </w:tc>
        <w:tc>
          <w:tcPr>
            <w:tcW w:w="1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136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13</w:t>
            </w:r>
          </w:p>
        </w:tc>
        <w:tc>
          <w:tcPr>
            <w:tcW w:w="291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牛寨换流站反渗透设备间CD2t-9m A3行吊年度维护检修</w:t>
            </w:r>
          </w:p>
        </w:tc>
        <w:tc>
          <w:tcPr>
            <w:tcW w:w="150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sz w:val="22"/>
                <w:szCs w:val="22"/>
                <w:lang w:bidi="ar"/>
              </w:rPr>
            </w:pPr>
            <w:r>
              <w:rPr>
                <w:rFonts w:hint="eastAsia" w:ascii="宋体" w:hAnsi="宋体" w:eastAsia="宋体" w:cs="宋体"/>
                <w:bCs/>
                <w:sz w:val="22"/>
                <w:szCs w:val="22"/>
              </w:rPr>
              <w:t>CD2t-9m A3</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i w:val="0"/>
                <w:iCs w:val="0"/>
                <w:color w:val="auto"/>
                <w:kern w:val="0"/>
                <w:sz w:val="22"/>
                <w:szCs w:val="22"/>
                <w:highlight w:val="none"/>
                <w:u w:val="none"/>
                <w:lang w:val="en-US" w:eastAsia="zh-CN" w:bidi="ar"/>
              </w:rPr>
              <w:t>台*次</w:t>
            </w:r>
          </w:p>
        </w:tc>
        <w:tc>
          <w:tcPr>
            <w:tcW w:w="1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136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9117" w:type="dxa"/>
            <w:gridSpan w:val="6"/>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2"/>
                <w:szCs w:val="22"/>
              </w:rPr>
            </w:pPr>
            <w:r>
              <w:rPr>
                <w:rFonts w:hint="eastAsia" w:ascii="宋体" w:hAnsi="宋体" w:eastAsia="宋体" w:cs="宋体"/>
                <w:b/>
                <w:color w:val="000000"/>
                <w:kern w:val="0"/>
                <w:sz w:val="22"/>
                <w:szCs w:val="22"/>
                <w:lang w:val="en-US" w:eastAsia="zh-CN" w:bidi="ar"/>
              </w:rPr>
              <w:t>（二）±500kV 牛寨换流</w:t>
            </w:r>
            <w:r>
              <w:rPr>
                <w:rFonts w:hint="eastAsia" w:ascii="宋体" w:hAnsi="宋体" w:eastAsia="宋体" w:cs="宋体"/>
                <w:b/>
                <w:color w:val="000000"/>
                <w:kern w:val="0"/>
                <w:sz w:val="22"/>
                <w:szCs w:val="22"/>
                <w:lang w:bidi="ar"/>
              </w:rPr>
              <w:t>站</w:t>
            </w:r>
            <w:r>
              <w:rPr>
                <w:rFonts w:hint="eastAsia" w:ascii="宋体" w:hAnsi="宋体" w:eastAsia="宋体" w:cs="宋体"/>
                <w:b/>
                <w:color w:val="000000"/>
                <w:kern w:val="0"/>
                <w:sz w:val="22"/>
                <w:szCs w:val="22"/>
                <w:lang w:val="en-US" w:eastAsia="zh-CN" w:bidi="ar"/>
              </w:rPr>
              <w:t>2028年度行吊设备维保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sz w:val="22"/>
                <w:szCs w:val="22"/>
              </w:rPr>
            </w:pPr>
            <w:r>
              <w:rPr>
                <w:rFonts w:hint="eastAsia" w:ascii="宋体" w:hAnsi="宋体" w:eastAsia="宋体" w:cs="宋体"/>
                <w:b/>
                <w:sz w:val="22"/>
                <w:szCs w:val="22"/>
              </w:rPr>
              <w:t>序号</w:t>
            </w:r>
          </w:p>
        </w:tc>
        <w:tc>
          <w:tcPr>
            <w:tcW w:w="291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sz w:val="22"/>
                <w:szCs w:val="22"/>
              </w:rPr>
            </w:pPr>
            <w:r>
              <w:rPr>
                <w:rFonts w:hint="eastAsia" w:ascii="宋体" w:hAnsi="宋体" w:eastAsia="宋体" w:cs="宋体"/>
                <w:b/>
                <w:sz w:val="22"/>
                <w:szCs w:val="22"/>
              </w:rPr>
              <w:t>分项名称</w:t>
            </w:r>
          </w:p>
        </w:tc>
        <w:tc>
          <w:tcPr>
            <w:tcW w:w="15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sz w:val="22"/>
                <w:szCs w:val="22"/>
              </w:rPr>
            </w:pPr>
            <w:r>
              <w:rPr>
                <w:rFonts w:hint="eastAsia" w:ascii="宋体" w:hAnsi="宋体" w:eastAsia="宋体" w:cs="宋体"/>
                <w:b/>
                <w:sz w:val="22"/>
                <w:szCs w:val="22"/>
              </w:rPr>
              <w:t>型号</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sz w:val="22"/>
                <w:szCs w:val="22"/>
              </w:rPr>
            </w:pPr>
            <w:r>
              <w:rPr>
                <w:rFonts w:hint="eastAsia" w:ascii="宋体" w:hAnsi="宋体" w:eastAsia="宋体" w:cs="宋体"/>
                <w:b/>
                <w:sz w:val="22"/>
                <w:szCs w:val="22"/>
              </w:rPr>
              <w:t>工作量</w:t>
            </w:r>
          </w:p>
        </w:tc>
        <w:tc>
          <w:tcPr>
            <w:tcW w:w="1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sz w:val="22"/>
                <w:szCs w:val="22"/>
                <w:lang w:val="en-US" w:eastAsia="zh-CN"/>
              </w:rPr>
            </w:pPr>
            <w:r>
              <w:rPr>
                <w:rFonts w:hint="eastAsia" w:ascii="宋体" w:hAnsi="宋体" w:eastAsia="宋体" w:cs="宋体"/>
                <w:b/>
                <w:color w:val="auto"/>
                <w:sz w:val="22"/>
                <w:szCs w:val="22"/>
              </w:rPr>
              <w:t>单价</w:t>
            </w:r>
            <w:r>
              <w:rPr>
                <w:rFonts w:hint="eastAsia" w:ascii="宋体" w:hAnsi="宋体" w:eastAsia="宋体" w:cs="宋体"/>
                <w:b/>
                <w:color w:val="auto"/>
                <w:sz w:val="22"/>
                <w:szCs w:val="22"/>
                <w:lang w:eastAsia="zh-CN"/>
              </w:rPr>
              <w:t>（</w:t>
            </w:r>
            <w:r>
              <w:rPr>
                <w:rFonts w:hint="eastAsia" w:ascii="宋体" w:hAnsi="宋体" w:eastAsia="宋体" w:cs="宋体"/>
                <w:b/>
                <w:color w:val="auto"/>
                <w:sz w:val="22"/>
                <w:szCs w:val="22"/>
                <w:lang w:val="en-US" w:eastAsia="zh-CN"/>
              </w:rPr>
              <w:t>元/</w:t>
            </w:r>
            <w:r>
              <w:rPr>
                <w:rFonts w:hint="eastAsia" w:ascii="宋体" w:hAnsi="宋体" w:cs="宋体"/>
                <w:b/>
                <w:color w:val="auto"/>
                <w:sz w:val="22"/>
                <w:szCs w:val="22"/>
                <w:lang w:val="en-US" w:eastAsia="zh-CN"/>
              </w:rPr>
              <w:t>台*次</w:t>
            </w:r>
            <w:r>
              <w:rPr>
                <w:rFonts w:hint="eastAsia" w:ascii="宋体" w:hAnsi="宋体" w:eastAsia="宋体" w:cs="宋体"/>
                <w:b/>
                <w:color w:val="auto"/>
                <w:sz w:val="22"/>
                <w:szCs w:val="22"/>
                <w:lang w:eastAsia="zh-CN"/>
              </w:rPr>
              <w:t>）</w:t>
            </w:r>
          </w:p>
        </w:tc>
        <w:tc>
          <w:tcPr>
            <w:tcW w:w="136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sz w:val="22"/>
                <w:szCs w:val="22"/>
              </w:rPr>
            </w:pPr>
            <w:r>
              <w:rPr>
                <w:rFonts w:hint="eastAsia" w:ascii="宋体" w:hAnsi="宋体" w:eastAsia="宋体" w:cs="宋体"/>
                <w:b/>
                <w:sz w:val="22"/>
                <w:szCs w:val="22"/>
              </w:rPr>
              <w:t>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sz w:val="22"/>
                <w:szCs w:val="22"/>
                <w:lang w:val="en-US" w:eastAsia="zh-CN"/>
              </w:rPr>
            </w:pPr>
            <w:r>
              <w:rPr>
                <w:rFonts w:hint="eastAsia" w:ascii="宋体" w:hAnsi="宋体" w:eastAsia="宋体" w:cs="宋体"/>
                <w:b/>
                <w:sz w:val="22"/>
                <w:szCs w:val="22"/>
                <w:lang w:val="en-US" w:eastAsia="zh-CN"/>
              </w:rPr>
              <w:t>一</w:t>
            </w:r>
          </w:p>
        </w:tc>
        <w:tc>
          <w:tcPr>
            <w:tcW w:w="8583" w:type="dxa"/>
            <w:gridSpan w:val="5"/>
            <w:tcBorders>
              <w:top w:val="single" w:color="auto" w:sz="4" w:space="0"/>
              <w:left w:val="single" w:color="auto" w:sz="4" w:space="0"/>
              <w:bottom w:val="single" w:color="auto" w:sz="4" w:space="0"/>
              <w:right w:val="single" w:color="auto" w:sz="4" w:space="0"/>
            </w:tcBorders>
            <w:noWrap w:val="0"/>
            <w:vAlign w:val="center"/>
          </w:tcPr>
          <w:p>
            <w:pPr>
              <w:jc w:val="left"/>
              <w:rPr>
                <w:rFonts w:hint="eastAsia" w:ascii="宋体" w:hAnsi="宋体" w:eastAsia="宋体" w:cs="宋体"/>
                <w:sz w:val="22"/>
                <w:szCs w:val="22"/>
                <w:lang w:val="en-US" w:eastAsia="zh-CN"/>
              </w:rPr>
            </w:pPr>
            <w:r>
              <w:rPr>
                <w:rFonts w:hint="eastAsia" w:ascii="宋体" w:hAnsi="宋体" w:eastAsia="宋体" w:cs="宋体"/>
                <w:b/>
                <w:color w:val="000000"/>
                <w:kern w:val="0"/>
                <w:sz w:val="22"/>
                <w:szCs w:val="22"/>
                <w:lang w:val="en-US" w:eastAsia="zh-CN" w:bidi="ar"/>
              </w:rPr>
              <w:t>2028年±500kV 牛寨换流</w:t>
            </w:r>
            <w:r>
              <w:rPr>
                <w:rFonts w:hint="eastAsia" w:ascii="宋体" w:hAnsi="宋体" w:eastAsia="宋体" w:cs="宋体"/>
                <w:b/>
                <w:color w:val="000000"/>
                <w:kern w:val="0"/>
                <w:sz w:val="22"/>
                <w:szCs w:val="22"/>
                <w:lang w:bidi="ar"/>
              </w:rPr>
              <w:t>站</w:t>
            </w:r>
            <w:r>
              <w:rPr>
                <w:rFonts w:hint="eastAsia" w:ascii="宋体" w:hAnsi="宋体" w:eastAsia="宋体" w:cs="宋体"/>
                <w:b/>
                <w:color w:val="000000"/>
                <w:kern w:val="0"/>
                <w:sz w:val="22"/>
                <w:szCs w:val="22"/>
                <w:lang w:val="en-US" w:eastAsia="zh-CN" w:bidi="ar"/>
              </w:rPr>
              <w:t>行吊维保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1</w:t>
            </w:r>
          </w:p>
        </w:tc>
        <w:tc>
          <w:tcPr>
            <w:tcW w:w="291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牛寨换流站阀冷设备间MD A3行吊年度维护检修</w:t>
            </w:r>
          </w:p>
        </w:tc>
        <w:tc>
          <w:tcPr>
            <w:tcW w:w="150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bottom"/>
              <w:rPr>
                <w:rFonts w:hint="eastAsia" w:ascii="宋体" w:hAnsi="宋体" w:eastAsia="宋体" w:cs="宋体"/>
                <w:sz w:val="22"/>
                <w:szCs w:val="22"/>
                <w:lang w:bidi="ar"/>
              </w:rPr>
            </w:pPr>
            <w:r>
              <w:rPr>
                <w:rFonts w:hint="eastAsia" w:ascii="宋体" w:hAnsi="宋体" w:eastAsia="宋体" w:cs="宋体"/>
                <w:sz w:val="22"/>
                <w:szCs w:val="22"/>
                <w:lang w:bidi="ar"/>
              </w:rPr>
              <w:t>MD A3</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lang w:val="en-US" w:eastAsia="zh-CN"/>
              </w:rPr>
            </w:pPr>
            <w:r>
              <w:rPr>
                <w:rFonts w:hint="eastAsia" w:ascii="宋体" w:hAnsi="宋体" w:eastAsia="宋体" w:cs="宋体"/>
                <w:i w:val="0"/>
                <w:iCs w:val="0"/>
                <w:color w:val="auto"/>
                <w:kern w:val="0"/>
                <w:sz w:val="22"/>
                <w:szCs w:val="22"/>
                <w:highlight w:val="none"/>
                <w:u w:val="none"/>
                <w:lang w:val="en-US" w:eastAsia="zh-CN" w:bidi="ar"/>
              </w:rPr>
              <w:t>台*次</w:t>
            </w:r>
          </w:p>
        </w:tc>
        <w:tc>
          <w:tcPr>
            <w:tcW w:w="1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136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kern w:val="2"/>
                <w:sz w:val="22"/>
                <w:szCs w:val="22"/>
                <w:lang w:val="en-US" w:eastAsia="zh-CN" w:bidi="ar-SA"/>
              </w:rPr>
            </w:pPr>
            <w:r>
              <w:rPr>
                <w:rFonts w:hint="eastAsia" w:ascii="宋体" w:hAnsi="宋体" w:eastAsia="宋体" w:cs="宋体"/>
                <w:bCs/>
                <w:kern w:val="2"/>
                <w:sz w:val="22"/>
                <w:szCs w:val="22"/>
                <w:lang w:val="en-US" w:eastAsia="zh-CN" w:bidi="ar-SA"/>
              </w:rPr>
              <w:t>2</w:t>
            </w:r>
          </w:p>
        </w:tc>
        <w:tc>
          <w:tcPr>
            <w:tcW w:w="291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kern w:val="2"/>
                <w:sz w:val="22"/>
                <w:szCs w:val="22"/>
                <w:lang w:val="en-US" w:eastAsia="zh-CN" w:bidi="ar-SA"/>
              </w:rPr>
            </w:pPr>
            <w:r>
              <w:rPr>
                <w:rFonts w:hint="eastAsia" w:ascii="宋体" w:hAnsi="宋体" w:eastAsia="宋体" w:cs="宋体"/>
                <w:bCs/>
                <w:sz w:val="22"/>
                <w:szCs w:val="22"/>
              </w:rPr>
              <w:t>牛寨换流站阀冷设备间MD A3行吊年度维护检修</w:t>
            </w:r>
          </w:p>
        </w:tc>
        <w:tc>
          <w:tcPr>
            <w:tcW w:w="150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bottom"/>
              <w:rPr>
                <w:rFonts w:hint="eastAsia" w:ascii="宋体" w:hAnsi="宋体" w:eastAsia="宋体" w:cs="宋体"/>
                <w:kern w:val="2"/>
                <w:sz w:val="22"/>
                <w:szCs w:val="22"/>
                <w:lang w:val="en-US" w:eastAsia="zh-CN" w:bidi="ar"/>
              </w:rPr>
            </w:pPr>
            <w:r>
              <w:rPr>
                <w:rFonts w:hint="eastAsia" w:ascii="宋体" w:hAnsi="宋体" w:eastAsia="宋体" w:cs="宋体"/>
                <w:sz w:val="22"/>
                <w:szCs w:val="22"/>
                <w:lang w:bidi="ar"/>
              </w:rPr>
              <w:t>MD A3</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kern w:val="2"/>
                <w:sz w:val="22"/>
                <w:szCs w:val="22"/>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台*次</w:t>
            </w:r>
          </w:p>
        </w:tc>
        <w:tc>
          <w:tcPr>
            <w:tcW w:w="1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kern w:val="2"/>
                <w:sz w:val="22"/>
                <w:szCs w:val="22"/>
                <w:lang w:val="en-US" w:eastAsia="zh-CN" w:bidi="ar-SA"/>
              </w:rPr>
            </w:pPr>
          </w:p>
        </w:tc>
        <w:tc>
          <w:tcPr>
            <w:tcW w:w="136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3</w:t>
            </w:r>
          </w:p>
        </w:tc>
        <w:tc>
          <w:tcPr>
            <w:tcW w:w="291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牛寨换流站阀冷设备间MD A3行吊年度维护检修</w:t>
            </w:r>
          </w:p>
        </w:tc>
        <w:tc>
          <w:tcPr>
            <w:tcW w:w="150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bottom"/>
              <w:rPr>
                <w:rFonts w:hint="eastAsia" w:ascii="宋体" w:hAnsi="宋体" w:eastAsia="宋体" w:cs="宋体"/>
                <w:sz w:val="22"/>
                <w:szCs w:val="22"/>
                <w:lang w:bidi="ar"/>
              </w:rPr>
            </w:pPr>
            <w:r>
              <w:rPr>
                <w:rFonts w:hint="eastAsia" w:ascii="宋体" w:hAnsi="宋体" w:eastAsia="宋体" w:cs="宋体"/>
                <w:sz w:val="22"/>
                <w:szCs w:val="22"/>
                <w:lang w:bidi="ar"/>
              </w:rPr>
              <w:t>MD A3</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lang w:val="en-US" w:eastAsia="zh-CN"/>
              </w:rPr>
            </w:pPr>
            <w:r>
              <w:rPr>
                <w:rFonts w:hint="eastAsia" w:ascii="宋体" w:hAnsi="宋体" w:eastAsia="宋体" w:cs="宋体"/>
                <w:i w:val="0"/>
                <w:iCs w:val="0"/>
                <w:color w:val="auto"/>
                <w:kern w:val="0"/>
                <w:sz w:val="22"/>
                <w:szCs w:val="22"/>
                <w:highlight w:val="none"/>
                <w:u w:val="none"/>
                <w:lang w:val="en-US" w:eastAsia="zh-CN" w:bidi="ar"/>
              </w:rPr>
              <w:t>台*次</w:t>
            </w:r>
          </w:p>
        </w:tc>
        <w:tc>
          <w:tcPr>
            <w:tcW w:w="1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136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4</w:t>
            </w:r>
          </w:p>
        </w:tc>
        <w:tc>
          <w:tcPr>
            <w:tcW w:w="291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牛寨换流站阀冷设备</w:t>
            </w:r>
            <w:r>
              <w:rPr>
                <w:rFonts w:hint="eastAsia" w:ascii="宋体" w:hAnsi="宋体" w:eastAsia="宋体" w:cs="宋体"/>
                <w:bCs/>
                <w:sz w:val="22"/>
                <w:szCs w:val="22"/>
                <w:highlight w:val="none"/>
              </w:rPr>
              <w:t>间</w:t>
            </w:r>
            <w:r>
              <w:rPr>
                <w:rFonts w:hint="eastAsia" w:ascii="宋体" w:hAnsi="宋体" w:eastAsia="宋体" w:cs="宋体"/>
                <w:bCs/>
                <w:sz w:val="22"/>
                <w:szCs w:val="22"/>
              </w:rPr>
              <w:t>MD A3行吊年度维护检修</w:t>
            </w:r>
          </w:p>
        </w:tc>
        <w:tc>
          <w:tcPr>
            <w:tcW w:w="150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bottom"/>
              <w:rPr>
                <w:rFonts w:hint="eastAsia" w:ascii="宋体" w:hAnsi="宋体" w:eastAsia="宋体" w:cs="宋体"/>
                <w:sz w:val="22"/>
                <w:szCs w:val="22"/>
                <w:lang w:bidi="ar"/>
              </w:rPr>
            </w:pPr>
            <w:r>
              <w:rPr>
                <w:rFonts w:hint="eastAsia" w:ascii="宋体" w:hAnsi="宋体" w:eastAsia="宋体" w:cs="宋体"/>
                <w:sz w:val="22"/>
                <w:szCs w:val="22"/>
                <w:lang w:bidi="ar"/>
              </w:rPr>
              <w:t>MD A3</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lang w:val="en-US" w:eastAsia="zh-CN"/>
              </w:rPr>
            </w:pPr>
            <w:r>
              <w:rPr>
                <w:rFonts w:hint="eastAsia" w:ascii="宋体" w:hAnsi="宋体" w:eastAsia="宋体" w:cs="宋体"/>
                <w:i w:val="0"/>
                <w:iCs w:val="0"/>
                <w:color w:val="auto"/>
                <w:kern w:val="0"/>
                <w:sz w:val="22"/>
                <w:szCs w:val="22"/>
                <w:highlight w:val="none"/>
                <w:u w:val="none"/>
                <w:lang w:val="en-US" w:eastAsia="zh-CN" w:bidi="ar"/>
              </w:rPr>
              <w:t>台*次</w:t>
            </w:r>
          </w:p>
        </w:tc>
        <w:tc>
          <w:tcPr>
            <w:tcW w:w="1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136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5</w:t>
            </w:r>
          </w:p>
        </w:tc>
        <w:tc>
          <w:tcPr>
            <w:tcW w:w="291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牛寨换流站综合水泵房LX3-9 A4行吊年度维护检修</w:t>
            </w:r>
          </w:p>
        </w:tc>
        <w:tc>
          <w:tcPr>
            <w:tcW w:w="150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bottom"/>
              <w:rPr>
                <w:rFonts w:hint="eastAsia" w:ascii="宋体" w:hAnsi="宋体" w:eastAsia="宋体" w:cs="宋体"/>
                <w:sz w:val="22"/>
                <w:szCs w:val="22"/>
                <w:lang w:bidi="ar"/>
              </w:rPr>
            </w:pPr>
            <w:r>
              <w:rPr>
                <w:rFonts w:hint="eastAsia" w:ascii="宋体" w:hAnsi="宋体" w:eastAsia="宋体" w:cs="宋体"/>
                <w:bCs/>
                <w:sz w:val="22"/>
                <w:szCs w:val="22"/>
              </w:rPr>
              <w:t>LX3-9 A4</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i w:val="0"/>
                <w:iCs w:val="0"/>
                <w:color w:val="auto"/>
                <w:kern w:val="0"/>
                <w:sz w:val="22"/>
                <w:szCs w:val="22"/>
                <w:highlight w:val="none"/>
                <w:u w:val="none"/>
                <w:lang w:val="en-US" w:eastAsia="zh-CN" w:bidi="ar"/>
              </w:rPr>
              <w:t>台*次</w:t>
            </w:r>
          </w:p>
        </w:tc>
        <w:tc>
          <w:tcPr>
            <w:tcW w:w="1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136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6</w:t>
            </w:r>
          </w:p>
        </w:tc>
        <w:tc>
          <w:tcPr>
            <w:tcW w:w="291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牛寨换流站换流变检修间QE300（150/50+150）-16.6A3行吊年度维护检修</w:t>
            </w:r>
          </w:p>
        </w:tc>
        <w:tc>
          <w:tcPr>
            <w:tcW w:w="150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bottom"/>
              <w:rPr>
                <w:rFonts w:hint="eastAsia" w:ascii="宋体" w:hAnsi="宋体" w:eastAsia="宋体" w:cs="宋体"/>
                <w:sz w:val="22"/>
                <w:szCs w:val="22"/>
                <w:lang w:bidi="ar"/>
              </w:rPr>
            </w:pPr>
            <w:r>
              <w:rPr>
                <w:rFonts w:hint="eastAsia" w:ascii="宋体" w:hAnsi="宋体" w:eastAsia="宋体" w:cs="宋体"/>
                <w:bCs/>
                <w:sz w:val="22"/>
                <w:szCs w:val="22"/>
              </w:rPr>
              <w:t>QE300（150/50+150）-16.6A3</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i w:val="0"/>
                <w:iCs w:val="0"/>
                <w:color w:val="auto"/>
                <w:kern w:val="0"/>
                <w:sz w:val="22"/>
                <w:szCs w:val="22"/>
                <w:highlight w:val="none"/>
                <w:u w:val="none"/>
                <w:lang w:val="en-US" w:eastAsia="zh-CN" w:bidi="ar"/>
              </w:rPr>
              <w:t>台*次</w:t>
            </w:r>
          </w:p>
        </w:tc>
        <w:tc>
          <w:tcPr>
            <w:tcW w:w="1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136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7</w:t>
            </w:r>
          </w:p>
        </w:tc>
        <w:tc>
          <w:tcPr>
            <w:tcW w:w="291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牛寨换流站换流变检修间QD50/5-15.5 A3行吊年度维护检修</w:t>
            </w:r>
          </w:p>
        </w:tc>
        <w:tc>
          <w:tcPr>
            <w:tcW w:w="150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sz w:val="22"/>
                <w:szCs w:val="22"/>
                <w:lang w:bidi="ar"/>
              </w:rPr>
            </w:pPr>
            <w:r>
              <w:rPr>
                <w:rFonts w:hint="eastAsia" w:ascii="宋体" w:hAnsi="宋体" w:eastAsia="宋体" w:cs="宋体"/>
                <w:bCs/>
                <w:sz w:val="22"/>
                <w:szCs w:val="22"/>
              </w:rPr>
              <w:t>QD50/5-15.5 A3</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i w:val="0"/>
                <w:iCs w:val="0"/>
                <w:color w:val="auto"/>
                <w:kern w:val="0"/>
                <w:sz w:val="22"/>
                <w:szCs w:val="22"/>
                <w:highlight w:val="none"/>
                <w:u w:val="none"/>
                <w:lang w:val="en-US" w:eastAsia="zh-CN" w:bidi="ar"/>
              </w:rPr>
              <w:t>台*次</w:t>
            </w:r>
          </w:p>
        </w:tc>
        <w:tc>
          <w:tcPr>
            <w:tcW w:w="1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136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8</w:t>
            </w:r>
          </w:p>
        </w:tc>
        <w:tc>
          <w:tcPr>
            <w:tcW w:w="291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牛寨换流站一次备件库房LD5-16.5 A4行吊年度维护检修</w:t>
            </w:r>
          </w:p>
        </w:tc>
        <w:tc>
          <w:tcPr>
            <w:tcW w:w="150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sz w:val="22"/>
                <w:szCs w:val="22"/>
                <w:lang w:bidi="ar"/>
              </w:rPr>
            </w:pPr>
            <w:r>
              <w:rPr>
                <w:rFonts w:hint="eastAsia" w:ascii="宋体" w:hAnsi="宋体" w:eastAsia="宋体" w:cs="宋体"/>
                <w:bCs/>
                <w:sz w:val="22"/>
                <w:szCs w:val="22"/>
              </w:rPr>
              <w:t>LD5-16.5 A4</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i w:val="0"/>
                <w:iCs w:val="0"/>
                <w:color w:val="auto"/>
                <w:kern w:val="0"/>
                <w:sz w:val="22"/>
                <w:szCs w:val="22"/>
                <w:highlight w:val="none"/>
                <w:u w:val="none"/>
                <w:lang w:val="en-US" w:eastAsia="zh-CN" w:bidi="ar"/>
              </w:rPr>
              <w:t>台*次</w:t>
            </w:r>
          </w:p>
        </w:tc>
        <w:tc>
          <w:tcPr>
            <w:tcW w:w="1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136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9</w:t>
            </w:r>
          </w:p>
        </w:tc>
        <w:tc>
          <w:tcPr>
            <w:tcW w:w="291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牛寨换流站一次备件库房LD5-16.5 A4行吊年度维护检修</w:t>
            </w:r>
          </w:p>
        </w:tc>
        <w:tc>
          <w:tcPr>
            <w:tcW w:w="150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LD5-16.5 A4</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lang w:val="en-US" w:eastAsia="zh-CN"/>
              </w:rPr>
            </w:pPr>
            <w:r>
              <w:rPr>
                <w:rFonts w:hint="eastAsia" w:ascii="宋体" w:hAnsi="宋体" w:eastAsia="宋体" w:cs="宋体"/>
                <w:i w:val="0"/>
                <w:iCs w:val="0"/>
                <w:color w:val="auto"/>
                <w:kern w:val="0"/>
                <w:sz w:val="22"/>
                <w:szCs w:val="22"/>
                <w:highlight w:val="none"/>
                <w:u w:val="none"/>
                <w:lang w:val="en-US" w:eastAsia="zh-CN" w:bidi="ar"/>
              </w:rPr>
              <w:t>台*次</w:t>
            </w:r>
          </w:p>
        </w:tc>
        <w:tc>
          <w:tcPr>
            <w:tcW w:w="1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136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10</w:t>
            </w:r>
          </w:p>
        </w:tc>
        <w:tc>
          <w:tcPr>
            <w:tcW w:w="291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牛寨换流站站外水泵房LX2-3A3行吊年度维护检修</w:t>
            </w:r>
          </w:p>
        </w:tc>
        <w:tc>
          <w:tcPr>
            <w:tcW w:w="150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sz w:val="22"/>
                <w:szCs w:val="22"/>
                <w:lang w:bidi="ar"/>
              </w:rPr>
            </w:pPr>
            <w:r>
              <w:rPr>
                <w:rFonts w:hint="eastAsia" w:ascii="宋体" w:hAnsi="宋体" w:eastAsia="宋体" w:cs="宋体"/>
                <w:bCs/>
                <w:sz w:val="22"/>
                <w:szCs w:val="22"/>
              </w:rPr>
              <w:t>LX2-3A3</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lang w:val="en-US" w:eastAsia="zh-CN"/>
              </w:rPr>
            </w:pPr>
            <w:r>
              <w:rPr>
                <w:rFonts w:hint="eastAsia" w:ascii="宋体" w:hAnsi="宋体" w:eastAsia="宋体" w:cs="宋体"/>
                <w:i w:val="0"/>
                <w:iCs w:val="0"/>
                <w:color w:val="auto"/>
                <w:kern w:val="0"/>
                <w:sz w:val="22"/>
                <w:szCs w:val="22"/>
                <w:highlight w:val="none"/>
                <w:u w:val="none"/>
                <w:lang w:val="en-US" w:eastAsia="zh-CN" w:bidi="ar"/>
              </w:rPr>
              <w:t>台*次</w:t>
            </w:r>
          </w:p>
        </w:tc>
        <w:tc>
          <w:tcPr>
            <w:tcW w:w="1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136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11</w:t>
            </w:r>
          </w:p>
        </w:tc>
        <w:tc>
          <w:tcPr>
            <w:tcW w:w="291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牛寨换流站站外水泵房LX2-3A3行吊年度维护检修</w:t>
            </w:r>
          </w:p>
        </w:tc>
        <w:tc>
          <w:tcPr>
            <w:tcW w:w="150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LX2-3A3</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lang w:val="en-US" w:eastAsia="zh-CN"/>
              </w:rPr>
            </w:pPr>
            <w:r>
              <w:rPr>
                <w:rFonts w:hint="eastAsia" w:ascii="宋体" w:hAnsi="宋体" w:eastAsia="宋体" w:cs="宋体"/>
                <w:i w:val="0"/>
                <w:iCs w:val="0"/>
                <w:color w:val="auto"/>
                <w:kern w:val="0"/>
                <w:sz w:val="22"/>
                <w:szCs w:val="22"/>
                <w:highlight w:val="none"/>
                <w:u w:val="none"/>
                <w:lang w:val="en-US" w:eastAsia="zh-CN" w:bidi="ar"/>
              </w:rPr>
              <w:t>台*次</w:t>
            </w:r>
          </w:p>
        </w:tc>
        <w:tc>
          <w:tcPr>
            <w:tcW w:w="1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136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12</w:t>
            </w:r>
          </w:p>
        </w:tc>
        <w:tc>
          <w:tcPr>
            <w:tcW w:w="291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牛寨换流站站外水泵房LX2-3A3行吊年度维护检修</w:t>
            </w:r>
          </w:p>
        </w:tc>
        <w:tc>
          <w:tcPr>
            <w:tcW w:w="150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LX2-3A3</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lang w:val="en-US" w:eastAsia="zh-CN"/>
              </w:rPr>
            </w:pPr>
            <w:r>
              <w:rPr>
                <w:rFonts w:hint="eastAsia" w:ascii="宋体" w:hAnsi="宋体" w:eastAsia="宋体" w:cs="宋体"/>
                <w:i w:val="0"/>
                <w:iCs w:val="0"/>
                <w:color w:val="auto"/>
                <w:kern w:val="0"/>
                <w:sz w:val="22"/>
                <w:szCs w:val="22"/>
                <w:highlight w:val="none"/>
                <w:u w:val="none"/>
                <w:lang w:val="en-US" w:eastAsia="zh-CN" w:bidi="ar"/>
              </w:rPr>
              <w:t>台*次</w:t>
            </w:r>
          </w:p>
        </w:tc>
        <w:tc>
          <w:tcPr>
            <w:tcW w:w="1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136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13</w:t>
            </w:r>
          </w:p>
        </w:tc>
        <w:tc>
          <w:tcPr>
            <w:tcW w:w="291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rPr>
              <w:t>牛寨换流站反渗透设备间CD2t-9m A3行吊年度维护检修</w:t>
            </w:r>
          </w:p>
        </w:tc>
        <w:tc>
          <w:tcPr>
            <w:tcW w:w="150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sz w:val="22"/>
                <w:szCs w:val="22"/>
                <w:lang w:bidi="ar"/>
              </w:rPr>
            </w:pPr>
            <w:r>
              <w:rPr>
                <w:rFonts w:hint="eastAsia" w:ascii="宋体" w:hAnsi="宋体" w:eastAsia="宋体" w:cs="宋体"/>
                <w:bCs/>
                <w:sz w:val="22"/>
                <w:szCs w:val="22"/>
              </w:rPr>
              <w:t>CD2t-9m A3</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i w:val="0"/>
                <w:iCs w:val="0"/>
                <w:color w:val="auto"/>
                <w:kern w:val="0"/>
                <w:sz w:val="22"/>
                <w:szCs w:val="22"/>
                <w:highlight w:val="none"/>
                <w:u w:val="none"/>
                <w:lang w:val="en-US" w:eastAsia="zh-CN" w:bidi="ar"/>
              </w:rPr>
              <w:t>台*次</w:t>
            </w:r>
          </w:p>
        </w:tc>
        <w:tc>
          <w:tcPr>
            <w:tcW w:w="1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136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1" w:hRule="atLeast"/>
        </w:trPr>
        <w:tc>
          <w:tcPr>
            <w:tcW w:w="9117" w:type="dxa"/>
            <w:gridSpan w:val="6"/>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综合单价（单价之和）：</w:t>
            </w:r>
          </w:p>
        </w:tc>
      </w:tr>
    </w:tbl>
    <w:p>
      <w:pP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br w:type="page"/>
      </w:r>
    </w:p>
    <w:p>
      <w:pPr>
        <w:jc w:val="center"/>
        <w:rPr>
          <w:rFonts w:hint="eastAsia" w:ascii="宋体" w:hAnsi="宋体" w:eastAsia="宋体"/>
          <w:b/>
          <w:bCs/>
          <w:snapToGrid w:val="0"/>
          <w:kern w:val="24"/>
          <w:sz w:val="36"/>
          <w:szCs w:val="22"/>
          <w:lang w:eastAsia="zh-CN"/>
        </w:rPr>
      </w:pPr>
      <w:r>
        <w:rPr>
          <w:rFonts w:hint="eastAsia" w:ascii="宋体" w:hAnsi="宋体"/>
          <w:b/>
          <w:bCs/>
          <w:snapToGrid w:val="0"/>
          <w:kern w:val="24"/>
          <w:sz w:val="36"/>
          <w:szCs w:val="22"/>
        </w:rPr>
        <w:t>分项价格表</w:t>
      </w:r>
      <w:r>
        <w:rPr>
          <w:rFonts w:hint="eastAsia" w:ascii="宋体" w:hAnsi="宋体"/>
          <w:b/>
          <w:bCs/>
          <w:snapToGrid w:val="0"/>
          <w:kern w:val="24"/>
          <w:sz w:val="36"/>
          <w:szCs w:val="22"/>
          <w:lang w:eastAsia="zh-CN"/>
        </w:rPr>
        <w:t>（</w:t>
      </w:r>
      <w:r>
        <w:rPr>
          <w:rFonts w:hint="eastAsia" w:ascii="宋体" w:hAnsi="宋体"/>
          <w:b/>
          <w:bCs/>
          <w:snapToGrid w:val="0"/>
          <w:kern w:val="24"/>
          <w:sz w:val="36"/>
          <w:szCs w:val="22"/>
          <w:lang w:val="en-US" w:eastAsia="zh-CN"/>
        </w:rPr>
        <w:t>大理局</w:t>
      </w:r>
      <w:r>
        <w:rPr>
          <w:rFonts w:hint="eastAsia" w:ascii="宋体" w:hAnsi="宋体"/>
          <w:b/>
          <w:bCs/>
          <w:snapToGrid w:val="0"/>
          <w:kern w:val="24"/>
          <w:sz w:val="36"/>
          <w:szCs w:val="22"/>
          <w:lang w:eastAsia="zh-CN"/>
        </w:rPr>
        <w:t>）</w:t>
      </w:r>
    </w:p>
    <w:p>
      <w:pPr>
        <w:jc w:val="right"/>
        <w:rPr>
          <w:rFonts w:ascii="宋体" w:hAnsi="宋体"/>
          <w:b/>
          <w:sz w:val="24"/>
        </w:rPr>
      </w:pPr>
      <w:r>
        <w:rPr>
          <w:rFonts w:hint="eastAsia" w:ascii="宋体" w:hAnsi="宋体"/>
          <w:b/>
          <w:sz w:val="24"/>
        </w:rPr>
        <w:t xml:space="preserve">                        单位：元</w:t>
      </w:r>
    </w:p>
    <w:tbl>
      <w:tblPr>
        <w:tblStyle w:val="5"/>
        <w:tblpPr w:leftFromText="180" w:rightFromText="180" w:vertAnchor="text" w:horzAnchor="page" w:tblpXSpec="center" w:tblpY="321"/>
        <w:tblOverlap w:val="never"/>
        <w:tblW w:w="923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54"/>
        <w:gridCol w:w="1973"/>
        <w:gridCol w:w="1958"/>
        <w:gridCol w:w="793"/>
        <w:gridCol w:w="1756"/>
        <w:gridCol w:w="160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115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b/>
                <w:sz w:val="22"/>
                <w:szCs w:val="22"/>
                <w:highlight w:val="none"/>
              </w:rPr>
            </w:pPr>
            <w:r>
              <w:rPr>
                <w:rFonts w:hint="eastAsia" w:ascii="宋体" w:hAnsi="宋体" w:eastAsia="宋体" w:cs="宋体"/>
                <w:b/>
                <w:sz w:val="22"/>
                <w:szCs w:val="22"/>
                <w:highlight w:val="none"/>
              </w:rPr>
              <w:t>序号</w:t>
            </w:r>
          </w:p>
        </w:tc>
        <w:tc>
          <w:tcPr>
            <w:tcW w:w="1973"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b/>
                <w:sz w:val="22"/>
                <w:szCs w:val="22"/>
                <w:highlight w:val="none"/>
              </w:rPr>
            </w:pPr>
            <w:r>
              <w:rPr>
                <w:rFonts w:hint="eastAsia" w:ascii="宋体" w:hAnsi="宋体" w:eastAsia="宋体" w:cs="宋体"/>
                <w:b/>
                <w:sz w:val="22"/>
                <w:szCs w:val="22"/>
                <w:highlight w:val="none"/>
              </w:rPr>
              <w:t>分项名称</w:t>
            </w:r>
          </w:p>
        </w:tc>
        <w:tc>
          <w:tcPr>
            <w:tcW w:w="1958"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b/>
                <w:sz w:val="22"/>
                <w:szCs w:val="22"/>
                <w:highlight w:val="none"/>
              </w:rPr>
            </w:pPr>
            <w:r>
              <w:rPr>
                <w:rFonts w:hint="eastAsia" w:ascii="宋体" w:hAnsi="宋体" w:eastAsia="宋体" w:cs="宋体"/>
                <w:b/>
                <w:sz w:val="22"/>
                <w:szCs w:val="22"/>
                <w:highlight w:val="none"/>
              </w:rPr>
              <w:t>型号</w:t>
            </w:r>
          </w:p>
        </w:tc>
        <w:tc>
          <w:tcPr>
            <w:tcW w:w="793"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b/>
                <w:sz w:val="22"/>
                <w:szCs w:val="22"/>
                <w:highlight w:val="none"/>
              </w:rPr>
            </w:pPr>
            <w:r>
              <w:rPr>
                <w:rFonts w:hint="eastAsia" w:ascii="宋体" w:hAnsi="宋体" w:cs="宋体"/>
                <w:b/>
                <w:sz w:val="22"/>
                <w:szCs w:val="22"/>
                <w:highlight w:val="none"/>
                <w:lang w:eastAsia="zh-CN"/>
              </w:rPr>
              <w:t>设备</w:t>
            </w:r>
            <w:r>
              <w:rPr>
                <w:rFonts w:hint="eastAsia" w:ascii="宋体" w:hAnsi="宋体" w:eastAsia="宋体" w:cs="宋体"/>
                <w:b/>
                <w:sz w:val="22"/>
                <w:szCs w:val="22"/>
                <w:highlight w:val="none"/>
              </w:rPr>
              <w:t>数量</w:t>
            </w:r>
          </w:p>
        </w:tc>
        <w:tc>
          <w:tcPr>
            <w:tcW w:w="1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sz w:val="22"/>
                <w:szCs w:val="22"/>
                <w:highlight w:val="none"/>
                <w:lang w:val="en-US" w:eastAsia="zh-CN"/>
              </w:rPr>
            </w:pPr>
            <w:r>
              <w:rPr>
                <w:rFonts w:hint="eastAsia" w:ascii="宋体" w:hAnsi="宋体" w:eastAsia="宋体" w:cs="宋体"/>
                <w:b/>
                <w:color w:val="auto"/>
                <w:sz w:val="22"/>
                <w:szCs w:val="22"/>
              </w:rPr>
              <w:t>单价</w:t>
            </w:r>
            <w:r>
              <w:rPr>
                <w:rFonts w:hint="eastAsia" w:ascii="宋体" w:hAnsi="宋体" w:eastAsia="宋体" w:cs="宋体"/>
                <w:b/>
                <w:color w:val="auto"/>
                <w:sz w:val="22"/>
                <w:szCs w:val="22"/>
                <w:lang w:eastAsia="zh-CN"/>
              </w:rPr>
              <w:t>（</w:t>
            </w:r>
            <w:r>
              <w:rPr>
                <w:rFonts w:hint="eastAsia" w:ascii="宋体" w:hAnsi="宋体" w:eastAsia="宋体" w:cs="宋体"/>
                <w:b/>
                <w:color w:val="auto"/>
                <w:sz w:val="22"/>
                <w:szCs w:val="22"/>
                <w:lang w:val="en-US" w:eastAsia="zh-CN"/>
              </w:rPr>
              <w:t>元/</w:t>
            </w:r>
            <w:r>
              <w:rPr>
                <w:rFonts w:hint="eastAsia" w:ascii="宋体" w:hAnsi="宋体" w:cs="宋体"/>
                <w:b/>
                <w:color w:val="auto"/>
                <w:sz w:val="22"/>
                <w:szCs w:val="22"/>
                <w:lang w:val="en-US" w:eastAsia="zh-CN"/>
              </w:rPr>
              <w:t>台*次</w:t>
            </w:r>
            <w:r>
              <w:rPr>
                <w:rFonts w:hint="eastAsia" w:ascii="宋体" w:hAnsi="宋体" w:eastAsia="宋体" w:cs="宋体"/>
                <w:b/>
                <w:color w:val="auto"/>
                <w:sz w:val="22"/>
                <w:szCs w:val="22"/>
                <w:lang w:eastAsia="zh-CN"/>
              </w:rPr>
              <w:t>）</w:t>
            </w:r>
          </w:p>
        </w:tc>
        <w:tc>
          <w:tcPr>
            <w:tcW w:w="16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b/>
                <w:sz w:val="22"/>
                <w:szCs w:val="22"/>
                <w:highlight w:val="none"/>
              </w:rPr>
            </w:pPr>
            <w:r>
              <w:rPr>
                <w:rFonts w:hint="eastAsia" w:ascii="宋体" w:hAnsi="宋体" w:eastAsia="宋体" w:cs="宋体"/>
                <w:b/>
                <w:sz w:val="22"/>
                <w:szCs w:val="22"/>
                <w:highlight w:val="none"/>
              </w:rPr>
              <w:t>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9238" w:type="dxa"/>
            <w:gridSpan w:val="6"/>
            <w:tcBorders>
              <w:top w:val="single" w:color="auto" w:sz="4" w:space="0"/>
              <w:left w:val="single" w:color="auto" w:sz="4" w:space="0"/>
              <w:bottom w:val="single" w:color="auto" w:sz="4" w:space="0"/>
              <w:right w:val="single" w:color="auto" w:sz="4" w:space="0"/>
            </w:tcBorders>
            <w:noWrap w:val="0"/>
            <w:vAlign w:val="center"/>
          </w:tcPr>
          <w:p>
            <w:pPr>
              <w:jc w:val="left"/>
              <w:rPr>
                <w:rFonts w:hint="eastAsia" w:ascii="宋体" w:hAnsi="宋体" w:cs="宋体"/>
                <w:b/>
                <w:color w:val="000000"/>
                <w:kern w:val="0"/>
                <w:sz w:val="22"/>
                <w:szCs w:val="22"/>
                <w:highlight w:val="none"/>
                <w:lang w:eastAsia="zh-CN" w:bidi="ar"/>
              </w:rPr>
            </w:pPr>
            <w:r>
              <w:rPr>
                <w:rFonts w:hint="eastAsia" w:ascii="宋体" w:hAnsi="宋体" w:cs="宋体"/>
                <w:b/>
                <w:color w:val="000000"/>
                <w:kern w:val="0"/>
                <w:sz w:val="22"/>
                <w:szCs w:val="22"/>
                <w:highlight w:val="none"/>
                <w:lang w:eastAsia="zh-CN" w:bidi="ar"/>
              </w:rPr>
              <w:t>金官</w:t>
            </w:r>
            <w:r>
              <w:rPr>
                <w:rFonts w:hint="eastAsia" w:ascii="宋体" w:hAnsi="宋体" w:eastAsia="宋体" w:cs="宋体"/>
                <w:b/>
                <w:color w:val="000000"/>
                <w:kern w:val="0"/>
                <w:sz w:val="22"/>
                <w:szCs w:val="22"/>
                <w:highlight w:val="none"/>
                <w:lang w:bidi="ar"/>
              </w:rPr>
              <w:t>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1" w:hRule="atLeast"/>
          <w:jc w:val="center"/>
        </w:trPr>
        <w:tc>
          <w:tcPr>
            <w:tcW w:w="11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eastAsia="宋体" w:cs="宋体"/>
                <w:bCs/>
                <w:sz w:val="22"/>
                <w:szCs w:val="22"/>
                <w:highlight w:val="none"/>
                <w:lang w:val="en-US" w:eastAsia="zh-CN"/>
              </w:rPr>
            </w:pPr>
            <w:r>
              <w:rPr>
                <w:rFonts w:hint="eastAsia" w:ascii="宋体" w:hAnsi="宋体" w:cs="宋体"/>
                <w:bCs/>
                <w:sz w:val="22"/>
                <w:szCs w:val="22"/>
                <w:highlight w:val="none"/>
                <w:lang w:val="en-US" w:eastAsia="zh-CN"/>
              </w:rPr>
              <w:t>1</w:t>
            </w:r>
          </w:p>
        </w:tc>
        <w:tc>
          <w:tcPr>
            <w:tcW w:w="1973"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bCs/>
                <w:sz w:val="22"/>
                <w:szCs w:val="22"/>
                <w:highlight w:val="none"/>
              </w:rPr>
            </w:pPr>
            <w:r>
              <w:rPr>
                <w:rFonts w:hint="eastAsia" w:ascii="宋体" w:hAnsi="宋体" w:cs="宋体"/>
                <w:sz w:val="22"/>
                <w:szCs w:val="22"/>
                <w:highlight w:val="none"/>
              </w:rPr>
              <w:t>电动双梁起重机</w:t>
            </w:r>
          </w:p>
        </w:tc>
        <w:tc>
          <w:tcPr>
            <w:tcW w:w="1958"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sz w:val="22"/>
                <w:szCs w:val="22"/>
                <w:highlight w:val="none"/>
                <w:lang w:bidi="ar"/>
              </w:rPr>
            </w:pPr>
            <w:r>
              <w:rPr>
                <w:rFonts w:hint="eastAsia" w:ascii="宋体" w:hAnsi="宋体" w:cs="宋体"/>
                <w:sz w:val="22"/>
                <w:szCs w:val="22"/>
                <w:highlight w:val="none"/>
              </w:rPr>
              <w:t>QD150+150/50T</w:t>
            </w:r>
          </w:p>
        </w:tc>
        <w:tc>
          <w:tcPr>
            <w:tcW w:w="793"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ascii="宋体" w:hAnsi="宋体" w:eastAsia="宋体" w:cs="宋体"/>
                <w:bCs/>
                <w:sz w:val="22"/>
                <w:szCs w:val="22"/>
                <w:highlight w:val="none"/>
              </w:rPr>
            </w:pPr>
            <w:r>
              <w:rPr>
                <w:rFonts w:hint="eastAsia" w:ascii="宋体" w:hAnsi="宋体" w:eastAsia="宋体" w:cs="宋体"/>
                <w:bCs/>
                <w:sz w:val="22"/>
                <w:szCs w:val="22"/>
                <w:highlight w:val="none"/>
              </w:rPr>
              <w:t>1台</w:t>
            </w:r>
          </w:p>
        </w:tc>
        <w:tc>
          <w:tcPr>
            <w:tcW w:w="175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sz w:val="22"/>
                <w:szCs w:val="22"/>
                <w:highlight w:val="none"/>
              </w:rPr>
            </w:pPr>
          </w:p>
        </w:tc>
        <w:tc>
          <w:tcPr>
            <w:tcW w:w="1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eastAsia="宋体" w:cs="宋体"/>
                <w:sz w:val="22"/>
                <w:szCs w:val="22"/>
                <w:highlight w:val="none"/>
                <w:lang w:val="en-US" w:eastAsia="zh-CN"/>
              </w:rPr>
            </w:pPr>
            <w:r>
              <w:rPr>
                <w:rFonts w:hint="eastAsia" w:ascii="宋体" w:hAnsi="宋体" w:cs="宋体"/>
                <w:sz w:val="22"/>
                <w:szCs w:val="22"/>
                <w:highlight w:val="none"/>
                <w:lang w:eastAsia="zh-CN"/>
              </w:rPr>
              <w:t>维保次数</w:t>
            </w:r>
            <w:r>
              <w:rPr>
                <w:rFonts w:hint="eastAsia" w:ascii="宋体" w:hAnsi="宋体" w:cs="宋体"/>
                <w:sz w:val="22"/>
                <w:szCs w:val="22"/>
                <w:highlight w:val="none"/>
                <w:lang w:val="en-US" w:eastAsia="zh-CN"/>
              </w:rPr>
              <w:t>24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1" w:hRule="atLeast"/>
          <w:jc w:val="center"/>
        </w:trPr>
        <w:tc>
          <w:tcPr>
            <w:tcW w:w="11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highlight w:val="none"/>
                <w:lang w:val="en-US" w:eastAsia="zh-CN"/>
              </w:rPr>
            </w:pPr>
            <w:r>
              <w:rPr>
                <w:rFonts w:hint="eastAsia" w:ascii="宋体" w:hAnsi="宋体" w:cs="宋体"/>
                <w:bCs/>
                <w:sz w:val="22"/>
                <w:szCs w:val="22"/>
                <w:highlight w:val="none"/>
                <w:lang w:val="en-US" w:eastAsia="zh-CN"/>
              </w:rPr>
              <w:t>2</w:t>
            </w:r>
          </w:p>
        </w:tc>
        <w:tc>
          <w:tcPr>
            <w:tcW w:w="1973"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bCs/>
                <w:sz w:val="22"/>
                <w:szCs w:val="22"/>
                <w:highlight w:val="none"/>
              </w:rPr>
            </w:pPr>
            <w:r>
              <w:rPr>
                <w:rFonts w:hint="eastAsia" w:ascii="宋体" w:hAnsi="宋体" w:cs="宋体"/>
                <w:sz w:val="22"/>
                <w:szCs w:val="22"/>
                <w:highlight w:val="none"/>
              </w:rPr>
              <w:t>电动双梁起重机</w:t>
            </w:r>
          </w:p>
        </w:tc>
        <w:tc>
          <w:tcPr>
            <w:tcW w:w="1958"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sz w:val="22"/>
                <w:szCs w:val="22"/>
                <w:highlight w:val="none"/>
                <w:lang w:bidi="ar"/>
              </w:rPr>
            </w:pPr>
            <w:r>
              <w:rPr>
                <w:rFonts w:hint="eastAsia" w:ascii="宋体" w:hAnsi="宋体" w:cs="宋体"/>
                <w:sz w:val="22"/>
                <w:szCs w:val="22"/>
                <w:highlight w:val="none"/>
              </w:rPr>
              <w:t>QD50/5T</w:t>
            </w:r>
          </w:p>
        </w:tc>
        <w:tc>
          <w:tcPr>
            <w:tcW w:w="793"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ascii="宋体" w:hAnsi="宋体" w:eastAsia="宋体" w:cs="宋体"/>
                <w:bCs/>
                <w:sz w:val="22"/>
                <w:szCs w:val="22"/>
                <w:highlight w:val="none"/>
              </w:rPr>
            </w:pPr>
            <w:r>
              <w:rPr>
                <w:rFonts w:hint="eastAsia" w:ascii="宋体" w:hAnsi="宋体" w:eastAsia="宋体" w:cs="宋体"/>
                <w:bCs/>
                <w:sz w:val="22"/>
                <w:szCs w:val="22"/>
                <w:highlight w:val="none"/>
              </w:rPr>
              <w:t>1台</w:t>
            </w:r>
          </w:p>
        </w:tc>
        <w:tc>
          <w:tcPr>
            <w:tcW w:w="175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sz w:val="22"/>
                <w:szCs w:val="22"/>
                <w:highlight w:val="none"/>
              </w:rPr>
            </w:pPr>
          </w:p>
        </w:tc>
        <w:tc>
          <w:tcPr>
            <w:tcW w:w="16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sz w:val="22"/>
                <w:szCs w:val="22"/>
                <w:highlight w:val="none"/>
              </w:rPr>
            </w:pPr>
            <w:r>
              <w:rPr>
                <w:rFonts w:hint="eastAsia" w:ascii="宋体" w:hAnsi="宋体" w:cs="宋体"/>
                <w:sz w:val="22"/>
                <w:szCs w:val="22"/>
                <w:highlight w:val="none"/>
                <w:lang w:eastAsia="zh-CN"/>
              </w:rPr>
              <w:t>维保次数</w:t>
            </w:r>
            <w:r>
              <w:rPr>
                <w:rFonts w:hint="eastAsia" w:ascii="宋体" w:hAnsi="宋体" w:cs="宋体"/>
                <w:sz w:val="22"/>
                <w:szCs w:val="22"/>
                <w:highlight w:val="none"/>
                <w:lang w:val="en-US" w:eastAsia="zh-CN"/>
              </w:rPr>
              <w:t>24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1" w:hRule="atLeast"/>
          <w:jc w:val="center"/>
        </w:trPr>
        <w:tc>
          <w:tcPr>
            <w:tcW w:w="11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highlight w:val="none"/>
                <w:lang w:val="en-US" w:eastAsia="zh-CN"/>
              </w:rPr>
            </w:pPr>
            <w:r>
              <w:rPr>
                <w:rFonts w:hint="eastAsia" w:ascii="宋体" w:hAnsi="宋体" w:cs="宋体"/>
                <w:bCs/>
                <w:sz w:val="22"/>
                <w:szCs w:val="22"/>
                <w:highlight w:val="none"/>
                <w:lang w:val="en-US" w:eastAsia="zh-CN"/>
              </w:rPr>
              <w:t>3</w:t>
            </w:r>
          </w:p>
        </w:tc>
        <w:tc>
          <w:tcPr>
            <w:tcW w:w="1973"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bCs/>
                <w:sz w:val="22"/>
                <w:szCs w:val="22"/>
                <w:highlight w:val="none"/>
              </w:rPr>
            </w:pPr>
            <w:r>
              <w:rPr>
                <w:rFonts w:hint="eastAsia" w:ascii="宋体" w:hAnsi="宋体" w:cs="宋体"/>
                <w:sz w:val="22"/>
                <w:szCs w:val="22"/>
                <w:highlight w:val="none"/>
              </w:rPr>
              <w:t>电动单梁起重机</w:t>
            </w:r>
          </w:p>
        </w:tc>
        <w:tc>
          <w:tcPr>
            <w:tcW w:w="1958"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sz w:val="22"/>
                <w:szCs w:val="22"/>
                <w:highlight w:val="none"/>
                <w:lang w:bidi="ar"/>
              </w:rPr>
            </w:pPr>
            <w:r>
              <w:rPr>
                <w:rFonts w:hint="eastAsia" w:ascii="宋体" w:hAnsi="宋体" w:cs="宋体"/>
                <w:sz w:val="22"/>
                <w:szCs w:val="22"/>
                <w:highlight w:val="none"/>
              </w:rPr>
              <w:t>LD10T</w:t>
            </w:r>
          </w:p>
        </w:tc>
        <w:tc>
          <w:tcPr>
            <w:tcW w:w="793"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ascii="宋体" w:hAnsi="宋体" w:eastAsia="宋体" w:cs="宋体"/>
                <w:bCs/>
                <w:sz w:val="22"/>
                <w:szCs w:val="22"/>
                <w:highlight w:val="none"/>
              </w:rPr>
            </w:pPr>
            <w:r>
              <w:rPr>
                <w:rFonts w:hint="eastAsia" w:ascii="宋体" w:hAnsi="宋体" w:eastAsia="宋体" w:cs="宋体"/>
                <w:bCs/>
                <w:sz w:val="22"/>
                <w:szCs w:val="22"/>
                <w:highlight w:val="none"/>
              </w:rPr>
              <w:t>1台</w:t>
            </w:r>
          </w:p>
        </w:tc>
        <w:tc>
          <w:tcPr>
            <w:tcW w:w="175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sz w:val="22"/>
                <w:szCs w:val="22"/>
                <w:highlight w:val="none"/>
              </w:rPr>
            </w:pPr>
          </w:p>
        </w:tc>
        <w:tc>
          <w:tcPr>
            <w:tcW w:w="16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sz w:val="22"/>
                <w:szCs w:val="22"/>
                <w:highlight w:val="none"/>
              </w:rPr>
            </w:pPr>
            <w:r>
              <w:rPr>
                <w:rFonts w:hint="eastAsia" w:ascii="宋体" w:hAnsi="宋体" w:cs="宋体"/>
                <w:sz w:val="22"/>
                <w:szCs w:val="22"/>
                <w:highlight w:val="none"/>
                <w:lang w:eastAsia="zh-CN"/>
              </w:rPr>
              <w:t>维保次数</w:t>
            </w:r>
            <w:r>
              <w:rPr>
                <w:rFonts w:hint="eastAsia" w:ascii="宋体" w:hAnsi="宋体" w:cs="宋体"/>
                <w:sz w:val="22"/>
                <w:szCs w:val="22"/>
                <w:highlight w:val="none"/>
                <w:lang w:val="en-US" w:eastAsia="zh-CN"/>
              </w:rPr>
              <w:t>24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1" w:hRule="atLeast"/>
          <w:jc w:val="center"/>
        </w:trPr>
        <w:tc>
          <w:tcPr>
            <w:tcW w:w="11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highlight w:val="none"/>
                <w:lang w:val="en-US" w:eastAsia="zh-CN"/>
              </w:rPr>
            </w:pPr>
            <w:r>
              <w:rPr>
                <w:rFonts w:hint="eastAsia" w:ascii="宋体" w:hAnsi="宋体" w:cs="宋体"/>
                <w:bCs/>
                <w:sz w:val="22"/>
                <w:szCs w:val="22"/>
                <w:highlight w:val="none"/>
                <w:lang w:val="en-US" w:eastAsia="zh-CN"/>
              </w:rPr>
              <w:t>4</w:t>
            </w:r>
          </w:p>
        </w:tc>
        <w:tc>
          <w:tcPr>
            <w:tcW w:w="1973"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bCs/>
                <w:sz w:val="22"/>
                <w:szCs w:val="22"/>
                <w:highlight w:val="none"/>
              </w:rPr>
            </w:pPr>
            <w:r>
              <w:rPr>
                <w:rFonts w:hint="eastAsia" w:ascii="宋体" w:hAnsi="宋体" w:cs="宋体"/>
                <w:sz w:val="22"/>
                <w:szCs w:val="22"/>
                <w:highlight w:val="none"/>
              </w:rPr>
              <w:t>电动单梁悬挂起重机</w:t>
            </w:r>
          </w:p>
        </w:tc>
        <w:tc>
          <w:tcPr>
            <w:tcW w:w="1958"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sz w:val="22"/>
                <w:szCs w:val="22"/>
                <w:highlight w:val="none"/>
                <w:lang w:bidi="ar"/>
              </w:rPr>
            </w:pPr>
            <w:r>
              <w:rPr>
                <w:rFonts w:hint="eastAsia" w:ascii="宋体" w:hAnsi="宋体" w:cs="宋体"/>
                <w:sz w:val="22"/>
                <w:szCs w:val="22"/>
                <w:highlight w:val="none"/>
              </w:rPr>
              <w:t>LX3T</w:t>
            </w:r>
          </w:p>
        </w:tc>
        <w:tc>
          <w:tcPr>
            <w:tcW w:w="793"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ascii="宋体" w:hAnsi="宋体" w:eastAsia="宋体" w:cs="宋体"/>
                <w:b/>
                <w:bCs w:val="0"/>
                <w:sz w:val="22"/>
                <w:szCs w:val="22"/>
                <w:highlight w:val="none"/>
              </w:rPr>
            </w:pPr>
            <w:r>
              <w:rPr>
                <w:rFonts w:hint="eastAsia" w:ascii="宋体" w:hAnsi="宋体" w:cs="宋体"/>
                <w:bCs/>
                <w:sz w:val="22"/>
                <w:szCs w:val="22"/>
                <w:highlight w:val="none"/>
                <w:lang w:val="en-US" w:eastAsia="zh-CN"/>
              </w:rPr>
              <w:t>1</w:t>
            </w:r>
            <w:r>
              <w:rPr>
                <w:rFonts w:hint="eastAsia" w:ascii="宋体" w:hAnsi="宋体" w:eastAsia="宋体" w:cs="宋体"/>
                <w:bCs/>
                <w:sz w:val="22"/>
                <w:szCs w:val="22"/>
                <w:highlight w:val="none"/>
              </w:rPr>
              <w:t>台</w:t>
            </w:r>
          </w:p>
        </w:tc>
        <w:tc>
          <w:tcPr>
            <w:tcW w:w="175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sz w:val="22"/>
                <w:szCs w:val="22"/>
                <w:highlight w:val="none"/>
              </w:rPr>
            </w:pPr>
          </w:p>
        </w:tc>
        <w:tc>
          <w:tcPr>
            <w:tcW w:w="16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sz w:val="22"/>
                <w:szCs w:val="22"/>
                <w:highlight w:val="none"/>
              </w:rPr>
            </w:pPr>
            <w:r>
              <w:rPr>
                <w:rFonts w:hint="eastAsia" w:ascii="宋体" w:hAnsi="宋体" w:cs="宋体"/>
                <w:sz w:val="22"/>
                <w:szCs w:val="22"/>
                <w:highlight w:val="none"/>
                <w:lang w:eastAsia="zh-CN"/>
              </w:rPr>
              <w:t>维保次数</w:t>
            </w:r>
            <w:r>
              <w:rPr>
                <w:rFonts w:hint="eastAsia" w:ascii="宋体" w:hAnsi="宋体" w:cs="宋体"/>
                <w:sz w:val="22"/>
                <w:szCs w:val="22"/>
                <w:highlight w:val="none"/>
                <w:lang w:val="en-US" w:eastAsia="zh-CN"/>
              </w:rPr>
              <w:t>24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1" w:hRule="atLeast"/>
          <w:jc w:val="center"/>
        </w:trPr>
        <w:tc>
          <w:tcPr>
            <w:tcW w:w="11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highlight w:val="none"/>
                <w:lang w:val="en-US" w:eastAsia="zh-CN"/>
              </w:rPr>
            </w:pPr>
            <w:r>
              <w:rPr>
                <w:rFonts w:hint="eastAsia" w:ascii="宋体" w:hAnsi="宋体" w:cs="宋体"/>
                <w:bCs/>
                <w:sz w:val="22"/>
                <w:szCs w:val="22"/>
                <w:highlight w:val="none"/>
                <w:lang w:val="en-US" w:eastAsia="zh-CN"/>
              </w:rPr>
              <w:t>5</w:t>
            </w:r>
          </w:p>
        </w:tc>
        <w:tc>
          <w:tcPr>
            <w:tcW w:w="1973"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bCs/>
                <w:sz w:val="22"/>
                <w:szCs w:val="22"/>
                <w:highlight w:val="none"/>
              </w:rPr>
            </w:pPr>
            <w:r>
              <w:rPr>
                <w:rFonts w:hint="eastAsia" w:ascii="宋体" w:hAnsi="宋体" w:cs="宋体"/>
                <w:sz w:val="22"/>
                <w:szCs w:val="22"/>
                <w:highlight w:val="none"/>
              </w:rPr>
              <w:t>电动葫芦</w:t>
            </w:r>
          </w:p>
        </w:tc>
        <w:tc>
          <w:tcPr>
            <w:tcW w:w="1958"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sz w:val="22"/>
                <w:szCs w:val="22"/>
                <w:highlight w:val="none"/>
                <w:lang w:bidi="ar"/>
              </w:rPr>
            </w:pPr>
            <w:r>
              <w:rPr>
                <w:rFonts w:hint="eastAsia" w:ascii="宋体" w:hAnsi="宋体" w:cs="宋体"/>
                <w:sz w:val="22"/>
                <w:szCs w:val="22"/>
                <w:highlight w:val="none"/>
              </w:rPr>
              <w:t>3T</w:t>
            </w:r>
          </w:p>
        </w:tc>
        <w:tc>
          <w:tcPr>
            <w:tcW w:w="793"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ascii="宋体" w:hAnsi="宋体" w:eastAsia="宋体" w:cs="宋体"/>
                <w:bCs/>
                <w:sz w:val="22"/>
                <w:szCs w:val="22"/>
                <w:highlight w:val="none"/>
              </w:rPr>
            </w:pPr>
            <w:r>
              <w:rPr>
                <w:rFonts w:hint="eastAsia" w:ascii="宋体" w:hAnsi="宋体" w:cs="宋体"/>
                <w:bCs/>
                <w:sz w:val="22"/>
                <w:szCs w:val="22"/>
                <w:highlight w:val="none"/>
                <w:lang w:val="en-US" w:eastAsia="zh-CN"/>
              </w:rPr>
              <w:t>5</w:t>
            </w:r>
            <w:r>
              <w:rPr>
                <w:rFonts w:hint="eastAsia" w:ascii="宋体" w:hAnsi="宋体" w:eastAsia="宋体" w:cs="宋体"/>
                <w:bCs/>
                <w:sz w:val="22"/>
                <w:szCs w:val="22"/>
                <w:highlight w:val="none"/>
              </w:rPr>
              <w:t>台</w:t>
            </w:r>
          </w:p>
        </w:tc>
        <w:tc>
          <w:tcPr>
            <w:tcW w:w="175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sz w:val="22"/>
                <w:szCs w:val="22"/>
                <w:highlight w:val="none"/>
              </w:rPr>
            </w:pPr>
          </w:p>
        </w:tc>
        <w:tc>
          <w:tcPr>
            <w:tcW w:w="16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sz w:val="22"/>
                <w:szCs w:val="22"/>
                <w:highlight w:val="none"/>
              </w:rPr>
            </w:pPr>
            <w:r>
              <w:rPr>
                <w:rFonts w:hint="eastAsia" w:ascii="宋体" w:hAnsi="宋体" w:cs="宋体"/>
                <w:sz w:val="22"/>
                <w:szCs w:val="22"/>
                <w:highlight w:val="none"/>
                <w:lang w:eastAsia="zh-CN"/>
              </w:rPr>
              <w:t>维保次数</w:t>
            </w:r>
            <w:r>
              <w:rPr>
                <w:rFonts w:hint="eastAsia" w:ascii="宋体" w:hAnsi="宋体" w:cs="宋体"/>
                <w:sz w:val="22"/>
                <w:szCs w:val="22"/>
                <w:highlight w:val="none"/>
                <w:lang w:val="en-US" w:eastAsia="zh-CN"/>
              </w:rPr>
              <w:t>24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9238" w:type="dxa"/>
            <w:gridSpan w:val="6"/>
            <w:tcBorders>
              <w:top w:val="single" w:color="auto" w:sz="4" w:space="0"/>
              <w:left w:val="single" w:color="auto" w:sz="4" w:space="0"/>
              <w:bottom w:val="single" w:color="auto" w:sz="4" w:space="0"/>
              <w:right w:val="single" w:color="auto" w:sz="4" w:space="0"/>
            </w:tcBorders>
            <w:noWrap w:val="0"/>
            <w:vAlign w:val="center"/>
          </w:tcPr>
          <w:p>
            <w:pPr>
              <w:jc w:val="left"/>
              <w:rPr>
                <w:rFonts w:hint="eastAsia" w:ascii="宋体" w:hAnsi="宋体" w:cs="宋体"/>
                <w:b/>
                <w:bCs/>
                <w:sz w:val="22"/>
                <w:szCs w:val="22"/>
                <w:highlight w:val="none"/>
                <w:lang w:eastAsia="zh-CN"/>
              </w:rPr>
            </w:pPr>
            <w:r>
              <w:rPr>
                <w:rFonts w:hint="eastAsia" w:ascii="宋体" w:hAnsi="宋体" w:cs="宋体"/>
                <w:b/>
                <w:bCs/>
                <w:sz w:val="22"/>
                <w:szCs w:val="22"/>
                <w:highlight w:val="none"/>
                <w:lang w:eastAsia="zh-CN"/>
              </w:rPr>
              <w:t>新松站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1" w:hRule="atLeast"/>
          <w:jc w:val="center"/>
        </w:trPr>
        <w:tc>
          <w:tcPr>
            <w:tcW w:w="11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Cs/>
                <w:sz w:val="22"/>
                <w:szCs w:val="22"/>
                <w:highlight w:val="none"/>
                <w:lang w:val="en-US" w:eastAsia="zh-CN"/>
              </w:rPr>
            </w:pPr>
            <w:r>
              <w:rPr>
                <w:rFonts w:hint="eastAsia" w:ascii="宋体" w:hAnsi="宋体" w:cs="宋体"/>
                <w:bCs/>
                <w:sz w:val="22"/>
                <w:szCs w:val="22"/>
                <w:highlight w:val="none"/>
                <w:lang w:val="en-US" w:eastAsia="zh-CN"/>
              </w:rPr>
              <w:t>1</w:t>
            </w:r>
          </w:p>
        </w:tc>
        <w:tc>
          <w:tcPr>
            <w:tcW w:w="197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 w:val="22"/>
                <w:szCs w:val="22"/>
                <w:highlight w:val="none"/>
              </w:rPr>
            </w:pPr>
            <w:r>
              <w:rPr>
                <w:rFonts w:hint="eastAsia" w:ascii="宋体" w:hAnsi="宋体" w:cs="宋体"/>
                <w:sz w:val="22"/>
                <w:szCs w:val="22"/>
                <w:highlight w:val="none"/>
              </w:rPr>
              <w:t>电动单梁起重机</w:t>
            </w:r>
          </w:p>
        </w:tc>
        <w:tc>
          <w:tcPr>
            <w:tcW w:w="195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 w:val="22"/>
                <w:szCs w:val="22"/>
                <w:highlight w:val="none"/>
              </w:rPr>
            </w:pPr>
            <w:r>
              <w:rPr>
                <w:rFonts w:hint="eastAsia" w:ascii="宋体" w:hAnsi="宋体" w:cs="宋体"/>
                <w:sz w:val="22"/>
                <w:szCs w:val="22"/>
                <w:highlight w:val="none"/>
              </w:rPr>
              <w:t>LD10T-13.5</w:t>
            </w:r>
          </w:p>
        </w:tc>
        <w:tc>
          <w:tcPr>
            <w:tcW w:w="793"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bCs/>
                <w:sz w:val="22"/>
                <w:szCs w:val="22"/>
                <w:highlight w:val="none"/>
                <w:lang w:val="en-US" w:eastAsia="zh-CN"/>
              </w:rPr>
            </w:pPr>
            <w:r>
              <w:rPr>
                <w:rFonts w:hint="eastAsia" w:ascii="宋体" w:hAnsi="宋体" w:cs="宋体"/>
                <w:bCs/>
                <w:sz w:val="22"/>
                <w:szCs w:val="22"/>
                <w:highlight w:val="none"/>
                <w:lang w:val="en-US" w:eastAsia="zh-CN"/>
              </w:rPr>
              <w:t>4</w:t>
            </w:r>
            <w:r>
              <w:rPr>
                <w:rFonts w:hint="eastAsia" w:ascii="宋体" w:hAnsi="宋体" w:eastAsia="宋体" w:cs="宋体"/>
                <w:bCs/>
                <w:sz w:val="22"/>
                <w:szCs w:val="22"/>
                <w:highlight w:val="none"/>
              </w:rPr>
              <w:t>台</w:t>
            </w:r>
          </w:p>
        </w:tc>
        <w:tc>
          <w:tcPr>
            <w:tcW w:w="175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sz w:val="22"/>
                <w:szCs w:val="22"/>
                <w:highlight w:val="none"/>
              </w:rPr>
            </w:pPr>
          </w:p>
        </w:tc>
        <w:tc>
          <w:tcPr>
            <w:tcW w:w="1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highlight w:val="none"/>
              </w:rPr>
            </w:pPr>
            <w:r>
              <w:rPr>
                <w:rFonts w:hint="eastAsia" w:ascii="宋体" w:hAnsi="宋体" w:cs="宋体"/>
                <w:sz w:val="22"/>
                <w:szCs w:val="22"/>
                <w:highlight w:val="none"/>
                <w:lang w:eastAsia="zh-CN"/>
              </w:rPr>
              <w:t>维保次数</w:t>
            </w:r>
            <w:r>
              <w:rPr>
                <w:rFonts w:hint="eastAsia" w:ascii="宋体" w:hAnsi="宋体" w:cs="宋体"/>
                <w:sz w:val="22"/>
                <w:szCs w:val="22"/>
                <w:highlight w:val="none"/>
                <w:lang w:val="en-US" w:eastAsia="zh-CN"/>
              </w:rPr>
              <w:t>24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1" w:hRule="atLeast"/>
          <w:jc w:val="center"/>
        </w:trPr>
        <w:tc>
          <w:tcPr>
            <w:tcW w:w="11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Cs/>
                <w:sz w:val="22"/>
                <w:szCs w:val="22"/>
                <w:highlight w:val="none"/>
                <w:lang w:val="en-US" w:eastAsia="zh-CN"/>
              </w:rPr>
            </w:pPr>
            <w:r>
              <w:rPr>
                <w:rFonts w:hint="eastAsia" w:ascii="宋体" w:hAnsi="宋体" w:cs="宋体"/>
                <w:bCs/>
                <w:sz w:val="22"/>
                <w:szCs w:val="22"/>
                <w:highlight w:val="none"/>
                <w:lang w:val="en-US" w:eastAsia="zh-CN"/>
              </w:rPr>
              <w:t>2</w:t>
            </w:r>
          </w:p>
        </w:tc>
        <w:tc>
          <w:tcPr>
            <w:tcW w:w="197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 w:val="22"/>
                <w:szCs w:val="22"/>
                <w:highlight w:val="none"/>
              </w:rPr>
            </w:pPr>
            <w:r>
              <w:rPr>
                <w:rFonts w:hint="eastAsia" w:ascii="宋体" w:hAnsi="宋体" w:cs="宋体"/>
                <w:sz w:val="22"/>
                <w:szCs w:val="22"/>
                <w:highlight w:val="none"/>
              </w:rPr>
              <w:t>电动单梁起重机</w:t>
            </w:r>
          </w:p>
        </w:tc>
        <w:tc>
          <w:tcPr>
            <w:tcW w:w="195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 w:val="22"/>
                <w:szCs w:val="22"/>
                <w:highlight w:val="none"/>
              </w:rPr>
            </w:pPr>
            <w:r>
              <w:rPr>
                <w:rFonts w:hint="eastAsia" w:ascii="宋体" w:hAnsi="宋体" w:cs="宋体"/>
                <w:sz w:val="22"/>
                <w:szCs w:val="22"/>
                <w:highlight w:val="none"/>
              </w:rPr>
              <w:t>LD10T-19.5</w:t>
            </w:r>
          </w:p>
        </w:tc>
        <w:tc>
          <w:tcPr>
            <w:tcW w:w="793"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bCs/>
                <w:sz w:val="22"/>
                <w:szCs w:val="22"/>
                <w:highlight w:val="none"/>
                <w:lang w:val="en-US" w:eastAsia="zh-CN"/>
              </w:rPr>
            </w:pPr>
            <w:r>
              <w:rPr>
                <w:rFonts w:hint="eastAsia" w:ascii="宋体" w:hAnsi="宋体" w:eastAsia="宋体" w:cs="宋体"/>
                <w:bCs/>
                <w:sz w:val="22"/>
                <w:szCs w:val="22"/>
                <w:highlight w:val="none"/>
              </w:rPr>
              <w:t>1台</w:t>
            </w:r>
          </w:p>
        </w:tc>
        <w:tc>
          <w:tcPr>
            <w:tcW w:w="175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sz w:val="22"/>
                <w:szCs w:val="22"/>
                <w:highlight w:val="none"/>
              </w:rPr>
            </w:pPr>
          </w:p>
        </w:tc>
        <w:tc>
          <w:tcPr>
            <w:tcW w:w="1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highlight w:val="none"/>
              </w:rPr>
            </w:pPr>
            <w:r>
              <w:rPr>
                <w:rFonts w:hint="eastAsia" w:ascii="宋体" w:hAnsi="宋体" w:cs="宋体"/>
                <w:sz w:val="22"/>
                <w:szCs w:val="22"/>
                <w:highlight w:val="none"/>
                <w:lang w:eastAsia="zh-CN"/>
              </w:rPr>
              <w:t>维保次数</w:t>
            </w:r>
            <w:r>
              <w:rPr>
                <w:rFonts w:hint="eastAsia" w:ascii="宋体" w:hAnsi="宋体" w:cs="宋体"/>
                <w:sz w:val="22"/>
                <w:szCs w:val="22"/>
                <w:highlight w:val="none"/>
                <w:lang w:val="en-US" w:eastAsia="zh-CN"/>
              </w:rPr>
              <w:t>24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1" w:hRule="atLeast"/>
          <w:jc w:val="center"/>
        </w:trPr>
        <w:tc>
          <w:tcPr>
            <w:tcW w:w="11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Cs/>
                <w:sz w:val="22"/>
                <w:szCs w:val="22"/>
                <w:highlight w:val="none"/>
                <w:lang w:val="en-US" w:eastAsia="zh-CN"/>
              </w:rPr>
            </w:pPr>
            <w:r>
              <w:rPr>
                <w:rFonts w:hint="eastAsia" w:ascii="宋体" w:hAnsi="宋体" w:cs="宋体"/>
                <w:bCs/>
                <w:sz w:val="22"/>
                <w:szCs w:val="22"/>
                <w:highlight w:val="none"/>
                <w:lang w:val="en-US" w:eastAsia="zh-CN"/>
              </w:rPr>
              <w:t>3</w:t>
            </w:r>
          </w:p>
        </w:tc>
        <w:tc>
          <w:tcPr>
            <w:tcW w:w="197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 w:val="22"/>
                <w:szCs w:val="22"/>
                <w:highlight w:val="none"/>
              </w:rPr>
            </w:pPr>
            <w:r>
              <w:rPr>
                <w:rFonts w:hint="eastAsia" w:ascii="宋体" w:hAnsi="宋体" w:cs="宋体"/>
                <w:sz w:val="22"/>
                <w:szCs w:val="22"/>
                <w:highlight w:val="none"/>
              </w:rPr>
              <w:t>电动单梁起重机</w:t>
            </w:r>
          </w:p>
        </w:tc>
        <w:tc>
          <w:tcPr>
            <w:tcW w:w="195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 w:val="22"/>
                <w:szCs w:val="22"/>
                <w:highlight w:val="none"/>
              </w:rPr>
            </w:pPr>
            <w:r>
              <w:rPr>
                <w:rFonts w:hint="eastAsia" w:ascii="宋体" w:hAnsi="宋体" w:cs="宋体"/>
                <w:sz w:val="22"/>
                <w:szCs w:val="22"/>
                <w:highlight w:val="none"/>
              </w:rPr>
              <w:t>LD20T-13.5</w:t>
            </w:r>
          </w:p>
        </w:tc>
        <w:tc>
          <w:tcPr>
            <w:tcW w:w="793"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bCs/>
                <w:sz w:val="22"/>
                <w:szCs w:val="22"/>
                <w:highlight w:val="none"/>
                <w:lang w:val="en-US" w:eastAsia="zh-CN"/>
              </w:rPr>
            </w:pPr>
            <w:r>
              <w:rPr>
                <w:rFonts w:hint="eastAsia" w:ascii="宋体" w:hAnsi="宋体" w:eastAsia="宋体" w:cs="宋体"/>
                <w:bCs/>
                <w:sz w:val="22"/>
                <w:szCs w:val="22"/>
                <w:highlight w:val="none"/>
              </w:rPr>
              <w:t>1台</w:t>
            </w:r>
          </w:p>
        </w:tc>
        <w:tc>
          <w:tcPr>
            <w:tcW w:w="175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sz w:val="22"/>
                <w:szCs w:val="22"/>
                <w:highlight w:val="none"/>
              </w:rPr>
            </w:pPr>
          </w:p>
        </w:tc>
        <w:tc>
          <w:tcPr>
            <w:tcW w:w="1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highlight w:val="none"/>
              </w:rPr>
            </w:pPr>
            <w:r>
              <w:rPr>
                <w:rFonts w:hint="eastAsia" w:ascii="宋体" w:hAnsi="宋体" w:cs="宋体"/>
                <w:sz w:val="22"/>
                <w:szCs w:val="22"/>
                <w:highlight w:val="none"/>
                <w:lang w:eastAsia="zh-CN"/>
              </w:rPr>
              <w:t>维保次数</w:t>
            </w:r>
            <w:r>
              <w:rPr>
                <w:rFonts w:hint="eastAsia" w:ascii="宋体" w:hAnsi="宋体" w:cs="宋体"/>
                <w:sz w:val="22"/>
                <w:szCs w:val="22"/>
                <w:highlight w:val="none"/>
                <w:lang w:val="en-US" w:eastAsia="zh-CN"/>
              </w:rPr>
              <w:t>24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1" w:hRule="atLeast"/>
          <w:jc w:val="center"/>
        </w:trPr>
        <w:tc>
          <w:tcPr>
            <w:tcW w:w="11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Cs/>
                <w:sz w:val="22"/>
                <w:szCs w:val="22"/>
                <w:highlight w:val="none"/>
                <w:lang w:val="en-US" w:eastAsia="zh-CN"/>
              </w:rPr>
            </w:pPr>
            <w:r>
              <w:rPr>
                <w:rFonts w:hint="eastAsia" w:ascii="宋体" w:hAnsi="宋体" w:cs="宋体"/>
                <w:bCs/>
                <w:sz w:val="22"/>
                <w:szCs w:val="22"/>
                <w:highlight w:val="none"/>
                <w:lang w:val="en-US" w:eastAsia="zh-CN"/>
              </w:rPr>
              <w:t>4</w:t>
            </w:r>
          </w:p>
        </w:tc>
        <w:tc>
          <w:tcPr>
            <w:tcW w:w="197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 w:val="22"/>
                <w:szCs w:val="22"/>
                <w:highlight w:val="none"/>
              </w:rPr>
            </w:pPr>
            <w:r>
              <w:rPr>
                <w:rFonts w:hint="eastAsia" w:ascii="宋体" w:hAnsi="宋体" w:cs="宋体"/>
                <w:sz w:val="22"/>
                <w:szCs w:val="22"/>
                <w:highlight w:val="none"/>
              </w:rPr>
              <w:t>电动单梁悬挂起重机</w:t>
            </w:r>
          </w:p>
        </w:tc>
        <w:tc>
          <w:tcPr>
            <w:tcW w:w="195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 w:val="22"/>
                <w:szCs w:val="22"/>
                <w:highlight w:val="none"/>
              </w:rPr>
            </w:pPr>
            <w:r>
              <w:rPr>
                <w:rFonts w:hint="eastAsia" w:ascii="宋体" w:hAnsi="宋体" w:cs="宋体"/>
                <w:sz w:val="22"/>
                <w:szCs w:val="22"/>
                <w:highlight w:val="none"/>
              </w:rPr>
              <w:t>LX3T-4.5</w:t>
            </w:r>
          </w:p>
        </w:tc>
        <w:tc>
          <w:tcPr>
            <w:tcW w:w="793"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bCs/>
                <w:sz w:val="22"/>
                <w:szCs w:val="22"/>
                <w:highlight w:val="none"/>
                <w:lang w:val="en-US" w:eastAsia="zh-CN"/>
              </w:rPr>
            </w:pPr>
            <w:r>
              <w:rPr>
                <w:rFonts w:hint="eastAsia" w:ascii="宋体" w:hAnsi="宋体" w:eastAsia="宋体" w:cs="宋体"/>
                <w:bCs/>
                <w:sz w:val="22"/>
                <w:szCs w:val="22"/>
                <w:highlight w:val="none"/>
              </w:rPr>
              <w:t>1台</w:t>
            </w:r>
          </w:p>
        </w:tc>
        <w:tc>
          <w:tcPr>
            <w:tcW w:w="175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sz w:val="22"/>
                <w:szCs w:val="22"/>
                <w:highlight w:val="none"/>
              </w:rPr>
            </w:pPr>
          </w:p>
        </w:tc>
        <w:tc>
          <w:tcPr>
            <w:tcW w:w="1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highlight w:val="none"/>
              </w:rPr>
            </w:pPr>
            <w:r>
              <w:rPr>
                <w:rFonts w:hint="eastAsia" w:ascii="宋体" w:hAnsi="宋体" w:cs="宋体"/>
                <w:sz w:val="22"/>
                <w:szCs w:val="22"/>
                <w:highlight w:val="none"/>
                <w:lang w:eastAsia="zh-CN"/>
              </w:rPr>
              <w:t>维保次数</w:t>
            </w:r>
            <w:r>
              <w:rPr>
                <w:rFonts w:hint="eastAsia" w:ascii="宋体" w:hAnsi="宋体" w:cs="宋体"/>
                <w:sz w:val="22"/>
                <w:szCs w:val="22"/>
                <w:highlight w:val="none"/>
                <w:lang w:val="en-US" w:eastAsia="zh-CN"/>
              </w:rPr>
              <w:t>24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1" w:hRule="atLeast"/>
          <w:jc w:val="center"/>
        </w:trPr>
        <w:tc>
          <w:tcPr>
            <w:tcW w:w="11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Cs/>
                <w:sz w:val="22"/>
                <w:szCs w:val="22"/>
                <w:highlight w:val="none"/>
                <w:lang w:val="en-US" w:eastAsia="zh-CN"/>
              </w:rPr>
            </w:pPr>
            <w:r>
              <w:rPr>
                <w:rFonts w:hint="eastAsia" w:ascii="宋体" w:hAnsi="宋体" w:cs="宋体"/>
                <w:bCs/>
                <w:sz w:val="22"/>
                <w:szCs w:val="22"/>
                <w:highlight w:val="none"/>
                <w:lang w:val="en-US" w:eastAsia="zh-CN"/>
              </w:rPr>
              <w:t>5</w:t>
            </w:r>
          </w:p>
        </w:tc>
        <w:tc>
          <w:tcPr>
            <w:tcW w:w="197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 w:val="22"/>
                <w:szCs w:val="22"/>
                <w:highlight w:val="none"/>
              </w:rPr>
            </w:pPr>
            <w:r>
              <w:rPr>
                <w:rFonts w:hint="eastAsia" w:ascii="宋体" w:hAnsi="宋体" w:cs="宋体"/>
                <w:sz w:val="22"/>
                <w:szCs w:val="22"/>
                <w:highlight w:val="none"/>
              </w:rPr>
              <w:t>电动葫芦</w:t>
            </w:r>
          </w:p>
        </w:tc>
        <w:tc>
          <w:tcPr>
            <w:tcW w:w="195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 w:val="22"/>
                <w:szCs w:val="22"/>
                <w:highlight w:val="none"/>
              </w:rPr>
            </w:pPr>
            <w:r>
              <w:rPr>
                <w:rFonts w:hint="eastAsia" w:ascii="宋体" w:hAnsi="宋体" w:cs="宋体"/>
                <w:sz w:val="22"/>
                <w:szCs w:val="22"/>
                <w:highlight w:val="none"/>
                <w:lang w:val="en-US" w:eastAsia="zh-CN"/>
              </w:rPr>
              <w:t>2</w:t>
            </w:r>
            <w:r>
              <w:rPr>
                <w:rFonts w:hint="eastAsia" w:ascii="宋体" w:hAnsi="宋体" w:cs="宋体"/>
                <w:sz w:val="22"/>
                <w:szCs w:val="22"/>
                <w:highlight w:val="none"/>
              </w:rPr>
              <w:t>T</w:t>
            </w:r>
          </w:p>
        </w:tc>
        <w:tc>
          <w:tcPr>
            <w:tcW w:w="793"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bCs/>
                <w:sz w:val="22"/>
                <w:szCs w:val="22"/>
                <w:highlight w:val="none"/>
                <w:lang w:val="en-US" w:eastAsia="zh-CN"/>
              </w:rPr>
            </w:pPr>
            <w:r>
              <w:rPr>
                <w:rFonts w:hint="eastAsia" w:ascii="宋体" w:hAnsi="宋体" w:cs="宋体"/>
                <w:bCs/>
                <w:sz w:val="22"/>
                <w:szCs w:val="22"/>
                <w:highlight w:val="none"/>
                <w:lang w:val="en-US" w:eastAsia="zh-CN"/>
              </w:rPr>
              <w:t>4</w:t>
            </w:r>
            <w:r>
              <w:rPr>
                <w:rFonts w:hint="eastAsia" w:ascii="宋体" w:hAnsi="宋体" w:eastAsia="宋体" w:cs="宋体"/>
                <w:bCs/>
                <w:sz w:val="22"/>
                <w:szCs w:val="22"/>
                <w:highlight w:val="none"/>
              </w:rPr>
              <w:t>台</w:t>
            </w:r>
          </w:p>
        </w:tc>
        <w:tc>
          <w:tcPr>
            <w:tcW w:w="175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sz w:val="22"/>
                <w:szCs w:val="22"/>
                <w:highlight w:val="none"/>
              </w:rPr>
            </w:pPr>
          </w:p>
        </w:tc>
        <w:tc>
          <w:tcPr>
            <w:tcW w:w="1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highlight w:val="none"/>
              </w:rPr>
            </w:pPr>
            <w:r>
              <w:rPr>
                <w:rFonts w:hint="eastAsia" w:ascii="宋体" w:hAnsi="宋体" w:cs="宋体"/>
                <w:sz w:val="22"/>
                <w:szCs w:val="22"/>
                <w:highlight w:val="none"/>
                <w:lang w:eastAsia="zh-CN"/>
              </w:rPr>
              <w:t>维保次数</w:t>
            </w:r>
            <w:r>
              <w:rPr>
                <w:rFonts w:hint="eastAsia" w:ascii="宋体" w:hAnsi="宋体" w:cs="宋体"/>
                <w:sz w:val="22"/>
                <w:szCs w:val="22"/>
                <w:highlight w:val="none"/>
                <w:lang w:val="en-US" w:eastAsia="zh-CN"/>
              </w:rPr>
              <w:t>24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1" w:hRule="atLeast"/>
          <w:jc w:val="center"/>
        </w:trPr>
        <w:tc>
          <w:tcPr>
            <w:tcW w:w="11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bCs/>
                <w:sz w:val="22"/>
                <w:szCs w:val="22"/>
                <w:highlight w:val="none"/>
                <w:lang w:val="en-US" w:eastAsia="zh-CN"/>
              </w:rPr>
            </w:pPr>
            <w:r>
              <w:rPr>
                <w:rFonts w:hint="eastAsia" w:ascii="宋体" w:hAnsi="宋体" w:cs="宋体"/>
                <w:bCs/>
                <w:sz w:val="22"/>
                <w:szCs w:val="22"/>
                <w:highlight w:val="none"/>
                <w:lang w:val="en-US" w:eastAsia="zh-CN"/>
              </w:rPr>
              <w:t>6</w:t>
            </w:r>
          </w:p>
        </w:tc>
        <w:tc>
          <w:tcPr>
            <w:tcW w:w="197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 w:val="22"/>
                <w:szCs w:val="22"/>
                <w:highlight w:val="none"/>
              </w:rPr>
            </w:pPr>
            <w:r>
              <w:rPr>
                <w:rFonts w:hint="eastAsia" w:ascii="宋体" w:hAnsi="宋体" w:cs="宋体"/>
                <w:sz w:val="22"/>
                <w:szCs w:val="22"/>
                <w:highlight w:val="none"/>
              </w:rPr>
              <w:t>电动葫芦</w:t>
            </w:r>
          </w:p>
        </w:tc>
        <w:tc>
          <w:tcPr>
            <w:tcW w:w="195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 w:val="22"/>
                <w:szCs w:val="22"/>
                <w:highlight w:val="none"/>
              </w:rPr>
            </w:pPr>
            <w:r>
              <w:rPr>
                <w:rFonts w:hint="eastAsia" w:ascii="宋体" w:hAnsi="宋体" w:cs="宋体"/>
                <w:sz w:val="22"/>
                <w:szCs w:val="22"/>
                <w:highlight w:val="none"/>
              </w:rPr>
              <w:t>MD</w:t>
            </w:r>
            <w:r>
              <w:rPr>
                <w:rFonts w:hint="eastAsia" w:ascii="宋体" w:hAnsi="宋体" w:cs="宋体"/>
                <w:sz w:val="22"/>
                <w:szCs w:val="22"/>
                <w:highlight w:val="none"/>
                <w:lang w:val="en-US" w:eastAsia="zh-CN"/>
              </w:rPr>
              <w:t>2</w:t>
            </w:r>
            <w:r>
              <w:rPr>
                <w:rFonts w:hint="eastAsia" w:ascii="宋体" w:hAnsi="宋体" w:cs="宋体"/>
                <w:sz w:val="22"/>
                <w:szCs w:val="22"/>
                <w:highlight w:val="none"/>
              </w:rPr>
              <w:t>T</w:t>
            </w:r>
          </w:p>
        </w:tc>
        <w:tc>
          <w:tcPr>
            <w:tcW w:w="793"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bCs/>
                <w:sz w:val="22"/>
                <w:szCs w:val="22"/>
                <w:highlight w:val="none"/>
                <w:lang w:val="en-US" w:eastAsia="zh-CN"/>
              </w:rPr>
            </w:pPr>
            <w:r>
              <w:rPr>
                <w:rFonts w:hint="eastAsia" w:ascii="宋体" w:hAnsi="宋体" w:eastAsia="宋体" w:cs="宋体"/>
                <w:bCs/>
                <w:sz w:val="22"/>
                <w:szCs w:val="22"/>
                <w:highlight w:val="none"/>
              </w:rPr>
              <w:t>1台</w:t>
            </w:r>
          </w:p>
        </w:tc>
        <w:tc>
          <w:tcPr>
            <w:tcW w:w="175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sz w:val="22"/>
                <w:szCs w:val="22"/>
                <w:highlight w:val="none"/>
              </w:rPr>
            </w:pPr>
          </w:p>
        </w:tc>
        <w:tc>
          <w:tcPr>
            <w:tcW w:w="1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highlight w:val="none"/>
              </w:rPr>
            </w:pPr>
            <w:r>
              <w:rPr>
                <w:rFonts w:hint="eastAsia" w:ascii="宋体" w:hAnsi="宋体" w:cs="宋体"/>
                <w:sz w:val="22"/>
                <w:szCs w:val="22"/>
                <w:highlight w:val="none"/>
                <w:lang w:eastAsia="zh-CN"/>
              </w:rPr>
              <w:t>维保次数</w:t>
            </w:r>
            <w:r>
              <w:rPr>
                <w:rFonts w:hint="eastAsia" w:ascii="宋体" w:hAnsi="宋体" w:cs="宋体"/>
                <w:sz w:val="22"/>
                <w:szCs w:val="22"/>
                <w:highlight w:val="none"/>
                <w:lang w:val="en-US" w:eastAsia="zh-CN"/>
              </w:rPr>
              <w:t>24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9238" w:type="dxa"/>
            <w:gridSpan w:val="6"/>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highlight w:val="none"/>
                <w:lang w:val="en-US" w:eastAsia="zh-CN"/>
              </w:rPr>
            </w:pPr>
            <w:r>
              <w:rPr>
                <w:rFonts w:hint="eastAsia" w:ascii="宋体" w:hAnsi="宋体" w:eastAsia="宋体" w:cs="宋体"/>
                <w:bCs/>
                <w:sz w:val="22"/>
                <w:szCs w:val="22"/>
                <w:highlight w:val="none"/>
                <w:lang w:val="en-US" w:eastAsia="zh-CN"/>
              </w:rPr>
              <w:t>综合单价（单价之和）：</w:t>
            </w:r>
          </w:p>
        </w:tc>
      </w:tr>
    </w:tbl>
    <w:p>
      <w:pPr>
        <w:rPr>
          <w:rFonts w:hint="eastAsia"/>
          <w:lang w:val="en-US" w:eastAsia="zh-CN"/>
        </w:rPr>
      </w:pPr>
    </w:p>
    <w:p>
      <w:pPr>
        <w:rPr>
          <w:rFonts w:hint="eastAsia" w:ascii="宋体" w:hAnsi="宋体"/>
          <w:b/>
          <w:bCs/>
          <w:snapToGrid w:val="0"/>
          <w:kern w:val="24"/>
          <w:sz w:val="36"/>
          <w:szCs w:val="22"/>
        </w:rPr>
      </w:pPr>
      <w:r>
        <w:rPr>
          <w:rFonts w:hint="eastAsia" w:ascii="宋体" w:hAnsi="宋体"/>
          <w:b/>
          <w:bCs/>
          <w:snapToGrid w:val="0"/>
          <w:kern w:val="24"/>
          <w:sz w:val="36"/>
          <w:szCs w:val="22"/>
        </w:rPr>
        <w:br w:type="page"/>
      </w:r>
    </w:p>
    <w:p>
      <w:pPr>
        <w:jc w:val="center"/>
        <w:rPr>
          <w:rFonts w:hint="eastAsia" w:ascii="宋体" w:hAnsi="宋体" w:eastAsia="宋体"/>
          <w:b/>
          <w:bCs/>
          <w:snapToGrid w:val="0"/>
          <w:kern w:val="24"/>
          <w:sz w:val="36"/>
          <w:szCs w:val="22"/>
          <w:lang w:eastAsia="zh-CN"/>
        </w:rPr>
      </w:pPr>
      <w:r>
        <w:rPr>
          <w:rFonts w:hint="eastAsia" w:ascii="宋体" w:hAnsi="宋体"/>
          <w:b/>
          <w:bCs/>
          <w:snapToGrid w:val="0"/>
          <w:kern w:val="24"/>
          <w:sz w:val="36"/>
          <w:szCs w:val="22"/>
        </w:rPr>
        <w:t>分项价格表</w:t>
      </w:r>
      <w:r>
        <w:rPr>
          <w:rFonts w:hint="eastAsia" w:ascii="宋体" w:hAnsi="宋体"/>
          <w:b/>
          <w:bCs/>
          <w:snapToGrid w:val="0"/>
          <w:kern w:val="24"/>
          <w:sz w:val="36"/>
          <w:szCs w:val="22"/>
          <w:lang w:eastAsia="zh-CN"/>
        </w:rPr>
        <w:t>（</w:t>
      </w:r>
      <w:r>
        <w:rPr>
          <w:rFonts w:hint="eastAsia" w:ascii="宋体" w:hAnsi="宋体"/>
          <w:b/>
          <w:bCs/>
          <w:snapToGrid w:val="0"/>
          <w:kern w:val="24"/>
          <w:sz w:val="36"/>
          <w:szCs w:val="22"/>
          <w:lang w:val="en-US" w:eastAsia="zh-CN"/>
        </w:rPr>
        <w:t>昆明局</w:t>
      </w:r>
      <w:r>
        <w:rPr>
          <w:rFonts w:hint="eastAsia" w:ascii="宋体" w:hAnsi="宋体"/>
          <w:b/>
          <w:bCs/>
          <w:snapToGrid w:val="0"/>
          <w:kern w:val="24"/>
          <w:sz w:val="36"/>
          <w:szCs w:val="22"/>
          <w:lang w:eastAsia="zh-CN"/>
        </w:rPr>
        <w:t>）</w:t>
      </w:r>
    </w:p>
    <w:p>
      <w:pPr>
        <w:jc w:val="right"/>
      </w:pPr>
      <w:r>
        <w:rPr>
          <w:rFonts w:hint="eastAsia" w:ascii="宋体" w:hAnsi="宋体"/>
          <w:b/>
          <w:sz w:val="24"/>
        </w:rPr>
        <w:t xml:space="preserve">                        单位：元</w:t>
      </w:r>
    </w:p>
    <w:tbl>
      <w:tblPr>
        <w:tblStyle w:val="5"/>
        <w:tblpPr w:leftFromText="180" w:rightFromText="180" w:vertAnchor="text" w:horzAnchor="page" w:tblpX="1908" w:tblpY="321"/>
        <w:tblOverlap w:val="never"/>
        <w:tblW w:w="911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54"/>
        <w:gridCol w:w="1573"/>
        <w:gridCol w:w="2175"/>
        <w:gridCol w:w="1455"/>
        <w:gridCol w:w="1215"/>
        <w:gridCol w:w="204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sz w:val="22"/>
                <w:szCs w:val="22"/>
              </w:rPr>
            </w:pPr>
            <w:r>
              <w:rPr>
                <w:rFonts w:hint="eastAsia" w:ascii="宋体" w:hAnsi="宋体" w:eastAsia="宋体" w:cs="宋体"/>
                <w:b/>
                <w:sz w:val="22"/>
                <w:szCs w:val="22"/>
              </w:rPr>
              <w:t>序号</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sz w:val="22"/>
                <w:szCs w:val="22"/>
              </w:rPr>
            </w:pPr>
            <w:r>
              <w:rPr>
                <w:rFonts w:hint="eastAsia" w:ascii="宋体" w:hAnsi="宋体" w:eastAsia="宋体" w:cs="宋体"/>
                <w:b/>
                <w:sz w:val="22"/>
                <w:szCs w:val="22"/>
              </w:rPr>
              <w:t>分项名称</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sz w:val="22"/>
                <w:szCs w:val="22"/>
              </w:rPr>
            </w:pPr>
            <w:r>
              <w:rPr>
                <w:rFonts w:hint="eastAsia" w:ascii="宋体" w:hAnsi="宋体" w:eastAsia="宋体" w:cs="宋体"/>
                <w:b/>
                <w:sz w:val="22"/>
                <w:szCs w:val="22"/>
              </w:rPr>
              <w:t>型号</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sz w:val="22"/>
                <w:szCs w:val="22"/>
              </w:rPr>
            </w:pPr>
            <w:r>
              <w:rPr>
                <w:rFonts w:hint="eastAsia" w:ascii="宋体" w:hAnsi="宋体" w:cs="宋体"/>
                <w:b/>
                <w:sz w:val="22"/>
                <w:szCs w:val="22"/>
                <w:lang w:eastAsia="zh-CN"/>
              </w:rPr>
              <w:t>单位</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sz w:val="22"/>
                <w:szCs w:val="22"/>
                <w:lang w:eastAsia="zh-CN"/>
              </w:rPr>
            </w:pPr>
            <w:r>
              <w:rPr>
                <w:rFonts w:hint="eastAsia" w:ascii="宋体" w:hAnsi="宋体" w:eastAsia="宋体" w:cs="宋体"/>
                <w:b/>
                <w:color w:val="auto"/>
                <w:sz w:val="22"/>
                <w:szCs w:val="22"/>
              </w:rPr>
              <w:t>单价</w:t>
            </w:r>
            <w:r>
              <w:rPr>
                <w:rFonts w:hint="eastAsia" w:ascii="宋体" w:hAnsi="宋体" w:eastAsia="宋体" w:cs="宋体"/>
                <w:b/>
                <w:color w:val="auto"/>
                <w:sz w:val="22"/>
                <w:szCs w:val="22"/>
                <w:lang w:eastAsia="zh-CN"/>
              </w:rPr>
              <w:t>（</w:t>
            </w:r>
            <w:r>
              <w:rPr>
                <w:rFonts w:hint="eastAsia" w:ascii="宋体" w:hAnsi="宋体" w:eastAsia="宋体" w:cs="宋体"/>
                <w:b/>
                <w:color w:val="auto"/>
                <w:sz w:val="22"/>
                <w:szCs w:val="22"/>
                <w:lang w:val="en-US" w:eastAsia="zh-CN"/>
              </w:rPr>
              <w:t>元/</w:t>
            </w:r>
            <w:r>
              <w:rPr>
                <w:rFonts w:hint="eastAsia" w:ascii="宋体" w:hAnsi="宋体" w:cs="宋体"/>
                <w:b/>
                <w:color w:val="auto"/>
                <w:sz w:val="22"/>
                <w:szCs w:val="22"/>
                <w:lang w:val="en-US" w:eastAsia="zh-CN"/>
              </w:rPr>
              <w:t>单位</w:t>
            </w:r>
            <w:r>
              <w:rPr>
                <w:rFonts w:hint="eastAsia" w:ascii="宋体" w:hAnsi="宋体" w:eastAsia="宋体" w:cs="宋体"/>
                <w:b/>
                <w:color w:val="auto"/>
                <w:sz w:val="22"/>
                <w:szCs w:val="22"/>
                <w:lang w:eastAsia="zh-CN"/>
              </w:rPr>
              <w:t>）</w:t>
            </w: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sz w:val="22"/>
                <w:szCs w:val="22"/>
              </w:rPr>
            </w:pPr>
            <w:r>
              <w:rPr>
                <w:rFonts w:hint="eastAsia" w:ascii="宋体" w:hAnsi="宋体" w:eastAsia="宋体" w:cs="宋体"/>
                <w:b/>
                <w:sz w:val="22"/>
                <w:szCs w:val="22"/>
              </w:rPr>
              <w:t>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
                <w:sz w:val="22"/>
                <w:szCs w:val="22"/>
                <w:lang w:val="en-US" w:eastAsia="zh-CN"/>
              </w:rPr>
            </w:pPr>
            <w:r>
              <w:rPr>
                <w:rFonts w:hint="eastAsia" w:ascii="宋体" w:hAnsi="宋体" w:eastAsia="宋体" w:cs="宋体"/>
                <w:b/>
                <w:sz w:val="22"/>
                <w:szCs w:val="22"/>
                <w:lang w:val="en-US" w:eastAsia="zh-CN"/>
              </w:rPr>
              <w:t>一</w:t>
            </w:r>
          </w:p>
        </w:tc>
        <w:tc>
          <w:tcPr>
            <w:tcW w:w="8463" w:type="dxa"/>
            <w:gridSpan w:val="5"/>
            <w:tcBorders>
              <w:top w:val="single" w:color="auto" w:sz="4" w:space="0"/>
              <w:left w:val="single" w:color="auto" w:sz="4" w:space="0"/>
              <w:bottom w:val="single" w:color="auto" w:sz="4" w:space="0"/>
              <w:right w:val="single" w:color="auto" w:sz="4" w:space="0"/>
            </w:tcBorders>
            <w:noWrap w:val="0"/>
            <w:vAlign w:val="center"/>
          </w:tcPr>
          <w:p>
            <w:pPr>
              <w:jc w:val="left"/>
              <w:rPr>
                <w:rFonts w:hint="eastAsia" w:ascii="宋体" w:hAnsi="宋体" w:eastAsia="宋体" w:cs="宋体"/>
                <w:sz w:val="22"/>
                <w:szCs w:val="22"/>
                <w:lang w:val="en-US" w:eastAsia="zh-CN"/>
              </w:rPr>
            </w:pPr>
            <w:r>
              <w:rPr>
                <w:rFonts w:hint="eastAsia" w:ascii="宋体" w:hAnsi="宋体" w:eastAsia="宋体" w:cs="宋体"/>
                <w:b/>
                <w:color w:val="000000"/>
                <w:kern w:val="0"/>
                <w:sz w:val="22"/>
                <w:szCs w:val="22"/>
                <w:lang w:val="en-US" w:eastAsia="zh-CN" w:bidi="ar"/>
              </w:rPr>
              <w:t>楚雄</w:t>
            </w:r>
            <w:r>
              <w:rPr>
                <w:rFonts w:hint="eastAsia" w:ascii="宋体" w:hAnsi="宋体" w:eastAsia="宋体" w:cs="宋体"/>
                <w:b/>
                <w:color w:val="000000"/>
                <w:kern w:val="0"/>
                <w:sz w:val="22"/>
                <w:szCs w:val="22"/>
                <w:lang w:bidi="ar"/>
              </w:rPr>
              <w:t>站</w:t>
            </w:r>
            <w:r>
              <w:rPr>
                <w:rFonts w:hint="eastAsia" w:ascii="宋体" w:hAnsi="宋体" w:eastAsia="宋体" w:cs="宋体"/>
                <w:b/>
                <w:color w:val="000000"/>
                <w:kern w:val="0"/>
                <w:sz w:val="22"/>
                <w:szCs w:val="22"/>
                <w:lang w:val="en-US" w:eastAsia="zh-CN" w:bidi="ar"/>
              </w:rPr>
              <w:t>特种设备维护保养、日常修理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eastAsia="zh-CN"/>
              </w:rPr>
            </w:pPr>
            <w:r>
              <w:rPr>
                <w:rFonts w:hint="eastAsia" w:ascii="宋体" w:hAnsi="宋体" w:eastAsia="宋体" w:cs="宋体"/>
                <w:bCs/>
                <w:sz w:val="22"/>
                <w:szCs w:val="22"/>
                <w:lang w:val="en-US" w:eastAsia="zh-CN"/>
              </w:rPr>
              <w:t>1</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sz w:val="22"/>
                <w:szCs w:val="22"/>
              </w:rPr>
            </w:pPr>
            <w:r>
              <w:rPr>
                <w:rFonts w:hint="eastAsia" w:ascii="宋体" w:hAnsi="宋体" w:eastAsia="宋体" w:cs="宋体"/>
                <w:i w:val="0"/>
                <w:color w:val="auto"/>
                <w:sz w:val="22"/>
                <w:szCs w:val="22"/>
                <w:lang w:val="en-US" w:eastAsia="zh-CN" w:bidi="ar"/>
              </w:rPr>
              <w:t>双梁桥式起重机</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sz w:val="22"/>
                <w:szCs w:val="22"/>
                <w:lang w:bidi="ar"/>
              </w:rPr>
            </w:pPr>
            <w:r>
              <w:rPr>
                <w:rFonts w:hint="eastAsia" w:ascii="宋体" w:hAnsi="宋体" w:eastAsia="宋体" w:cs="宋体"/>
                <w:i w:val="0"/>
                <w:color w:val="auto"/>
                <w:sz w:val="22"/>
                <w:szCs w:val="22"/>
                <w:lang w:val="en-US" w:eastAsia="zh-CN" w:bidi="ar"/>
              </w:rPr>
              <w:t>QD50/10-13.5A5-12/16</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2</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sz w:val="22"/>
                <w:szCs w:val="22"/>
              </w:rPr>
            </w:pPr>
            <w:r>
              <w:rPr>
                <w:rFonts w:hint="eastAsia" w:ascii="宋体" w:hAnsi="宋体" w:eastAsia="宋体" w:cs="宋体"/>
                <w:i w:val="0"/>
                <w:color w:val="auto"/>
                <w:sz w:val="22"/>
                <w:szCs w:val="22"/>
                <w:lang w:val="en-US" w:eastAsia="zh-CN" w:bidi="ar"/>
              </w:rPr>
              <w:t>电动葫芦</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sz w:val="22"/>
                <w:szCs w:val="22"/>
                <w:lang w:bidi="ar"/>
              </w:rPr>
            </w:pPr>
            <w:r>
              <w:rPr>
                <w:rFonts w:hint="eastAsia" w:ascii="宋体" w:hAnsi="宋体" w:eastAsia="宋体" w:cs="宋体"/>
                <w:i w:val="0"/>
                <w:color w:val="auto"/>
                <w:sz w:val="22"/>
                <w:szCs w:val="22"/>
                <w:lang w:val="en-US" w:eastAsia="zh-CN" w:bidi="ar"/>
              </w:rPr>
              <w:t>DC-CCOM 10-1000 1/1</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3</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sz w:val="22"/>
                <w:szCs w:val="22"/>
              </w:rPr>
            </w:pPr>
            <w:r>
              <w:rPr>
                <w:rFonts w:hint="eastAsia" w:ascii="宋体" w:hAnsi="宋体" w:eastAsia="宋体" w:cs="宋体"/>
                <w:i w:val="0"/>
                <w:color w:val="auto"/>
                <w:sz w:val="22"/>
                <w:szCs w:val="22"/>
                <w:lang w:val="en-US" w:eastAsia="zh-CN" w:bidi="ar"/>
              </w:rPr>
              <w:t>电动葫芦</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sz w:val="22"/>
                <w:szCs w:val="22"/>
                <w:lang w:bidi="ar"/>
              </w:rPr>
            </w:pPr>
            <w:r>
              <w:rPr>
                <w:rFonts w:hint="eastAsia" w:ascii="宋体" w:hAnsi="宋体" w:eastAsia="宋体" w:cs="宋体"/>
                <w:i w:val="0"/>
                <w:color w:val="auto"/>
                <w:sz w:val="22"/>
                <w:szCs w:val="22"/>
                <w:lang w:val="en-US" w:eastAsia="zh-CN" w:bidi="ar"/>
              </w:rPr>
              <w:t>DC-CCOM 10-1000 1/1</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4</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sz w:val="22"/>
                <w:szCs w:val="22"/>
              </w:rPr>
            </w:pPr>
            <w:r>
              <w:rPr>
                <w:rFonts w:hint="eastAsia" w:ascii="宋体" w:hAnsi="宋体" w:eastAsia="宋体" w:cs="宋体"/>
                <w:i w:val="0"/>
                <w:color w:val="auto"/>
                <w:sz w:val="22"/>
                <w:szCs w:val="22"/>
                <w:highlight w:val="none"/>
                <w:lang w:val="en-US" w:eastAsia="zh-CN" w:bidi="ar"/>
              </w:rPr>
              <w:t>电动葫芦</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sz w:val="22"/>
                <w:szCs w:val="22"/>
                <w:lang w:bidi="ar"/>
              </w:rPr>
            </w:pPr>
            <w:r>
              <w:rPr>
                <w:rFonts w:hint="eastAsia" w:ascii="宋体" w:hAnsi="宋体" w:eastAsia="宋体" w:cs="宋体"/>
                <w:i w:val="0"/>
                <w:color w:val="auto"/>
                <w:sz w:val="22"/>
                <w:szCs w:val="22"/>
                <w:highlight w:val="none"/>
                <w:lang w:val="en-US" w:eastAsia="zh-CN" w:bidi="ar"/>
              </w:rPr>
              <w:t>DC-CCOM 10-20002/1</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5</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sz w:val="22"/>
                <w:szCs w:val="22"/>
              </w:rPr>
            </w:pPr>
            <w:r>
              <w:rPr>
                <w:rFonts w:hint="eastAsia" w:ascii="宋体" w:hAnsi="宋体" w:eastAsia="宋体" w:cs="宋体"/>
                <w:i w:val="0"/>
                <w:color w:val="auto"/>
                <w:sz w:val="22"/>
                <w:szCs w:val="22"/>
                <w:highlight w:val="none"/>
                <w:lang w:val="en-US" w:eastAsia="zh-CN" w:bidi="ar"/>
              </w:rPr>
              <w:t>电动葫芦</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sz w:val="22"/>
                <w:szCs w:val="22"/>
                <w:lang w:bidi="ar"/>
              </w:rPr>
            </w:pPr>
            <w:r>
              <w:rPr>
                <w:rFonts w:hint="eastAsia" w:ascii="宋体" w:hAnsi="宋体" w:eastAsia="宋体" w:cs="宋体"/>
                <w:i w:val="0"/>
                <w:color w:val="auto"/>
                <w:sz w:val="22"/>
                <w:szCs w:val="22"/>
                <w:highlight w:val="none"/>
                <w:lang w:val="en-US" w:eastAsia="zh-CN" w:bidi="ar"/>
              </w:rPr>
              <w:t>DC-CCOM 10-20002/1</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6</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sz w:val="22"/>
                <w:szCs w:val="22"/>
              </w:rPr>
            </w:pPr>
            <w:r>
              <w:rPr>
                <w:rFonts w:hint="eastAsia" w:ascii="宋体" w:hAnsi="宋体" w:eastAsia="宋体" w:cs="宋体"/>
                <w:i w:val="0"/>
                <w:color w:val="auto"/>
                <w:sz w:val="22"/>
                <w:szCs w:val="22"/>
                <w:lang w:val="en-US" w:eastAsia="zh-CN" w:bidi="ar"/>
              </w:rPr>
              <w:t>单梁桥式起重机</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sz w:val="22"/>
                <w:szCs w:val="22"/>
                <w:lang w:bidi="ar"/>
              </w:rPr>
            </w:pPr>
            <w:r>
              <w:rPr>
                <w:rFonts w:hint="eastAsia" w:ascii="宋体" w:hAnsi="宋体" w:eastAsia="宋体" w:cs="宋体"/>
                <w:i w:val="0"/>
                <w:color w:val="auto"/>
                <w:sz w:val="22"/>
                <w:szCs w:val="22"/>
                <w:lang w:val="en-US" w:eastAsia="zh-CN" w:bidi="ar"/>
              </w:rPr>
              <w:t>LX 3t-6m  A3</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7</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sz w:val="22"/>
                <w:szCs w:val="22"/>
              </w:rPr>
            </w:pPr>
            <w:r>
              <w:rPr>
                <w:rFonts w:hint="eastAsia" w:ascii="宋体" w:hAnsi="宋体" w:eastAsia="宋体" w:cs="宋体"/>
                <w:i w:val="0"/>
                <w:color w:val="auto"/>
                <w:sz w:val="22"/>
                <w:szCs w:val="22"/>
                <w:lang w:val="en-US" w:eastAsia="zh-CN" w:bidi="ar"/>
              </w:rPr>
              <w:t>单梁桥式起重机</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right="0"/>
              <w:jc w:val="center"/>
              <w:rPr>
                <w:rFonts w:hint="eastAsia" w:ascii="宋体" w:hAnsi="宋体" w:eastAsia="宋体" w:cs="宋体"/>
                <w:i w:val="0"/>
                <w:color w:val="auto"/>
                <w:sz w:val="22"/>
                <w:szCs w:val="22"/>
                <w:lang w:val="en-US" w:eastAsia="zh-CN" w:bidi="ar"/>
              </w:rPr>
            </w:pPr>
            <w:r>
              <w:rPr>
                <w:rFonts w:hint="eastAsia" w:ascii="宋体" w:hAnsi="宋体" w:eastAsia="宋体" w:cs="宋体"/>
                <w:i w:val="0"/>
                <w:color w:val="auto"/>
                <w:sz w:val="22"/>
                <w:szCs w:val="22"/>
                <w:lang w:val="en-US" w:eastAsia="zh-CN" w:bidi="ar"/>
              </w:rPr>
              <w:t>LD10-16.5A3</w:t>
            </w:r>
          </w:p>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sz w:val="22"/>
                <w:szCs w:val="22"/>
                <w:lang w:bidi="ar"/>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8</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sz w:val="22"/>
                <w:szCs w:val="22"/>
              </w:rPr>
            </w:pPr>
            <w:r>
              <w:rPr>
                <w:rFonts w:hint="eastAsia" w:ascii="宋体" w:hAnsi="宋体" w:eastAsia="宋体" w:cs="宋体"/>
                <w:i w:val="0"/>
                <w:color w:val="auto"/>
                <w:sz w:val="22"/>
                <w:szCs w:val="22"/>
                <w:lang w:val="en-US" w:eastAsia="zh-CN" w:bidi="ar"/>
              </w:rPr>
              <w:t>单梁桥式起重机</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sz w:val="22"/>
                <w:szCs w:val="22"/>
                <w:lang w:bidi="ar"/>
              </w:rPr>
            </w:pPr>
            <w:r>
              <w:rPr>
                <w:rFonts w:hint="eastAsia" w:ascii="宋体" w:hAnsi="宋体" w:eastAsia="宋体" w:cs="宋体"/>
                <w:i w:val="0"/>
                <w:color w:val="auto"/>
                <w:sz w:val="22"/>
                <w:szCs w:val="22"/>
                <w:lang w:val="en-US" w:eastAsia="zh-CN" w:bidi="ar"/>
              </w:rPr>
              <w:t>LD10-13.5A3</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二</w:t>
            </w:r>
          </w:p>
        </w:tc>
        <w:tc>
          <w:tcPr>
            <w:tcW w:w="8463" w:type="dxa"/>
            <w:gridSpan w:val="5"/>
            <w:tcBorders>
              <w:top w:val="single" w:color="auto" w:sz="4" w:space="0"/>
              <w:left w:val="single" w:color="auto" w:sz="4" w:space="0"/>
              <w:bottom w:val="single" w:color="auto" w:sz="4" w:space="0"/>
              <w:right w:val="single" w:color="auto" w:sz="4" w:space="0"/>
            </w:tcBorders>
            <w:noWrap w:val="0"/>
            <w:vAlign w:val="center"/>
          </w:tcPr>
          <w:p>
            <w:pPr>
              <w:jc w:val="both"/>
              <w:rPr>
                <w:rFonts w:hint="eastAsia" w:ascii="宋体" w:hAnsi="宋体" w:eastAsia="宋体" w:cs="宋体"/>
                <w:sz w:val="22"/>
                <w:szCs w:val="22"/>
              </w:rPr>
            </w:pPr>
            <w:r>
              <w:rPr>
                <w:rFonts w:hint="eastAsia" w:ascii="宋体" w:hAnsi="宋体" w:eastAsia="宋体" w:cs="宋体"/>
                <w:b/>
                <w:color w:val="000000"/>
                <w:kern w:val="0"/>
                <w:sz w:val="22"/>
                <w:szCs w:val="22"/>
                <w:lang w:val="en-US" w:eastAsia="zh-CN" w:bidi="ar"/>
              </w:rPr>
              <w:t>普洱</w:t>
            </w:r>
            <w:r>
              <w:rPr>
                <w:rFonts w:hint="eastAsia" w:ascii="宋体" w:hAnsi="宋体" w:eastAsia="宋体" w:cs="宋体"/>
                <w:b/>
                <w:color w:val="000000"/>
                <w:kern w:val="0"/>
                <w:sz w:val="22"/>
                <w:szCs w:val="22"/>
                <w:lang w:bidi="ar"/>
              </w:rPr>
              <w:t>站</w:t>
            </w:r>
            <w:r>
              <w:rPr>
                <w:rFonts w:hint="eastAsia" w:ascii="宋体" w:hAnsi="宋体" w:eastAsia="宋体" w:cs="宋体"/>
                <w:b/>
                <w:color w:val="000000"/>
                <w:kern w:val="0"/>
                <w:sz w:val="22"/>
                <w:szCs w:val="22"/>
                <w:lang w:val="en-US" w:eastAsia="zh-CN" w:bidi="ar"/>
              </w:rPr>
              <w:t>特种设备维护保养、日常修理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sz w:val="22"/>
                <w:szCs w:val="22"/>
              </w:rPr>
            </w:pPr>
            <w:r>
              <w:rPr>
                <w:rFonts w:hint="eastAsia" w:ascii="宋体" w:hAnsi="宋体" w:eastAsia="宋体" w:cs="宋体"/>
                <w:i w:val="0"/>
                <w:color w:val="auto"/>
                <w:sz w:val="22"/>
                <w:szCs w:val="22"/>
                <w:lang w:val="en-US" w:eastAsia="zh-CN" w:bidi="ar"/>
              </w:rPr>
              <w:t>1</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sz w:val="22"/>
                <w:szCs w:val="22"/>
              </w:rPr>
            </w:pPr>
            <w:r>
              <w:rPr>
                <w:rFonts w:hint="eastAsia" w:ascii="宋体" w:hAnsi="宋体" w:eastAsia="宋体" w:cs="宋体"/>
                <w:i w:val="0"/>
                <w:color w:val="auto"/>
                <w:sz w:val="22"/>
                <w:szCs w:val="22"/>
                <w:lang w:val="en-US" w:eastAsia="zh-CN" w:bidi="ar"/>
              </w:rPr>
              <w:t>换流变检修厂房桥式起重机</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sz w:val="22"/>
                <w:szCs w:val="22"/>
                <w:lang w:bidi="ar"/>
              </w:rPr>
            </w:pPr>
            <w:r>
              <w:rPr>
                <w:rFonts w:hint="eastAsia" w:ascii="宋体" w:hAnsi="宋体" w:eastAsia="宋体" w:cs="宋体"/>
                <w:i w:val="0"/>
                <w:color w:val="auto"/>
                <w:sz w:val="22"/>
                <w:szCs w:val="22"/>
                <w:lang w:val="en-US" w:eastAsia="zh-CN" w:bidi="ar"/>
              </w:rPr>
              <w:t>QD 50/10-31.8(A3)</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sz w:val="22"/>
                <w:szCs w:val="22"/>
              </w:rPr>
            </w:pPr>
            <w:r>
              <w:rPr>
                <w:rFonts w:hint="eastAsia" w:ascii="宋体" w:hAnsi="宋体" w:eastAsia="宋体" w:cs="宋体"/>
                <w:i w:val="0"/>
                <w:color w:val="auto"/>
                <w:sz w:val="22"/>
                <w:szCs w:val="22"/>
                <w:lang w:val="en-US" w:eastAsia="zh-CN" w:bidi="ar"/>
              </w:rPr>
              <w:t>2</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sz w:val="22"/>
                <w:szCs w:val="22"/>
              </w:rPr>
            </w:pPr>
            <w:r>
              <w:rPr>
                <w:rFonts w:hint="eastAsia" w:ascii="宋体" w:hAnsi="宋体" w:eastAsia="宋体" w:cs="宋体"/>
                <w:i w:val="0"/>
                <w:color w:val="auto"/>
                <w:sz w:val="22"/>
                <w:szCs w:val="22"/>
                <w:lang w:val="en-US" w:eastAsia="zh-CN" w:bidi="ar"/>
              </w:rPr>
              <w:t>换流变检修厂房桥式起重机</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sz w:val="22"/>
                <w:szCs w:val="22"/>
                <w:lang w:bidi="ar"/>
              </w:rPr>
            </w:pPr>
            <w:r>
              <w:rPr>
                <w:rFonts w:hint="eastAsia" w:ascii="宋体" w:hAnsi="宋体" w:eastAsia="宋体" w:cs="宋体"/>
                <w:i w:val="0"/>
                <w:color w:val="auto"/>
                <w:sz w:val="22"/>
                <w:szCs w:val="22"/>
                <w:lang w:val="en-US" w:eastAsia="zh-CN" w:bidi="ar"/>
              </w:rPr>
              <w:t>QE 400（200+200/50）-33.4</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sz w:val="22"/>
                <w:szCs w:val="22"/>
              </w:rPr>
            </w:pPr>
            <w:r>
              <w:rPr>
                <w:rFonts w:hint="eastAsia" w:ascii="宋体" w:hAnsi="宋体" w:eastAsia="宋体" w:cs="宋体"/>
                <w:i w:val="0"/>
                <w:color w:val="auto"/>
                <w:sz w:val="22"/>
                <w:szCs w:val="22"/>
                <w:lang w:val="en-US" w:eastAsia="zh-CN" w:bidi="ar"/>
              </w:rPr>
              <w:t>3</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i/>
                <w:iCs/>
                <w:sz w:val="22"/>
                <w:szCs w:val="22"/>
              </w:rPr>
            </w:pPr>
            <w:r>
              <w:rPr>
                <w:rFonts w:hint="eastAsia" w:ascii="宋体" w:hAnsi="宋体" w:eastAsia="宋体" w:cs="宋体"/>
                <w:i w:val="0"/>
                <w:color w:val="auto"/>
                <w:sz w:val="22"/>
                <w:szCs w:val="22"/>
                <w:lang w:val="en-US" w:eastAsia="zh-CN" w:bidi="ar"/>
              </w:rPr>
              <w:t>电葫芦</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sz w:val="22"/>
                <w:szCs w:val="22"/>
                <w:lang w:bidi="ar"/>
              </w:rPr>
            </w:pPr>
            <w:r>
              <w:rPr>
                <w:rFonts w:hint="eastAsia" w:ascii="宋体" w:hAnsi="宋体" w:eastAsia="宋体" w:cs="宋体"/>
                <w:i w:val="0"/>
                <w:color w:val="auto"/>
                <w:sz w:val="22"/>
                <w:szCs w:val="22"/>
                <w:lang w:val="en-US" w:eastAsia="zh-CN" w:bidi="ar"/>
              </w:rPr>
              <w:t>LX2-10</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sz w:val="22"/>
                <w:szCs w:val="22"/>
              </w:rPr>
            </w:pPr>
            <w:r>
              <w:rPr>
                <w:rFonts w:hint="eastAsia" w:ascii="宋体" w:hAnsi="宋体" w:eastAsia="宋体" w:cs="宋体"/>
                <w:i w:val="0"/>
                <w:color w:val="auto"/>
                <w:sz w:val="22"/>
                <w:szCs w:val="22"/>
                <w:lang w:val="en-US" w:eastAsia="zh-CN" w:bidi="ar"/>
              </w:rPr>
              <w:t>4</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i/>
                <w:iCs/>
                <w:sz w:val="22"/>
                <w:szCs w:val="22"/>
              </w:rPr>
            </w:pPr>
            <w:r>
              <w:rPr>
                <w:rFonts w:hint="eastAsia" w:ascii="宋体" w:hAnsi="宋体" w:eastAsia="宋体" w:cs="宋体"/>
                <w:i w:val="0"/>
                <w:color w:val="auto"/>
                <w:sz w:val="22"/>
                <w:szCs w:val="22"/>
                <w:lang w:val="en-US" w:eastAsia="zh-CN" w:bidi="ar"/>
              </w:rPr>
              <w:t>电动单梁起重机</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sz w:val="22"/>
                <w:szCs w:val="22"/>
                <w:lang w:bidi="ar"/>
              </w:rPr>
            </w:pPr>
            <w:r>
              <w:rPr>
                <w:rFonts w:hint="eastAsia" w:ascii="宋体" w:hAnsi="宋体" w:eastAsia="宋体" w:cs="宋体"/>
                <w:i w:val="0"/>
                <w:color w:val="auto"/>
                <w:sz w:val="22"/>
                <w:szCs w:val="22"/>
                <w:lang w:val="en-US" w:eastAsia="zh-CN" w:bidi="ar"/>
              </w:rPr>
              <w:t>1t</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sz w:val="22"/>
                <w:szCs w:val="22"/>
              </w:rPr>
            </w:pPr>
            <w:r>
              <w:rPr>
                <w:rFonts w:hint="eastAsia" w:ascii="宋体" w:hAnsi="宋体" w:eastAsia="宋体" w:cs="宋体"/>
                <w:i w:val="0"/>
                <w:color w:val="auto"/>
                <w:sz w:val="22"/>
                <w:szCs w:val="22"/>
                <w:lang w:val="en-US" w:eastAsia="zh-CN" w:bidi="ar"/>
              </w:rPr>
              <w:t>5</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i/>
                <w:iCs/>
                <w:sz w:val="22"/>
                <w:szCs w:val="22"/>
              </w:rPr>
            </w:pPr>
            <w:r>
              <w:rPr>
                <w:rFonts w:hint="eastAsia" w:ascii="宋体" w:hAnsi="宋体" w:eastAsia="宋体" w:cs="宋体"/>
                <w:i w:val="0"/>
                <w:color w:val="auto"/>
                <w:sz w:val="22"/>
                <w:szCs w:val="22"/>
                <w:lang w:val="en-US" w:eastAsia="zh-CN" w:bidi="ar"/>
              </w:rPr>
              <w:t>电动单梁起重机</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sz w:val="22"/>
                <w:szCs w:val="22"/>
                <w:lang w:bidi="ar"/>
              </w:rPr>
            </w:pPr>
            <w:r>
              <w:rPr>
                <w:rFonts w:hint="eastAsia" w:ascii="宋体" w:hAnsi="宋体" w:eastAsia="宋体" w:cs="宋体"/>
                <w:i w:val="0"/>
                <w:color w:val="auto"/>
                <w:sz w:val="22"/>
                <w:szCs w:val="22"/>
                <w:lang w:val="en-US" w:eastAsia="zh-CN" w:bidi="ar"/>
              </w:rPr>
              <w:t>L</w:t>
            </w:r>
            <w:r>
              <w:rPr>
                <w:rStyle w:val="7"/>
                <w:rFonts w:hint="eastAsia" w:ascii="宋体" w:hAnsi="宋体" w:eastAsia="宋体" w:cs="宋体"/>
                <w:i w:val="0"/>
                <w:color w:val="auto"/>
                <w:sz w:val="22"/>
                <w:szCs w:val="22"/>
                <w:lang w:val="en-US" w:eastAsia="zh-CN" w:bidi="ar"/>
              </w:rPr>
              <w:t>D10t-13.5m</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sz w:val="22"/>
                <w:szCs w:val="22"/>
              </w:rPr>
            </w:pPr>
            <w:r>
              <w:rPr>
                <w:rFonts w:hint="eastAsia" w:ascii="宋体" w:hAnsi="宋体" w:eastAsia="宋体" w:cs="宋体"/>
                <w:i w:val="0"/>
                <w:color w:val="auto"/>
                <w:sz w:val="22"/>
                <w:szCs w:val="22"/>
                <w:lang w:val="en-US" w:eastAsia="zh-CN" w:bidi="ar"/>
              </w:rPr>
              <w:t>6</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i/>
                <w:iCs/>
                <w:sz w:val="22"/>
                <w:szCs w:val="22"/>
              </w:rPr>
            </w:pPr>
            <w:r>
              <w:rPr>
                <w:rFonts w:hint="eastAsia" w:ascii="宋体" w:hAnsi="宋体" w:eastAsia="宋体" w:cs="宋体"/>
                <w:i w:val="0"/>
                <w:color w:val="auto"/>
                <w:sz w:val="22"/>
                <w:szCs w:val="22"/>
                <w:lang w:val="en-US" w:eastAsia="zh-CN" w:bidi="ar"/>
              </w:rPr>
              <w:t>电动单梁起重机</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sz w:val="22"/>
                <w:szCs w:val="22"/>
                <w:lang w:bidi="ar"/>
              </w:rPr>
            </w:pPr>
            <w:r>
              <w:rPr>
                <w:rFonts w:hint="eastAsia" w:ascii="宋体" w:hAnsi="宋体" w:eastAsia="宋体" w:cs="宋体"/>
                <w:i w:val="0"/>
                <w:color w:val="auto"/>
                <w:sz w:val="22"/>
                <w:szCs w:val="22"/>
                <w:lang w:val="en-US" w:eastAsia="zh-CN" w:bidi="ar"/>
              </w:rPr>
              <w:t>L</w:t>
            </w:r>
            <w:r>
              <w:rPr>
                <w:rStyle w:val="7"/>
                <w:rFonts w:hint="eastAsia" w:ascii="宋体" w:hAnsi="宋体" w:eastAsia="宋体" w:cs="宋体"/>
                <w:i w:val="0"/>
                <w:color w:val="auto"/>
                <w:sz w:val="22"/>
                <w:szCs w:val="22"/>
                <w:lang w:val="en-US" w:eastAsia="zh-CN" w:bidi="ar"/>
              </w:rPr>
              <w:t>D10t-13.5m</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sz w:val="22"/>
                <w:szCs w:val="22"/>
              </w:rPr>
            </w:pPr>
            <w:r>
              <w:rPr>
                <w:rFonts w:hint="eastAsia" w:ascii="宋体" w:hAnsi="宋体" w:eastAsia="宋体" w:cs="宋体"/>
                <w:i w:val="0"/>
                <w:color w:val="auto"/>
                <w:sz w:val="22"/>
                <w:szCs w:val="22"/>
                <w:lang w:val="en-US" w:eastAsia="zh-CN" w:bidi="ar"/>
              </w:rPr>
              <w:t>7</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i/>
                <w:iCs/>
                <w:sz w:val="22"/>
                <w:szCs w:val="22"/>
              </w:rPr>
            </w:pPr>
            <w:r>
              <w:rPr>
                <w:rFonts w:hint="eastAsia" w:ascii="宋体" w:hAnsi="宋体" w:eastAsia="宋体" w:cs="宋体"/>
                <w:i w:val="0"/>
                <w:color w:val="auto"/>
                <w:sz w:val="22"/>
                <w:szCs w:val="22"/>
                <w:lang w:val="en-US" w:eastAsia="zh-CN" w:bidi="ar"/>
              </w:rPr>
              <w:t>电动单梁起重机</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sz w:val="22"/>
                <w:szCs w:val="22"/>
                <w:lang w:bidi="ar"/>
              </w:rPr>
            </w:pPr>
            <w:r>
              <w:rPr>
                <w:rFonts w:hint="eastAsia" w:ascii="宋体" w:hAnsi="宋体" w:eastAsia="宋体" w:cs="宋体"/>
                <w:i w:val="0"/>
                <w:color w:val="auto"/>
                <w:sz w:val="22"/>
                <w:szCs w:val="22"/>
                <w:lang w:val="en-US" w:eastAsia="zh-CN" w:bidi="ar"/>
              </w:rPr>
              <w:t>L</w:t>
            </w:r>
            <w:r>
              <w:rPr>
                <w:rStyle w:val="7"/>
                <w:rFonts w:hint="eastAsia" w:ascii="宋体" w:hAnsi="宋体" w:eastAsia="宋体" w:cs="宋体"/>
                <w:i w:val="0"/>
                <w:color w:val="auto"/>
                <w:sz w:val="22"/>
                <w:szCs w:val="22"/>
                <w:lang w:val="en-US" w:eastAsia="zh-CN" w:bidi="ar"/>
              </w:rPr>
              <w:t>D10t-13.5m</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sz w:val="22"/>
                <w:szCs w:val="22"/>
              </w:rPr>
            </w:pPr>
            <w:r>
              <w:rPr>
                <w:rFonts w:hint="eastAsia" w:ascii="宋体" w:hAnsi="宋体" w:eastAsia="宋体" w:cs="宋体"/>
                <w:i w:val="0"/>
                <w:color w:val="auto"/>
                <w:sz w:val="22"/>
                <w:szCs w:val="22"/>
                <w:lang w:val="en-US" w:eastAsia="zh-CN" w:bidi="ar"/>
              </w:rPr>
              <w:t>8</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i/>
                <w:iCs/>
                <w:sz w:val="22"/>
                <w:szCs w:val="22"/>
              </w:rPr>
            </w:pPr>
            <w:r>
              <w:rPr>
                <w:rFonts w:hint="eastAsia" w:ascii="宋体" w:hAnsi="宋体" w:eastAsia="宋体" w:cs="宋体"/>
                <w:i w:val="0"/>
                <w:color w:val="auto"/>
                <w:sz w:val="22"/>
                <w:szCs w:val="22"/>
                <w:lang w:val="en-US" w:eastAsia="zh-CN" w:bidi="ar"/>
              </w:rPr>
              <w:t>电动单梁起重机</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sz w:val="22"/>
                <w:szCs w:val="22"/>
                <w:lang w:bidi="ar"/>
              </w:rPr>
            </w:pPr>
            <w:r>
              <w:rPr>
                <w:rFonts w:hint="eastAsia" w:ascii="宋体" w:hAnsi="宋体" w:eastAsia="宋体" w:cs="宋体"/>
                <w:i w:val="0"/>
                <w:color w:val="auto"/>
                <w:sz w:val="22"/>
                <w:szCs w:val="22"/>
                <w:lang w:val="en-US" w:eastAsia="zh-CN" w:bidi="ar"/>
              </w:rPr>
              <w:t>L</w:t>
            </w:r>
            <w:r>
              <w:rPr>
                <w:rStyle w:val="7"/>
                <w:rFonts w:hint="eastAsia" w:ascii="宋体" w:hAnsi="宋体" w:eastAsia="宋体" w:cs="宋体"/>
                <w:i w:val="0"/>
                <w:color w:val="auto"/>
                <w:sz w:val="22"/>
                <w:szCs w:val="22"/>
                <w:lang w:val="en-US" w:eastAsia="zh-CN" w:bidi="ar"/>
              </w:rPr>
              <w:t>D10t-13.5m</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sz w:val="22"/>
                <w:szCs w:val="22"/>
              </w:rPr>
            </w:pPr>
            <w:r>
              <w:rPr>
                <w:rFonts w:hint="eastAsia" w:ascii="宋体" w:hAnsi="宋体" w:eastAsia="宋体" w:cs="宋体"/>
                <w:i w:val="0"/>
                <w:color w:val="auto"/>
                <w:sz w:val="22"/>
                <w:szCs w:val="22"/>
                <w:lang w:val="en-US" w:eastAsia="zh-CN" w:bidi="ar"/>
              </w:rPr>
              <w:t>9</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i/>
                <w:iCs/>
                <w:sz w:val="22"/>
                <w:szCs w:val="22"/>
              </w:rPr>
            </w:pPr>
            <w:r>
              <w:rPr>
                <w:rFonts w:hint="eastAsia" w:ascii="宋体" w:hAnsi="宋体" w:eastAsia="宋体" w:cs="宋体"/>
                <w:i w:val="0"/>
                <w:color w:val="auto"/>
                <w:sz w:val="22"/>
                <w:szCs w:val="22"/>
                <w:lang w:val="en-US" w:eastAsia="zh-CN" w:bidi="ar"/>
              </w:rPr>
              <w:t>钢丝绳电动葫芦</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sz w:val="22"/>
                <w:szCs w:val="22"/>
                <w:lang w:bidi="ar"/>
              </w:rPr>
            </w:pPr>
            <w:r>
              <w:rPr>
                <w:rFonts w:hint="eastAsia" w:ascii="宋体" w:hAnsi="宋体" w:eastAsia="宋体" w:cs="宋体"/>
                <w:i w:val="0"/>
                <w:color w:val="auto"/>
                <w:sz w:val="22"/>
                <w:szCs w:val="22"/>
                <w:lang w:val="en-US" w:eastAsia="zh-CN" w:bidi="ar"/>
              </w:rPr>
              <w:t>C</w:t>
            </w:r>
            <w:r>
              <w:rPr>
                <w:rStyle w:val="7"/>
                <w:rFonts w:hint="eastAsia" w:ascii="宋体" w:hAnsi="宋体" w:eastAsia="宋体" w:cs="宋体"/>
                <w:i w:val="0"/>
                <w:color w:val="auto"/>
                <w:sz w:val="22"/>
                <w:szCs w:val="22"/>
                <w:lang w:val="en-US" w:eastAsia="zh-CN" w:bidi="ar"/>
              </w:rPr>
              <w:t>D</w:t>
            </w:r>
            <w:r>
              <w:rPr>
                <w:rStyle w:val="8"/>
                <w:rFonts w:hint="eastAsia" w:ascii="宋体" w:hAnsi="宋体" w:eastAsia="宋体" w:cs="宋体"/>
                <w:i w:val="0"/>
                <w:color w:val="auto"/>
                <w:sz w:val="22"/>
                <w:szCs w:val="22"/>
                <w:lang w:val="en-US" w:eastAsia="zh-CN" w:bidi="ar"/>
              </w:rPr>
              <w:t>1</w:t>
            </w:r>
            <w:r>
              <w:rPr>
                <w:rFonts w:hint="eastAsia" w:ascii="宋体" w:hAnsi="宋体" w:eastAsia="宋体" w:cs="宋体"/>
                <w:i w:val="0"/>
                <w:color w:val="auto"/>
                <w:sz w:val="22"/>
                <w:szCs w:val="22"/>
                <w:lang w:val="en-US" w:eastAsia="zh-CN" w:bidi="ar"/>
              </w:rPr>
              <w:t>2-9D</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sz w:val="22"/>
                <w:szCs w:val="22"/>
              </w:rPr>
            </w:pPr>
            <w:r>
              <w:rPr>
                <w:rFonts w:hint="eastAsia" w:ascii="宋体" w:hAnsi="宋体" w:eastAsia="宋体" w:cs="宋体"/>
                <w:i w:val="0"/>
                <w:color w:val="auto"/>
                <w:sz w:val="22"/>
                <w:szCs w:val="22"/>
                <w:lang w:val="en-US" w:eastAsia="zh-CN" w:bidi="ar"/>
              </w:rPr>
              <w:t>10</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i/>
                <w:iCs/>
                <w:sz w:val="22"/>
                <w:szCs w:val="22"/>
              </w:rPr>
            </w:pPr>
            <w:r>
              <w:rPr>
                <w:rFonts w:hint="eastAsia" w:ascii="宋体" w:hAnsi="宋体" w:eastAsia="宋体" w:cs="宋体"/>
                <w:i w:val="0"/>
                <w:color w:val="auto"/>
                <w:sz w:val="22"/>
                <w:szCs w:val="22"/>
                <w:lang w:val="en-US" w:eastAsia="zh-CN" w:bidi="ar"/>
              </w:rPr>
              <w:t>钢丝绳电动葫芦</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sz w:val="22"/>
                <w:szCs w:val="22"/>
                <w:lang w:bidi="ar"/>
              </w:rPr>
            </w:pPr>
            <w:r>
              <w:rPr>
                <w:rFonts w:hint="eastAsia" w:ascii="宋体" w:hAnsi="宋体" w:eastAsia="宋体" w:cs="宋体"/>
                <w:i w:val="0"/>
                <w:color w:val="auto"/>
                <w:sz w:val="22"/>
                <w:szCs w:val="22"/>
                <w:lang w:val="en-US" w:eastAsia="zh-CN" w:bidi="ar"/>
              </w:rPr>
              <w:t>C</w:t>
            </w:r>
            <w:r>
              <w:rPr>
                <w:rStyle w:val="7"/>
                <w:rFonts w:hint="eastAsia" w:ascii="宋体" w:hAnsi="宋体" w:eastAsia="宋体" w:cs="宋体"/>
                <w:i w:val="0"/>
                <w:color w:val="auto"/>
                <w:sz w:val="22"/>
                <w:szCs w:val="22"/>
                <w:lang w:val="en-US" w:eastAsia="zh-CN" w:bidi="ar"/>
              </w:rPr>
              <w:t>D</w:t>
            </w:r>
            <w:r>
              <w:rPr>
                <w:rStyle w:val="8"/>
                <w:rFonts w:hint="eastAsia" w:ascii="宋体" w:hAnsi="宋体" w:eastAsia="宋体" w:cs="宋体"/>
                <w:i w:val="0"/>
                <w:color w:val="auto"/>
                <w:sz w:val="22"/>
                <w:szCs w:val="22"/>
                <w:lang w:val="en-US" w:eastAsia="zh-CN" w:bidi="ar"/>
              </w:rPr>
              <w:t>1</w:t>
            </w:r>
            <w:r>
              <w:rPr>
                <w:rFonts w:hint="eastAsia" w:ascii="宋体" w:hAnsi="宋体" w:eastAsia="宋体" w:cs="宋体"/>
                <w:i w:val="0"/>
                <w:color w:val="auto"/>
                <w:sz w:val="22"/>
                <w:szCs w:val="22"/>
                <w:lang w:val="en-US" w:eastAsia="zh-CN" w:bidi="ar"/>
              </w:rPr>
              <w:t>2-9D</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sz w:val="22"/>
                <w:szCs w:val="22"/>
              </w:rPr>
            </w:pPr>
            <w:r>
              <w:rPr>
                <w:rFonts w:hint="eastAsia" w:ascii="宋体" w:hAnsi="宋体" w:eastAsia="宋体" w:cs="宋体"/>
                <w:i w:val="0"/>
                <w:color w:val="auto"/>
                <w:sz w:val="22"/>
                <w:szCs w:val="22"/>
                <w:lang w:val="en-US" w:eastAsia="zh-CN" w:bidi="ar"/>
              </w:rPr>
              <w:t>11</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i/>
                <w:iCs/>
                <w:sz w:val="22"/>
                <w:szCs w:val="22"/>
              </w:rPr>
            </w:pPr>
            <w:r>
              <w:rPr>
                <w:rFonts w:hint="eastAsia" w:ascii="宋体" w:hAnsi="宋体" w:eastAsia="宋体" w:cs="宋体"/>
                <w:i w:val="0"/>
                <w:color w:val="auto"/>
                <w:sz w:val="22"/>
                <w:szCs w:val="22"/>
                <w:lang w:val="en-US" w:eastAsia="zh-CN" w:bidi="ar"/>
              </w:rPr>
              <w:t>钢丝绳电动葫芦</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sz w:val="22"/>
                <w:szCs w:val="22"/>
                <w:lang w:bidi="ar"/>
              </w:rPr>
            </w:pPr>
            <w:r>
              <w:rPr>
                <w:rFonts w:hint="eastAsia" w:ascii="宋体" w:hAnsi="宋体" w:eastAsia="宋体" w:cs="宋体"/>
                <w:i w:val="0"/>
                <w:color w:val="auto"/>
                <w:sz w:val="22"/>
                <w:szCs w:val="22"/>
                <w:lang w:val="en-US" w:eastAsia="zh-CN" w:bidi="ar"/>
              </w:rPr>
              <w:t>C</w:t>
            </w:r>
            <w:r>
              <w:rPr>
                <w:rStyle w:val="7"/>
                <w:rFonts w:hint="eastAsia" w:ascii="宋体" w:hAnsi="宋体" w:eastAsia="宋体" w:cs="宋体"/>
                <w:i w:val="0"/>
                <w:color w:val="auto"/>
                <w:sz w:val="22"/>
                <w:szCs w:val="22"/>
                <w:lang w:val="en-US" w:eastAsia="zh-CN" w:bidi="ar"/>
              </w:rPr>
              <w:t>D</w:t>
            </w:r>
            <w:r>
              <w:rPr>
                <w:rStyle w:val="8"/>
                <w:rFonts w:hint="eastAsia" w:ascii="宋体" w:hAnsi="宋体" w:eastAsia="宋体" w:cs="宋体"/>
                <w:i w:val="0"/>
                <w:color w:val="auto"/>
                <w:sz w:val="22"/>
                <w:szCs w:val="22"/>
                <w:lang w:val="en-US" w:eastAsia="zh-CN" w:bidi="ar"/>
              </w:rPr>
              <w:t>1</w:t>
            </w:r>
            <w:r>
              <w:rPr>
                <w:rFonts w:hint="eastAsia" w:ascii="宋体" w:hAnsi="宋体" w:eastAsia="宋体" w:cs="宋体"/>
                <w:i w:val="0"/>
                <w:color w:val="auto"/>
                <w:sz w:val="22"/>
                <w:szCs w:val="22"/>
                <w:lang w:val="en-US" w:eastAsia="zh-CN" w:bidi="ar"/>
              </w:rPr>
              <w:t>2-9D</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sz w:val="22"/>
                <w:szCs w:val="22"/>
              </w:rPr>
            </w:pPr>
            <w:r>
              <w:rPr>
                <w:rFonts w:hint="eastAsia" w:ascii="宋体" w:hAnsi="宋体" w:eastAsia="宋体" w:cs="宋体"/>
                <w:i w:val="0"/>
                <w:color w:val="auto"/>
                <w:sz w:val="22"/>
                <w:szCs w:val="22"/>
                <w:lang w:val="en-US" w:eastAsia="zh-CN" w:bidi="ar"/>
              </w:rPr>
              <w:t>12</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i/>
                <w:iCs/>
                <w:sz w:val="22"/>
                <w:szCs w:val="22"/>
              </w:rPr>
            </w:pPr>
            <w:r>
              <w:rPr>
                <w:rFonts w:hint="eastAsia" w:ascii="宋体" w:hAnsi="宋体" w:eastAsia="宋体" w:cs="宋体"/>
                <w:i w:val="0"/>
                <w:color w:val="auto"/>
                <w:sz w:val="22"/>
                <w:szCs w:val="22"/>
                <w:lang w:val="en-US" w:eastAsia="zh-CN" w:bidi="ar"/>
              </w:rPr>
              <w:t>钢丝绳电动葫芦</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sz w:val="22"/>
                <w:szCs w:val="22"/>
                <w:lang w:bidi="ar"/>
              </w:rPr>
            </w:pPr>
            <w:r>
              <w:rPr>
                <w:rFonts w:hint="eastAsia" w:ascii="宋体" w:hAnsi="宋体" w:eastAsia="宋体" w:cs="宋体"/>
                <w:i w:val="0"/>
                <w:color w:val="auto"/>
                <w:sz w:val="22"/>
                <w:szCs w:val="22"/>
                <w:lang w:val="en-US" w:eastAsia="zh-CN" w:bidi="ar"/>
              </w:rPr>
              <w:t>C</w:t>
            </w:r>
            <w:r>
              <w:rPr>
                <w:rStyle w:val="7"/>
                <w:rFonts w:hint="eastAsia" w:ascii="宋体" w:hAnsi="宋体" w:eastAsia="宋体" w:cs="宋体"/>
                <w:i w:val="0"/>
                <w:color w:val="auto"/>
                <w:sz w:val="22"/>
                <w:szCs w:val="22"/>
                <w:lang w:val="en-US" w:eastAsia="zh-CN" w:bidi="ar"/>
              </w:rPr>
              <w:t>D</w:t>
            </w:r>
            <w:r>
              <w:rPr>
                <w:rStyle w:val="8"/>
                <w:rFonts w:hint="eastAsia" w:ascii="宋体" w:hAnsi="宋体" w:eastAsia="宋体" w:cs="宋体"/>
                <w:i w:val="0"/>
                <w:color w:val="auto"/>
                <w:sz w:val="22"/>
                <w:szCs w:val="22"/>
                <w:lang w:val="en-US" w:eastAsia="zh-CN" w:bidi="ar"/>
              </w:rPr>
              <w:t>1</w:t>
            </w:r>
            <w:r>
              <w:rPr>
                <w:rFonts w:hint="eastAsia" w:ascii="宋体" w:hAnsi="宋体" w:eastAsia="宋体" w:cs="宋体"/>
                <w:i w:val="0"/>
                <w:color w:val="auto"/>
                <w:sz w:val="22"/>
                <w:szCs w:val="22"/>
                <w:lang w:val="en-US" w:eastAsia="zh-CN" w:bidi="ar"/>
              </w:rPr>
              <w:t>2-9D</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sz w:val="22"/>
                <w:szCs w:val="22"/>
              </w:rPr>
            </w:pPr>
            <w:r>
              <w:rPr>
                <w:rFonts w:hint="eastAsia" w:ascii="宋体" w:hAnsi="宋体" w:eastAsia="宋体" w:cs="宋体"/>
                <w:i w:val="0"/>
                <w:color w:val="auto"/>
                <w:sz w:val="22"/>
                <w:szCs w:val="22"/>
                <w:lang w:val="en-US" w:eastAsia="zh-CN" w:bidi="ar"/>
              </w:rPr>
              <w:t>13</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i/>
                <w:iCs/>
                <w:sz w:val="22"/>
                <w:szCs w:val="22"/>
              </w:rPr>
            </w:pPr>
            <w:r>
              <w:rPr>
                <w:rFonts w:hint="eastAsia" w:ascii="宋体" w:hAnsi="宋体" w:eastAsia="宋体" w:cs="宋体"/>
                <w:i w:val="0"/>
                <w:color w:val="auto"/>
                <w:sz w:val="22"/>
                <w:szCs w:val="22"/>
                <w:lang w:val="en-US" w:eastAsia="zh-CN" w:bidi="ar"/>
              </w:rPr>
              <w:t>钢丝绳电动葫芦</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sz w:val="22"/>
                <w:szCs w:val="22"/>
                <w:lang w:bidi="ar"/>
              </w:rPr>
            </w:pPr>
            <w:r>
              <w:rPr>
                <w:rFonts w:hint="eastAsia" w:ascii="宋体" w:hAnsi="宋体" w:eastAsia="宋体" w:cs="宋体"/>
                <w:i w:val="0"/>
                <w:color w:val="auto"/>
                <w:sz w:val="22"/>
                <w:szCs w:val="22"/>
                <w:lang w:val="en-US" w:eastAsia="zh-CN" w:bidi="ar"/>
              </w:rPr>
              <w:t>C</w:t>
            </w:r>
            <w:r>
              <w:rPr>
                <w:rStyle w:val="7"/>
                <w:rFonts w:hint="eastAsia" w:ascii="宋体" w:hAnsi="宋体" w:eastAsia="宋体" w:cs="宋体"/>
                <w:i w:val="0"/>
                <w:color w:val="auto"/>
                <w:sz w:val="22"/>
                <w:szCs w:val="22"/>
                <w:lang w:val="en-US" w:eastAsia="zh-CN" w:bidi="ar"/>
              </w:rPr>
              <w:t>D</w:t>
            </w:r>
            <w:r>
              <w:rPr>
                <w:rStyle w:val="8"/>
                <w:rFonts w:hint="eastAsia" w:ascii="宋体" w:hAnsi="宋体" w:eastAsia="宋体" w:cs="宋体"/>
                <w:i w:val="0"/>
                <w:color w:val="auto"/>
                <w:sz w:val="22"/>
                <w:szCs w:val="22"/>
                <w:lang w:val="en-US" w:eastAsia="zh-CN" w:bidi="ar"/>
              </w:rPr>
              <w:t>1</w:t>
            </w:r>
            <w:r>
              <w:rPr>
                <w:rFonts w:hint="eastAsia" w:ascii="宋体" w:hAnsi="宋体" w:eastAsia="宋体" w:cs="宋体"/>
                <w:i w:val="0"/>
                <w:color w:val="auto"/>
                <w:sz w:val="22"/>
                <w:szCs w:val="22"/>
                <w:lang w:val="en-US" w:eastAsia="zh-CN" w:bidi="ar"/>
              </w:rPr>
              <w:t>2-9D</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sz w:val="22"/>
                <w:szCs w:val="22"/>
              </w:rPr>
            </w:pPr>
            <w:r>
              <w:rPr>
                <w:rFonts w:hint="eastAsia" w:ascii="宋体" w:hAnsi="宋体" w:eastAsia="宋体" w:cs="宋体"/>
                <w:i w:val="0"/>
                <w:color w:val="auto"/>
                <w:sz w:val="22"/>
                <w:szCs w:val="22"/>
                <w:lang w:val="en-US" w:eastAsia="zh-CN" w:bidi="ar"/>
              </w:rPr>
              <w:t>14</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i/>
                <w:iCs/>
                <w:sz w:val="22"/>
                <w:szCs w:val="22"/>
              </w:rPr>
            </w:pPr>
            <w:r>
              <w:rPr>
                <w:rFonts w:hint="eastAsia" w:ascii="宋体" w:hAnsi="宋体" w:eastAsia="宋体" w:cs="宋体"/>
                <w:i w:val="0"/>
                <w:color w:val="auto"/>
                <w:sz w:val="22"/>
                <w:szCs w:val="22"/>
                <w:lang w:val="en-US" w:eastAsia="zh-CN" w:bidi="ar"/>
              </w:rPr>
              <w:t>钢丝绳电动葫芦</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sz w:val="22"/>
                <w:szCs w:val="22"/>
                <w:lang w:bidi="ar"/>
              </w:rPr>
            </w:pPr>
            <w:r>
              <w:rPr>
                <w:rFonts w:hint="eastAsia" w:ascii="宋体" w:hAnsi="宋体" w:eastAsia="宋体" w:cs="宋体"/>
                <w:i w:val="0"/>
                <w:color w:val="auto"/>
                <w:sz w:val="22"/>
                <w:szCs w:val="22"/>
                <w:lang w:val="en-US" w:eastAsia="zh-CN" w:bidi="ar"/>
              </w:rPr>
              <w:t>C</w:t>
            </w:r>
            <w:r>
              <w:rPr>
                <w:rStyle w:val="7"/>
                <w:rFonts w:hint="eastAsia" w:ascii="宋体" w:hAnsi="宋体" w:eastAsia="宋体" w:cs="宋体"/>
                <w:i w:val="0"/>
                <w:color w:val="auto"/>
                <w:sz w:val="22"/>
                <w:szCs w:val="22"/>
                <w:lang w:val="en-US" w:eastAsia="zh-CN" w:bidi="ar"/>
              </w:rPr>
              <w:t>D</w:t>
            </w:r>
            <w:r>
              <w:rPr>
                <w:rStyle w:val="8"/>
                <w:rFonts w:hint="eastAsia" w:ascii="宋体" w:hAnsi="宋体" w:eastAsia="宋体" w:cs="宋体"/>
                <w:i w:val="0"/>
                <w:color w:val="auto"/>
                <w:sz w:val="22"/>
                <w:szCs w:val="22"/>
                <w:lang w:val="en-US" w:eastAsia="zh-CN" w:bidi="ar"/>
              </w:rPr>
              <w:t>1</w:t>
            </w:r>
            <w:r>
              <w:rPr>
                <w:rFonts w:hint="eastAsia" w:ascii="宋体" w:hAnsi="宋体" w:eastAsia="宋体" w:cs="宋体"/>
                <w:i w:val="0"/>
                <w:color w:val="auto"/>
                <w:sz w:val="22"/>
                <w:szCs w:val="22"/>
                <w:lang w:val="en-US" w:eastAsia="zh-CN" w:bidi="ar"/>
              </w:rPr>
              <w:t>2-9D</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sz w:val="22"/>
                <w:szCs w:val="22"/>
              </w:rPr>
            </w:pPr>
            <w:r>
              <w:rPr>
                <w:rFonts w:hint="eastAsia" w:ascii="宋体" w:hAnsi="宋体" w:eastAsia="宋体" w:cs="宋体"/>
                <w:i w:val="0"/>
                <w:color w:val="auto"/>
                <w:sz w:val="22"/>
                <w:szCs w:val="22"/>
                <w:lang w:val="en-US" w:eastAsia="zh-CN" w:bidi="ar"/>
              </w:rPr>
              <w:t>15</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i/>
                <w:iCs/>
                <w:sz w:val="22"/>
                <w:szCs w:val="22"/>
              </w:rPr>
            </w:pPr>
            <w:r>
              <w:rPr>
                <w:rFonts w:hint="eastAsia" w:ascii="宋体" w:hAnsi="宋体" w:eastAsia="宋体" w:cs="宋体"/>
                <w:i w:val="0"/>
                <w:color w:val="auto"/>
                <w:sz w:val="22"/>
                <w:szCs w:val="22"/>
                <w:lang w:val="en-US" w:eastAsia="zh-CN" w:bidi="ar"/>
              </w:rPr>
              <w:t>钢丝绳电动葫芦</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sz w:val="22"/>
                <w:szCs w:val="22"/>
                <w:lang w:bidi="ar"/>
              </w:rPr>
            </w:pPr>
            <w:r>
              <w:rPr>
                <w:rFonts w:hint="eastAsia" w:ascii="宋体" w:hAnsi="宋体" w:eastAsia="宋体" w:cs="宋体"/>
                <w:i w:val="0"/>
                <w:color w:val="auto"/>
                <w:sz w:val="22"/>
                <w:szCs w:val="22"/>
                <w:lang w:val="en-US" w:eastAsia="zh-CN" w:bidi="ar"/>
              </w:rPr>
              <w:t>C</w:t>
            </w:r>
            <w:r>
              <w:rPr>
                <w:rStyle w:val="7"/>
                <w:rFonts w:hint="eastAsia" w:ascii="宋体" w:hAnsi="宋体" w:eastAsia="宋体" w:cs="宋体"/>
                <w:i w:val="0"/>
                <w:color w:val="auto"/>
                <w:sz w:val="22"/>
                <w:szCs w:val="22"/>
                <w:lang w:val="en-US" w:eastAsia="zh-CN" w:bidi="ar"/>
              </w:rPr>
              <w:t>D</w:t>
            </w:r>
            <w:r>
              <w:rPr>
                <w:rStyle w:val="8"/>
                <w:rFonts w:hint="eastAsia" w:ascii="宋体" w:hAnsi="宋体" w:eastAsia="宋体" w:cs="宋体"/>
                <w:i w:val="0"/>
                <w:color w:val="auto"/>
                <w:sz w:val="22"/>
                <w:szCs w:val="22"/>
                <w:lang w:val="en-US" w:eastAsia="zh-CN" w:bidi="ar"/>
              </w:rPr>
              <w:t>1</w:t>
            </w:r>
            <w:r>
              <w:rPr>
                <w:rFonts w:hint="eastAsia" w:ascii="宋体" w:hAnsi="宋体" w:eastAsia="宋体" w:cs="宋体"/>
                <w:i w:val="0"/>
                <w:color w:val="auto"/>
                <w:sz w:val="22"/>
                <w:szCs w:val="22"/>
                <w:lang w:val="en-US" w:eastAsia="zh-CN" w:bidi="ar"/>
              </w:rPr>
              <w:t>2-9D</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sz w:val="22"/>
                <w:szCs w:val="22"/>
              </w:rPr>
            </w:pPr>
            <w:r>
              <w:rPr>
                <w:rFonts w:hint="eastAsia" w:ascii="宋体" w:hAnsi="宋体" w:eastAsia="宋体" w:cs="宋体"/>
                <w:i w:val="0"/>
                <w:color w:val="auto"/>
                <w:sz w:val="22"/>
                <w:szCs w:val="22"/>
                <w:lang w:val="en-US" w:eastAsia="zh-CN" w:bidi="ar"/>
              </w:rPr>
              <w:t>16</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i/>
                <w:iCs/>
                <w:sz w:val="22"/>
                <w:szCs w:val="22"/>
              </w:rPr>
            </w:pPr>
            <w:r>
              <w:rPr>
                <w:rFonts w:hint="eastAsia" w:ascii="宋体" w:hAnsi="宋体" w:eastAsia="宋体" w:cs="宋体"/>
                <w:i w:val="0"/>
                <w:color w:val="auto"/>
                <w:sz w:val="22"/>
                <w:szCs w:val="22"/>
                <w:lang w:val="en-US" w:eastAsia="zh-CN" w:bidi="ar"/>
              </w:rPr>
              <w:t>钢丝绳电动葫芦</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sz w:val="22"/>
                <w:szCs w:val="22"/>
                <w:lang w:bidi="ar"/>
              </w:rPr>
            </w:pPr>
            <w:r>
              <w:rPr>
                <w:rFonts w:hint="eastAsia" w:ascii="宋体" w:hAnsi="宋体" w:eastAsia="宋体" w:cs="宋体"/>
                <w:i w:val="0"/>
                <w:color w:val="auto"/>
                <w:sz w:val="22"/>
                <w:szCs w:val="22"/>
                <w:lang w:val="en-US" w:eastAsia="zh-CN" w:bidi="ar"/>
              </w:rPr>
              <w:t>C</w:t>
            </w:r>
            <w:r>
              <w:rPr>
                <w:rStyle w:val="7"/>
                <w:rFonts w:hint="eastAsia" w:ascii="宋体" w:hAnsi="宋体" w:eastAsia="宋体" w:cs="宋体"/>
                <w:i w:val="0"/>
                <w:color w:val="auto"/>
                <w:sz w:val="22"/>
                <w:szCs w:val="22"/>
                <w:lang w:val="en-US" w:eastAsia="zh-CN" w:bidi="ar"/>
              </w:rPr>
              <w:t>D</w:t>
            </w:r>
            <w:r>
              <w:rPr>
                <w:rStyle w:val="8"/>
                <w:rFonts w:hint="eastAsia" w:ascii="宋体" w:hAnsi="宋体" w:eastAsia="宋体" w:cs="宋体"/>
                <w:i w:val="0"/>
                <w:color w:val="auto"/>
                <w:sz w:val="22"/>
                <w:szCs w:val="22"/>
                <w:lang w:val="en-US" w:eastAsia="zh-CN" w:bidi="ar"/>
              </w:rPr>
              <w:t>1</w:t>
            </w:r>
            <w:r>
              <w:rPr>
                <w:rFonts w:hint="eastAsia" w:ascii="宋体" w:hAnsi="宋体" w:eastAsia="宋体" w:cs="宋体"/>
                <w:i w:val="0"/>
                <w:color w:val="auto"/>
                <w:sz w:val="22"/>
                <w:szCs w:val="22"/>
                <w:lang w:val="en-US" w:eastAsia="zh-CN" w:bidi="ar"/>
              </w:rPr>
              <w:t>2-9D</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sz w:val="22"/>
                <w:szCs w:val="22"/>
              </w:rPr>
            </w:pPr>
            <w:r>
              <w:rPr>
                <w:rFonts w:hint="eastAsia" w:ascii="宋体" w:hAnsi="宋体" w:eastAsia="宋体" w:cs="宋体"/>
                <w:i w:val="0"/>
                <w:color w:val="auto"/>
                <w:sz w:val="22"/>
                <w:szCs w:val="22"/>
                <w:lang w:val="en-US" w:eastAsia="zh-CN" w:bidi="ar"/>
              </w:rPr>
              <w:t>17</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bCs/>
                <w:i/>
                <w:iCs/>
                <w:sz w:val="22"/>
                <w:szCs w:val="22"/>
              </w:rPr>
            </w:pPr>
            <w:r>
              <w:rPr>
                <w:rFonts w:hint="eastAsia" w:ascii="宋体" w:hAnsi="宋体" w:eastAsia="宋体" w:cs="宋体"/>
                <w:i w:val="0"/>
                <w:color w:val="auto"/>
                <w:sz w:val="22"/>
                <w:szCs w:val="22"/>
                <w:lang w:val="en-US" w:eastAsia="zh-CN" w:bidi="ar"/>
              </w:rPr>
              <w:t>钢丝绳电动葫芦</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spacing w:before="0" w:beforeAutospacing="0" w:after="0" w:afterAutospacing="0"/>
              <w:ind w:left="0" w:leftChars="0" w:right="0" w:rightChars="0"/>
              <w:jc w:val="center"/>
              <w:rPr>
                <w:rFonts w:hint="eastAsia" w:ascii="宋体" w:hAnsi="宋体" w:eastAsia="宋体" w:cs="宋体"/>
                <w:sz w:val="22"/>
                <w:szCs w:val="22"/>
                <w:lang w:bidi="ar"/>
              </w:rPr>
            </w:pPr>
            <w:r>
              <w:rPr>
                <w:rFonts w:hint="eastAsia" w:ascii="宋体" w:hAnsi="宋体" w:eastAsia="宋体" w:cs="宋体"/>
                <w:i w:val="0"/>
                <w:color w:val="auto"/>
                <w:sz w:val="22"/>
                <w:szCs w:val="22"/>
                <w:lang w:val="en-US" w:eastAsia="zh-CN" w:bidi="ar"/>
              </w:rPr>
              <w:t>CD</w:t>
            </w:r>
            <w:r>
              <w:rPr>
                <w:rStyle w:val="8"/>
                <w:rFonts w:hint="eastAsia" w:ascii="宋体" w:hAnsi="宋体" w:eastAsia="宋体" w:cs="宋体"/>
                <w:i w:val="0"/>
                <w:color w:val="auto"/>
                <w:sz w:val="22"/>
                <w:szCs w:val="22"/>
                <w:lang w:val="en-US" w:eastAsia="zh-CN" w:bidi="ar"/>
              </w:rPr>
              <w:t>1</w:t>
            </w:r>
            <w:r>
              <w:rPr>
                <w:rFonts w:hint="eastAsia" w:ascii="宋体" w:hAnsi="宋体" w:eastAsia="宋体" w:cs="宋体"/>
                <w:i w:val="0"/>
                <w:color w:val="auto"/>
                <w:sz w:val="22"/>
                <w:szCs w:val="22"/>
                <w:lang w:val="en-US" w:eastAsia="zh-CN" w:bidi="ar"/>
              </w:rPr>
              <w:t>3t-9m</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三</w:t>
            </w:r>
          </w:p>
        </w:tc>
        <w:tc>
          <w:tcPr>
            <w:tcW w:w="8463" w:type="dxa"/>
            <w:gridSpan w:val="5"/>
            <w:tcBorders>
              <w:top w:val="single" w:color="auto" w:sz="4" w:space="0"/>
              <w:left w:val="single" w:color="auto" w:sz="4" w:space="0"/>
              <w:bottom w:val="single" w:color="auto" w:sz="4" w:space="0"/>
              <w:right w:val="single" w:color="auto" w:sz="4" w:space="0"/>
            </w:tcBorders>
            <w:noWrap w:val="0"/>
            <w:vAlign w:val="center"/>
          </w:tcPr>
          <w:p>
            <w:pPr>
              <w:jc w:val="both"/>
              <w:rPr>
                <w:rFonts w:hint="eastAsia" w:ascii="宋体" w:hAnsi="宋体" w:eastAsia="宋体" w:cs="宋体"/>
                <w:sz w:val="22"/>
                <w:szCs w:val="22"/>
              </w:rPr>
            </w:pPr>
            <w:r>
              <w:rPr>
                <w:rFonts w:hint="eastAsia" w:ascii="宋体" w:hAnsi="宋体" w:eastAsia="宋体" w:cs="宋体"/>
                <w:b/>
                <w:color w:val="000000"/>
                <w:kern w:val="0"/>
                <w:sz w:val="22"/>
                <w:szCs w:val="22"/>
                <w:lang w:val="en-US" w:eastAsia="zh-CN" w:bidi="ar"/>
              </w:rPr>
              <w:t>昆北</w:t>
            </w:r>
            <w:r>
              <w:rPr>
                <w:rFonts w:hint="eastAsia" w:ascii="宋体" w:hAnsi="宋体" w:eastAsia="宋体" w:cs="宋体"/>
                <w:b/>
                <w:color w:val="000000"/>
                <w:kern w:val="0"/>
                <w:sz w:val="22"/>
                <w:szCs w:val="22"/>
                <w:lang w:bidi="ar"/>
              </w:rPr>
              <w:t>站</w:t>
            </w:r>
            <w:r>
              <w:rPr>
                <w:rFonts w:hint="eastAsia" w:ascii="宋体" w:hAnsi="宋体" w:eastAsia="宋体" w:cs="宋体"/>
                <w:b/>
                <w:color w:val="000000"/>
                <w:kern w:val="0"/>
                <w:sz w:val="22"/>
                <w:szCs w:val="22"/>
                <w:lang w:val="en-US" w:eastAsia="zh-CN" w:bidi="ar"/>
              </w:rPr>
              <w:t>特种设备维护保养、日常修理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Cs/>
                <w:sz w:val="22"/>
                <w:szCs w:val="22"/>
              </w:rPr>
            </w:pPr>
            <w:r>
              <w:rPr>
                <w:rFonts w:hint="eastAsia" w:ascii="宋体" w:hAnsi="宋体" w:eastAsia="宋体" w:cs="宋体"/>
                <w:i w:val="0"/>
                <w:color w:val="auto"/>
                <w:kern w:val="0"/>
                <w:sz w:val="22"/>
                <w:szCs w:val="22"/>
                <w:lang w:val="en-US" w:eastAsia="zh-CN" w:bidi="ar"/>
              </w:rPr>
              <w:t>1</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Cs/>
                <w:i/>
                <w:iCs/>
                <w:sz w:val="22"/>
                <w:szCs w:val="22"/>
              </w:rPr>
            </w:pPr>
            <w:r>
              <w:rPr>
                <w:rFonts w:hint="eastAsia" w:ascii="宋体" w:hAnsi="宋体" w:eastAsia="宋体" w:cs="宋体"/>
                <w:i w:val="0"/>
                <w:color w:val="000000"/>
                <w:kern w:val="0"/>
                <w:sz w:val="22"/>
                <w:szCs w:val="22"/>
                <w:u w:val="none"/>
                <w:lang w:val="en-US" w:eastAsia="zh-CN" w:bidi="ar"/>
              </w:rPr>
              <w:t>电动单梁起重机</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sz w:val="22"/>
                <w:szCs w:val="22"/>
                <w:lang w:bidi="ar"/>
              </w:rPr>
            </w:pPr>
            <w:r>
              <w:rPr>
                <w:rFonts w:hint="eastAsia" w:ascii="宋体" w:hAnsi="宋体" w:eastAsia="宋体" w:cs="宋体"/>
                <w:i w:val="0"/>
                <w:color w:val="000000"/>
                <w:kern w:val="0"/>
                <w:sz w:val="22"/>
                <w:szCs w:val="22"/>
                <w:u w:val="none"/>
                <w:lang w:val="en-US" w:eastAsia="zh-CN" w:bidi="ar"/>
              </w:rPr>
              <w:t>LD16-22.5A3</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Cs/>
                <w:sz w:val="22"/>
                <w:szCs w:val="22"/>
              </w:rPr>
            </w:pPr>
            <w:r>
              <w:rPr>
                <w:rFonts w:hint="eastAsia" w:ascii="宋体" w:hAnsi="宋体" w:eastAsia="宋体" w:cs="宋体"/>
                <w:i w:val="0"/>
                <w:color w:val="auto"/>
                <w:kern w:val="0"/>
                <w:sz w:val="22"/>
                <w:szCs w:val="22"/>
                <w:lang w:val="en-US" w:eastAsia="zh-CN" w:bidi="ar"/>
              </w:rPr>
              <w:t>2</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Cs/>
                <w:i/>
                <w:iCs/>
                <w:sz w:val="22"/>
                <w:szCs w:val="22"/>
              </w:rPr>
            </w:pPr>
            <w:r>
              <w:rPr>
                <w:rFonts w:hint="eastAsia" w:ascii="宋体" w:hAnsi="宋体" w:eastAsia="宋体" w:cs="宋体"/>
                <w:i w:val="0"/>
                <w:color w:val="000000"/>
                <w:kern w:val="0"/>
                <w:sz w:val="22"/>
                <w:szCs w:val="22"/>
                <w:u w:val="none"/>
                <w:lang w:val="en-US" w:eastAsia="zh-CN" w:bidi="ar"/>
              </w:rPr>
              <w:t>电动单梁起重机</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sz w:val="22"/>
                <w:szCs w:val="22"/>
                <w:lang w:bidi="ar"/>
              </w:rPr>
            </w:pPr>
            <w:r>
              <w:rPr>
                <w:rFonts w:hint="eastAsia" w:ascii="宋体" w:hAnsi="宋体" w:eastAsia="宋体" w:cs="宋体"/>
                <w:i w:val="0"/>
                <w:color w:val="000000"/>
                <w:kern w:val="0"/>
                <w:sz w:val="22"/>
                <w:szCs w:val="22"/>
                <w:u w:val="none"/>
                <w:lang w:val="en-US" w:eastAsia="zh-CN" w:bidi="ar"/>
              </w:rPr>
              <w:t>LD16-22.5A3</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Cs/>
                <w:sz w:val="22"/>
                <w:szCs w:val="22"/>
              </w:rPr>
            </w:pPr>
            <w:r>
              <w:rPr>
                <w:rFonts w:hint="eastAsia" w:ascii="宋体" w:hAnsi="宋体" w:eastAsia="宋体" w:cs="宋体"/>
                <w:i w:val="0"/>
                <w:color w:val="auto"/>
                <w:kern w:val="0"/>
                <w:sz w:val="22"/>
                <w:szCs w:val="22"/>
                <w:lang w:val="en-US" w:eastAsia="zh-CN" w:bidi="ar"/>
              </w:rPr>
              <w:t>3</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Cs/>
                <w:i/>
                <w:iCs/>
                <w:sz w:val="22"/>
                <w:szCs w:val="22"/>
              </w:rPr>
            </w:pPr>
            <w:r>
              <w:rPr>
                <w:rFonts w:hint="eastAsia" w:ascii="宋体" w:hAnsi="宋体" w:eastAsia="宋体" w:cs="宋体"/>
                <w:i w:val="0"/>
                <w:color w:val="000000"/>
                <w:kern w:val="0"/>
                <w:sz w:val="22"/>
                <w:szCs w:val="22"/>
                <w:u w:val="none"/>
                <w:lang w:val="en-US" w:eastAsia="zh-CN" w:bidi="ar"/>
              </w:rPr>
              <w:t>电动单梁起重机</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sz w:val="22"/>
                <w:szCs w:val="22"/>
                <w:lang w:bidi="ar"/>
              </w:rPr>
            </w:pPr>
            <w:r>
              <w:rPr>
                <w:rFonts w:hint="eastAsia" w:ascii="宋体" w:hAnsi="宋体" w:eastAsia="宋体" w:cs="宋体"/>
                <w:i w:val="0"/>
                <w:color w:val="000000"/>
                <w:kern w:val="0"/>
                <w:sz w:val="22"/>
                <w:szCs w:val="22"/>
                <w:u w:val="none"/>
                <w:lang w:val="en-US" w:eastAsia="zh-CN" w:bidi="ar"/>
              </w:rPr>
              <w:t>LDA10-14.5A3</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Cs/>
                <w:sz w:val="22"/>
                <w:szCs w:val="22"/>
              </w:rPr>
            </w:pPr>
            <w:r>
              <w:rPr>
                <w:rFonts w:hint="eastAsia" w:ascii="宋体" w:hAnsi="宋体" w:eastAsia="宋体" w:cs="宋体"/>
                <w:i w:val="0"/>
                <w:color w:val="auto"/>
                <w:kern w:val="0"/>
                <w:sz w:val="22"/>
                <w:szCs w:val="22"/>
                <w:lang w:val="en-US" w:eastAsia="zh-CN" w:bidi="ar"/>
              </w:rPr>
              <w:t>4</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Cs/>
                <w:i/>
                <w:iCs/>
                <w:sz w:val="22"/>
                <w:szCs w:val="22"/>
              </w:rPr>
            </w:pPr>
            <w:r>
              <w:rPr>
                <w:rFonts w:hint="eastAsia" w:ascii="宋体" w:hAnsi="宋体" w:eastAsia="宋体" w:cs="宋体"/>
                <w:i w:val="0"/>
                <w:color w:val="000000"/>
                <w:kern w:val="0"/>
                <w:sz w:val="22"/>
                <w:szCs w:val="22"/>
                <w:u w:val="none"/>
                <w:lang w:val="en-US" w:eastAsia="zh-CN" w:bidi="ar"/>
              </w:rPr>
              <w:t>电动单梁起重机</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sz w:val="22"/>
                <w:szCs w:val="22"/>
                <w:lang w:bidi="ar"/>
              </w:rPr>
            </w:pPr>
            <w:r>
              <w:rPr>
                <w:rFonts w:hint="eastAsia" w:ascii="宋体" w:hAnsi="宋体" w:eastAsia="宋体" w:cs="宋体"/>
                <w:i w:val="0"/>
                <w:color w:val="000000"/>
                <w:kern w:val="0"/>
                <w:sz w:val="22"/>
                <w:szCs w:val="22"/>
                <w:u w:val="none"/>
                <w:lang w:val="en-US" w:eastAsia="zh-CN" w:bidi="ar"/>
              </w:rPr>
              <w:t>LDA10-14.5A3</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Cs/>
                <w:sz w:val="22"/>
                <w:szCs w:val="22"/>
              </w:rPr>
            </w:pPr>
            <w:r>
              <w:rPr>
                <w:rFonts w:hint="eastAsia" w:ascii="宋体" w:hAnsi="宋体" w:eastAsia="宋体" w:cs="宋体"/>
                <w:i w:val="0"/>
                <w:color w:val="auto"/>
                <w:kern w:val="0"/>
                <w:sz w:val="22"/>
                <w:szCs w:val="22"/>
                <w:lang w:val="en-US" w:eastAsia="zh-CN" w:bidi="ar"/>
              </w:rPr>
              <w:t>5</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Cs/>
                <w:i/>
                <w:iCs/>
                <w:sz w:val="22"/>
                <w:szCs w:val="22"/>
              </w:rPr>
            </w:pPr>
            <w:r>
              <w:rPr>
                <w:rFonts w:hint="eastAsia" w:ascii="宋体" w:hAnsi="宋体" w:eastAsia="宋体" w:cs="宋体"/>
                <w:i w:val="0"/>
                <w:color w:val="000000"/>
                <w:kern w:val="0"/>
                <w:sz w:val="22"/>
                <w:szCs w:val="22"/>
                <w:u w:val="none"/>
                <w:lang w:val="en-US" w:eastAsia="zh-CN" w:bidi="ar"/>
              </w:rPr>
              <w:t>电动单梁起重机</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sz w:val="22"/>
                <w:szCs w:val="22"/>
                <w:lang w:bidi="ar"/>
              </w:rPr>
            </w:pPr>
            <w:r>
              <w:rPr>
                <w:rFonts w:hint="eastAsia" w:ascii="宋体" w:hAnsi="宋体" w:eastAsia="宋体" w:cs="宋体"/>
                <w:i w:val="0"/>
                <w:color w:val="000000"/>
                <w:kern w:val="0"/>
                <w:sz w:val="22"/>
                <w:szCs w:val="22"/>
                <w:u w:val="none"/>
                <w:lang w:val="en-US" w:eastAsia="zh-CN" w:bidi="ar"/>
              </w:rPr>
              <w:t>LDA10-14.5A3</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Cs/>
                <w:sz w:val="22"/>
                <w:szCs w:val="22"/>
              </w:rPr>
            </w:pPr>
            <w:r>
              <w:rPr>
                <w:rFonts w:hint="eastAsia" w:ascii="宋体" w:hAnsi="宋体" w:eastAsia="宋体" w:cs="宋体"/>
                <w:i w:val="0"/>
                <w:color w:val="auto"/>
                <w:kern w:val="0"/>
                <w:sz w:val="22"/>
                <w:szCs w:val="22"/>
                <w:lang w:val="en-US" w:eastAsia="zh-CN" w:bidi="ar"/>
              </w:rPr>
              <w:t>6</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Cs/>
                <w:i/>
                <w:iCs/>
                <w:sz w:val="22"/>
                <w:szCs w:val="22"/>
              </w:rPr>
            </w:pPr>
            <w:r>
              <w:rPr>
                <w:rFonts w:hint="eastAsia" w:ascii="宋体" w:hAnsi="宋体" w:eastAsia="宋体" w:cs="宋体"/>
                <w:i w:val="0"/>
                <w:color w:val="000000"/>
                <w:kern w:val="0"/>
                <w:sz w:val="22"/>
                <w:szCs w:val="22"/>
                <w:u w:val="none"/>
                <w:lang w:val="en-US" w:eastAsia="zh-CN" w:bidi="ar"/>
              </w:rPr>
              <w:t>电动单梁起重机</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sz w:val="22"/>
                <w:szCs w:val="22"/>
                <w:lang w:bidi="ar"/>
              </w:rPr>
            </w:pPr>
            <w:r>
              <w:rPr>
                <w:rFonts w:hint="eastAsia" w:ascii="宋体" w:hAnsi="宋体" w:eastAsia="宋体" w:cs="宋体"/>
                <w:i w:val="0"/>
                <w:color w:val="000000"/>
                <w:kern w:val="0"/>
                <w:sz w:val="22"/>
                <w:szCs w:val="22"/>
                <w:u w:val="none"/>
                <w:lang w:val="en-US" w:eastAsia="zh-CN" w:bidi="ar"/>
              </w:rPr>
              <w:t>LX3-6A3</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Cs/>
                <w:sz w:val="22"/>
                <w:szCs w:val="22"/>
              </w:rPr>
            </w:pPr>
            <w:r>
              <w:rPr>
                <w:rFonts w:hint="eastAsia" w:ascii="宋体" w:hAnsi="宋体" w:eastAsia="宋体" w:cs="宋体"/>
                <w:i w:val="0"/>
                <w:color w:val="auto"/>
                <w:kern w:val="0"/>
                <w:sz w:val="22"/>
                <w:szCs w:val="22"/>
                <w:lang w:val="en-US" w:eastAsia="zh-CN" w:bidi="ar"/>
              </w:rPr>
              <w:t>7</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Cs/>
                <w:i/>
                <w:iCs/>
                <w:sz w:val="22"/>
                <w:szCs w:val="22"/>
              </w:rPr>
            </w:pPr>
            <w:r>
              <w:rPr>
                <w:rFonts w:hint="eastAsia" w:ascii="宋体" w:hAnsi="宋体" w:eastAsia="宋体" w:cs="宋体"/>
                <w:i w:val="0"/>
                <w:color w:val="000000"/>
                <w:kern w:val="0"/>
                <w:sz w:val="22"/>
                <w:szCs w:val="22"/>
                <w:u w:val="none"/>
                <w:lang w:val="en-US" w:eastAsia="zh-CN" w:bidi="ar"/>
              </w:rPr>
              <w:t>通用桥式起重机</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sz w:val="22"/>
                <w:szCs w:val="22"/>
                <w:lang w:bidi="ar"/>
              </w:rPr>
            </w:pPr>
            <w:r>
              <w:rPr>
                <w:rFonts w:hint="eastAsia" w:ascii="宋体" w:hAnsi="宋体" w:eastAsia="宋体" w:cs="宋体"/>
                <w:i w:val="0"/>
                <w:color w:val="000000"/>
                <w:kern w:val="0"/>
                <w:sz w:val="22"/>
                <w:szCs w:val="22"/>
                <w:u w:val="none"/>
                <w:lang w:val="en-US" w:eastAsia="zh-CN" w:bidi="ar"/>
              </w:rPr>
              <w:t>QD 50/5-18.1 A3</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Cs/>
                <w:sz w:val="22"/>
                <w:szCs w:val="22"/>
              </w:rPr>
            </w:pPr>
            <w:r>
              <w:rPr>
                <w:rFonts w:hint="eastAsia" w:ascii="宋体" w:hAnsi="宋体" w:eastAsia="宋体" w:cs="宋体"/>
                <w:i w:val="0"/>
                <w:color w:val="auto"/>
                <w:kern w:val="0"/>
                <w:sz w:val="22"/>
                <w:szCs w:val="22"/>
                <w:lang w:val="en-US" w:eastAsia="zh-CN" w:bidi="ar"/>
              </w:rPr>
              <w:t>8</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Cs/>
                <w:i/>
                <w:iCs/>
                <w:sz w:val="22"/>
                <w:szCs w:val="22"/>
              </w:rPr>
            </w:pPr>
            <w:r>
              <w:rPr>
                <w:rFonts w:hint="eastAsia" w:ascii="宋体" w:hAnsi="宋体" w:eastAsia="宋体" w:cs="宋体"/>
                <w:i w:val="0"/>
                <w:color w:val="000000"/>
                <w:kern w:val="0"/>
                <w:sz w:val="22"/>
                <w:szCs w:val="22"/>
                <w:u w:val="none"/>
                <w:lang w:val="en-US" w:eastAsia="zh-CN" w:bidi="ar"/>
              </w:rPr>
              <w:t>通用桥式起重机</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sz w:val="22"/>
                <w:szCs w:val="22"/>
                <w:lang w:bidi="ar"/>
              </w:rPr>
            </w:pPr>
            <w:r>
              <w:rPr>
                <w:rFonts w:hint="eastAsia" w:ascii="宋体" w:hAnsi="宋体" w:eastAsia="宋体" w:cs="宋体"/>
                <w:i w:val="0"/>
                <w:color w:val="000000"/>
                <w:kern w:val="0"/>
                <w:sz w:val="22"/>
                <w:szCs w:val="22"/>
                <w:u w:val="none"/>
                <w:lang w:val="en-US" w:eastAsia="zh-CN" w:bidi="ar"/>
              </w:rPr>
              <w:t>QE400(200/50+200)-19.2A3</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Cs/>
                <w:sz w:val="22"/>
                <w:szCs w:val="22"/>
              </w:rPr>
            </w:pPr>
            <w:r>
              <w:rPr>
                <w:rFonts w:hint="eastAsia" w:ascii="宋体" w:hAnsi="宋体" w:eastAsia="宋体" w:cs="宋体"/>
                <w:i w:val="0"/>
                <w:color w:val="auto"/>
                <w:kern w:val="0"/>
                <w:sz w:val="22"/>
                <w:szCs w:val="22"/>
                <w:lang w:val="en-US" w:eastAsia="zh-CN" w:bidi="ar"/>
              </w:rPr>
              <w:t>9</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Cs/>
                <w:i/>
                <w:iCs/>
                <w:sz w:val="22"/>
                <w:szCs w:val="22"/>
              </w:rPr>
            </w:pPr>
            <w:r>
              <w:rPr>
                <w:rFonts w:hint="eastAsia" w:ascii="宋体" w:hAnsi="宋体" w:eastAsia="宋体" w:cs="宋体"/>
                <w:i w:val="0"/>
                <w:color w:val="000000"/>
                <w:kern w:val="0"/>
                <w:sz w:val="22"/>
                <w:szCs w:val="22"/>
                <w:u w:val="none"/>
                <w:lang w:val="en-US" w:eastAsia="zh-CN" w:bidi="ar"/>
              </w:rPr>
              <w:t>钢丝绳电动葫芦</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sz w:val="22"/>
                <w:szCs w:val="22"/>
                <w:lang w:bidi="ar"/>
              </w:rPr>
            </w:pPr>
            <w:r>
              <w:rPr>
                <w:rFonts w:hint="eastAsia" w:ascii="宋体" w:hAnsi="宋体" w:eastAsia="宋体" w:cs="宋体"/>
                <w:i w:val="0"/>
                <w:color w:val="000000"/>
                <w:kern w:val="0"/>
                <w:sz w:val="22"/>
                <w:szCs w:val="22"/>
                <w:u w:val="none"/>
                <w:lang w:val="en-US" w:eastAsia="zh-CN" w:bidi="ar"/>
              </w:rPr>
              <w:t>MD1</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Cs/>
                <w:sz w:val="22"/>
                <w:szCs w:val="22"/>
                <w:lang w:val="en-US"/>
              </w:rPr>
            </w:pPr>
            <w:r>
              <w:rPr>
                <w:rFonts w:hint="eastAsia" w:ascii="宋体" w:hAnsi="宋体" w:eastAsia="宋体" w:cs="宋体"/>
                <w:i w:val="0"/>
                <w:color w:val="auto"/>
                <w:kern w:val="0"/>
                <w:sz w:val="22"/>
                <w:szCs w:val="22"/>
                <w:lang w:val="en-US" w:eastAsia="zh-CN" w:bidi="ar"/>
              </w:rPr>
              <w:t>10</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Cs/>
                <w:i/>
                <w:iCs/>
                <w:sz w:val="22"/>
                <w:szCs w:val="22"/>
              </w:rPr>
            </w:pPr>
            <w:r>
              <w:rPr>
                <w:rFonts w:hint="eastAsia" w:ascii="宋体" w:hAnsi="宋体" w:eastAsia="宋体" w:cs="宋体"/>
                <w:i w:val="0"/>
                <w:color w:val="auto"/>
                <w:kern w:val="0"/>
                <w:sz w:val="22"/>
                <w:szCs w:val="22"/>
                <w:u w:val="none"/>
                <w:lang w:val="en-US" w:eastAsia="zh-CN" w:bidi="ar"/>
              </w:rPr>
              <w:t>钢丝绳电动葫芦</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sz w:val="22"/>
                <w:szCs w:val="22"/>
                <w:lang w:bidi="ar"/>
              </w:rPr>
            </w:pPr>
            <w:r>
              <w:rPr>
                <w:rFonts w:hint="eastAsia" w:ascii="宋体" w:hAnsi="宋体" w:eastAsia="宋体" w:cs="宋体"/>
                <w:i w:val="0"/>
                <w:color w:val="auto"/>
                <w:kern w:val="0"/>
                <w:sz w:val="22"/>
                <w:szCs w:val="22"/>
                <w:u w:val="none"/>
                <w:lang w:val="en-US" w:eastAsia="zh-CN" w:bidi="ar"/>
              </w:rPr>
              <w:t>CD1</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Cs/>
                <w:sz w:val="22"/>
                <w:szCs w:val="22"/>
                <w:lang w:val="en-US"/>
              </w:rPr>
            </w:pPr>
            <w:r>
              <w:rPr>
                <w:rFonts w:hint="eastAsia" w:ascii="宋体" w:hAnsi="宋体" w:eastAsia="宋体" w:cs="宋体"/>
                <w:i w:val="0"/>
                <w:color w:val="auto"/>
                <w:kern w:val="0"/>
                <w:sz w:val="22"/>
                <w:szCs w:val="22"/>
                <w:lang w:val="en-US" w:eastAsia="zh-CN" w:bidi="ar"/>
              </w:rPr>
              <w:t>11</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Cs/>
                <w:i/>
                <w:iCs/>
                <w:sz w:val="22"/>
                <w:szCs w:val="22"/>
              </w:rPr>
            </w:pPr>
            <w:r>
              <w:rPr>
                <w:rFonts w:hint="eastAsia" w:ascii="宋体" w:hAnsi="宋体" w:eastAsia="宋体" w:cs="宋体"/>
                <w:i w:val="0"/>
                <w:color w:val="auto"/>
                <w:kern w:val="0"/>
                <w:sz w:val="22"/>
                <w:szCs w:val="22"/>
                <w:u w:val="none"/>
                <w:lang w:val="en-US" w:eastAsia="zh-CN" w:bidi="ar"/>
              </w:rPr>
              <w:t>钢丝绳电动葫芦</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sz w:val="22"/>
                <w:szCs w:val="22"/>
                <w:lang w:bidi="ar"/>
              </w:rPr>
            </w:pPr>
            <w:r>
              <w:rPr>
                <w:rFonts w:hint="eastAsia" w:ascii="宋体" w:hAnsi="宋体" w:eastAsia="宋体" w:cs="宋体"/>
                <w:i w:val="0"/>
                <w:color w:val="auto"/>
                <w:kern w:val="0"/>
                <w:sz w:val="22"/>
                <w:szCs w:val="22"/>
                <w:u w:val="none"/>
                <w:lang w:val="en-US" w:eastAsia="zh-CN" w:bidi="ar"/>
              </w:rPr>
              <w:t>CD1</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Cs/>
                <w:sz w:val="22"/>
                <w:szCs w:val="22"/>
                <w:lang w:val="en-US"/>
              </w:rPr>
            </w:pPr>
            <w:r>
              <w:rPr>
                <w:rFonts w:hint="eastAsia" w:ascii="宋体" w:hAnsi="宋体" w:eastAsia="宋体" w:cs="宋体"/>
                <w:i w:val="0"/>
                <w:color w:val="auto"/>
                <w:kern w:val="0"/>
                <w:sz w:val="22"/>
                <w:szCs w:val="22"/>
                <w:lang w:val="en-US" w:eastAsia="zh-CN" w:bidi="ar"/>
              </w:rPr>
              <w:t>12</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Cs/>
                <w:i/>
                <w:iCs/>
                <w:sz w:val="22"/>
                <w:szCs w:val="22"/>
              </w:rPr>
            </w:pPr>
            <w:r>
              <w:rPr>
                <w:rFonts w:hint="eastAsia" w:ascii="宋体" w:hAnsi="宋体" w:eastAsia="宋体" w:cs="宋体"/>
                <w:i w:val="0"/>
                <w:color w:val="auto"/>
                <w:kern w:val="0"/>
                <w:sz w:val="22"/>
                <w:szCs w:val="22"/>
                <w:u w:val="none"/>
                <w:lang w:val="en-US" w:eastAsia="zh-CN" w:bidi="ar"/>
              </w:rPr>
              <w:t>钢丝绳电动葫芦</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sz w:val="22"/>
                <w:szCs w:val="22"/>
                <w:lang w:bidi="ar"/>
              </w:rPr>
            </w:pPr>
            <w:r>
              <w:rPr>
                <w:rFonts w:hint="eastAsia" w:ascii="宋体" w:hAnsi="宋体" w:eastAsia="宋体" w:cs="宋体"/>
                <w:i w:val="0"/>
                <w:color w:val="auto"/>
                <w:kern w:val="0"/>
                <w:sz w:val="22"/>
                <w:szCs w:val="22"/>
                <w:u w:val="none"/>
                <w:lang w:val="en-US" w:eastAsia="zh-CN" w:bidi="ar"/>
              </w:rPr>
              <w:t>CD1</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Cs/>
                <w:sz w:val="22"/>
                <w:szCs w:val="22"/>
                <w:lang w:val="en-US"/>
              </w:rPr>
            </w:pPr>
            <w:r>
              <w:rPr>
                <w:rFonts w:hint="eastAsia" w:ascii="宋体" w:hAnsi="宋体" w:eastAsia="宋体" w:cs="宋体"/>
                <w:i w:val="0"/>
                <w:color w:val="auto"/>
                <w:kern w:val="0"/>
                <w:sz w:val="22"/>
                <w:szCs w:val="22"/>
                <w:lang w:val="en-US" w:eastAsia="zh-CN" w:bidi="ar"/>
              </w:rPr>
              <w:t>13</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Cs/>
                <w:i/>
                <w:iCs/>
                <w:sz w:val="22"/>
                <w:szCs w:val="22"/>
              </w:rPr>
            </w:pPr>
            <w:r>
              <w:rPr>
                <w:rFonts w:hint="eastAsia" w:ascii="宋体" w:hAnsi="宋体" w:eastAsia="宋体" w:cs="宋体"/>
                <w:i w:val="0"/>
                <w:color w:val="auto"/>
                <w:kern w:val="0"/>
                <w:sz w:val="22"/>
                <w:szCs w:val="22"/>
                <w:u w:val="none"/>
                <w:lang w:val="en-US" w:eastAsia="zh-CN" w:bidi="ar"/>
              </w:rPr>
              <w:t>钢丝绳电动葫芦</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sz w:val="22"/>
                <w:szCs w:val="22"/>
                <w:lang w:bidi="ar"/>
              </w:rPr>
            </w:pPr>
            <w:r>
              <w:rPr>
                <w:rFonts w:hint="eastAsia" w:ascii="宋体" w:hAnsi="宋体" w:eastAsia="宋体" w:cs="宋体"/>
                <w:i w:val="0"/>
                <w:color w:val="auto"/>
                <w:kern w:val="0"/>
                <w:sz w:val="22"/>
                <w:szCs w:val="22"/>
                <w:u w:val="none"/>
                <w:lang w:val="en-US" w:eastAsia="zh-CN" w:bidi="ar"/>
              </w:rPr>
              <w:t>CD1</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四</w:t>
            </w:r>
          </w:p>
        </w:tc>
        <w:tc>
          <w:tcPr>
            <w:tcW w:w="8463" w:type="dxa"/>
            <w:gridSpan w:val="5"/>
            <w:tcBorders>
              <w:top w:val="single" w:color="auto" w:sz="4" w:space="0"/>
              <w:left w:val="single" w:color="auto" w:sz="4" w:space="0"/>
              <w:bottom w:val="single" w:color="auto" w:sz="4" w:space="0"/>
              <w:right w:val="single" w:color="auto" w:sz="4" w:space="0"/>
            </w:tcBorders>
            <w:noWrap w:val="0"/>
            <w:vAlign w:val="center"/>
          </w:tcPr>
          <w:p>
            <w:pPr>
              <w:jc w:val="both"/>
              <w:rPr>
                <w:rFonts w:hint="eastAsia" w:ascii="宋体" w:hAnsi="宋体" w:eastAsia="宋体" w:cs="宋体"/>
                <w:sz w:val="22"/>
                <w:szCs w:val="22"/>
              </w:rPr>
            </w:pPr>
            <w:r>
              <w:rPr>
                <w:rFonts w:hint="eastAsia" w:ascii="宋体" w:hAnsi="宋体" w:eastAsia="宋体" w:cs="宋体"/>
                <w:b/>
                <w:color w:val="000000"/>
                <w:kern w:val="0"/>
                <w:sz w:val="22"/>
                <w:szCs w:val="22"/>
                <w:lang w:val="en-US" w:eastAsia="zh-CN" w:bidi="ar"/>
              </w:rPr>
              <w:t>禄劝</w:t>
            </w:r>
            <w:r>
              <w:rPr>
                <w:rFonts w:hint="eastAsia" w:ascii="宋体" w:hAnsi="宋体" w:eastAsia="宋体" w:cs="宋体"/>
                <w:b/>
                <w:color w:val="000000"/>
                <w:kern w:val="0"/>
                <w:sz w:val="22"/>
                <w:szCs w:val="22"/>
                <w:lang w:bidi="ar"/>
              </w:rPr>
              <w:t>站</w:t>
            </w:r>
            <w:r>
              <w:rPr>
                <w:rFonts w:hint="eastAsia" w:ascii="宋体" w:hAnsi="宋体" w:eastAsia="宋体" w:cs="宋体"/>
                <w:b/>
                <w:color w:val="000000"/>
                <w:kern w:val="0"/>
                <w:sz w:val="22"/>
                <w:szCs w:val="22"/>
                <w:lang w:val="en-US" w:eastAsia="zh-CN" w:bidi="ar"/>
              </w:rPr>
              <w:t>特种设备维护保养、日常修理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Cs/>
                <w:sz w:val="22"/>
                <w:szCs w:val="22"/>
              </w:rPr>
            </w:pPr>
            <w:r>
              <w:rPr>
                <w:rFonts w:hint="eastAsia" w:ascii="宋体" w:hAnsi="宋体" w:eastAsia="宋体" w:cs="宋体"/>
                <w:i w:val="0"/>
                <w:color w:val="auto"/>
                <w:kern w:val="0"/>
                <w:sz w:val="22"/>
                <w:szCs w:val="22"/>
                <w:lang w:val="en-US" w:eastAsia="zh-CN" w:bidi="ar"/>
              </w:rPr>
              <w:t>1</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Cs/>
                <w:i/>
                <w:iCs/>
                <w:sz w:val="22"/>
                <w:szCs w:val="22"/>
              </w:rPr>
            </w:pPr>
            <w:r>
              <w:rPr>
                <w:rFonts w:hint="eastAsia" w:ascii="宋体" w:hAnsi="宋体" w:eastAsia="宋体" w:cs="宋体"/>
                <w:i w:val="0"/>
                <w:color w:val="000000"/>
                <w:kern w:val="0"/>
                <w:sz w:val="22"/>
                <w:szCs w:val="22"/>
                <w:u w:val="none"/>
                <w:lang w:val="en-US" w:eastAsia="zh-CN" w:bidi="ar"/>
              </w:rPr>
              <w:t>电动单梁起重机</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sz w:val="22"/>
                <w:szCs w:val="22"/>
                <w:lang w:bidi="ar"/>
              </w:rPr>
            </w:pPr>
            <w:r>
              <w:rPr>
                <w:rFonts w:hint="eastAsia" w:ascii="宋体" w:hAnsi="宋体" w:eastAsia="宋体" w:cs="宋体"/>
                <w:i w:val="0"/>
                <w:color w:val="000000"/>
                <w:kern w:val="0"/>
                <w:sz w:val="22"/>
                <w:szCs w:val="22"/>
                <w:u w:val="none"/>
                <w:lang w:val="en-US" w:eastAsia="zh-CN" w:bidi="ar"/>
              </w:rPr>
              <w:t>LD10t-13.5m</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Cs/>
                <w:sz w:val="22"/>
                <w:szCs w:val="22"/>
              </w:rPr>
            </w:pPr>
            <w:r>
              <w:rPr>
                <w:rFonts w:hint="eastAsia" w:ascii="宋体" w:hAnsi="宋体" w:eastAsia="宋体" w:cs="宋体"/>
                <w:i w:val="0"/>
                <w:color w:val="auto"/>
                <w:kern w:val="0"/>
                <w:sz w:val="22"/>
                <w:szCs w:val="22"/>
                <w:lang w:val="en-US" w:eastAsia="zh-CN" w:bidi="ar"/>
              </w:rPr>
              <w:t>2</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Cs/>
                <w:i/>
                <w:iCs/>
                <w:sz w:val="22"/>
                <w:szCs w:val="22"/>
              </w:rPr>
            </w:pPr>
            <w:r>
              <w:rPr>
                <w:rFonts w:hint="eastAsia" w:ascii="宋体" w:hAnsi="宋体" w:eastAsia="宋体" w:cs="宋体"/>
                <w:i w:val="0"/>
                <w:color w:val="000000"/>
                <w:kern w:val="0"/>
                <w:sz w:val="22"/>
                <w:szCs w:val="22"/>
                <w:u w:val="none"/>
                <w:lang w:val="en-US" w:eastAsia="zh-CN" w:bidi="ar"/>
              </w:rPr>
              <w:t>电动单梁起重机</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sz w:val="22"/>
                <w:szCs w:val="22"/>
                <w:lang w:bidi="ar"/>
              </w:rPr>
            </w:pPr>
            <w:r>
              <w:rPr>
                <w:rFonts w:hint="eastAsia" w:ascii="宋体" w:hAnsi="宋体" w:eastAsia="宋体" w:cs="宋体"/>
                <w:i w:val="0"/>
                <w:color w:val="000000"/>
                <w:kern w:val="0"/>
                <w:sz w:val="22"/>
                <w:szCs w:val="22"/>
                <w:u w:val="none"/>
                <w:lang w:val="en-US" w:eastAsia="zh-CN" w:bidi="ar"/>
              </w:rPr>
              <w:t>LD10t-13.5m</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Cs/>
                <w:sz w:val="22"/>
                <w:szCs w:val="22"/>
              </w:rPr>
            </w:pPr>
            <w:r>
              <w:rPr>
                <w:rFonts w:hint="eastAsia" w:ascii="宋体" w:hAnsi="宋体" w:eastAsia="宋体" w:cs="宋体"/>
                <w:i w:val="0"/>
                <w:color w:val="auto"/>
                <w:kern w:val="0"/>
                <w:sz w:val="22"/>
                <w:szCs w:val="22"/>
                <w:lang w:val="en-US" w:eastAsia="zh-CN" w:bidi="ar"/>
              </w:rPr>
              <w:t>3</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Cs/>
                <w:i/>
                <w:iCs/>
                <w:sz w:val="22"/>
                <w:szCs w:val="22"/>
              </w:rPr>
            </w:pPr>
            <w:r>
              <w:rPr>
                <w:rFonts w:hint="eastAsia" w:ascii="宋体" w:hAnsi="宋体" w:eastAsia="宋体" w:cs="宋体"/>
                <w:i w:val="0"/>
                <w:color w:val="000000"/>
                <w:kern w:val="0"/>
                <w:sz w:val="22"/>
                <w:szCs w:val="22"/>
                <w:u w:val="none"/>
                <w:lang w:val="en-US" w:eastAsia="zh-CN" w:bidi="ar"/>
              </w:rPr>
              <w:t>电动单梁起重机</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sz w:val="22"/>
                <w:szCs w:val="22"/>
                <w:lang w:bidi="ar"/>
              </w:rPr>
            </w:pPr>
            <w:r>
              <w:rPr>
                <w:rFonts w:hint="eastAsia" w:ascii="宋体" w:hAnsi="宋体" w:eastAsia="宋体" w:cs="宋体"/>
                <w:i w:val="0"/>
                <w:color w:val="000000"/>
                <w:kern w:val="0"/>
                <w:sz w:val="22"/>
                <w:szCs w:val="22"/>
                <w:u w:val="none"/>
                <w:lang w:val="en-US" w:eastAsia="zh-CN" w:bidi="ar"/>
              </w:rPr>
              <w:t>LD10t-13.5m</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Cs/>
                <w:sz w:val="22"/>
                <w:szCs w:val="22"/>
              </w:rPr>
            </w:pPr>
            <w:r>
              <w:rPr>
                <w:rFonts w:hint="eastAsia" w:ascii="宋体" w:hAnsi="宋体" w:eastAsia="宋体" w:cs="宋体"/>
                <w:i w:val="0"/>
                <w:color w:val="auto"/>
                <w:kern w:val="0"/>
                <w:sz w:val="22"/>
                <w:szCs w:val="22"/>
                <w:lang w:val="en-US" w:eastAsia="zh-CN" w:bidi="ar"/>
              </w:rPr>
              <w:t>4</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Cs/>
                <w:i/>
                <w:iCs/>
                <w:sz w:val="22"/>
                <w:szCs w:val="22"/>
              </w:rPr>
            </w:pPr>
            <w:r>
              <w:rPr>
                <w:rFonts w:hint="eastAsia" w:ascii="宋体" w:hAnsi="宋体" w:eastAsia="宋体" w:cs="宋体"/>
                <w:i w:val="0"/>
                <w:color w:val="000000"/>
                <w:kern w:val="0"/>
                <w:sz w:val="22"/>
                <w:szCs w:val="22"/>
                <w:u w:val="none"/>
                <w:lang w:val="en-US" w:eastAsia="zh-CN" w:bidi="ar"/>
              </w:rPr>
              <w:t>电动单梁起重机</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sz w:val="22"/>
                <w:szCs w:val="22"/>
                <w:lang w:bidi="ar"/>
              </w:rPr>
            </w:pPr>
            <w:r>
              <w:rPr>
                <w:rFonts w:hint="eastAsia" w:ascii="宋体" w:hAnsi="宋体" w:eastAsia="宋体" w:cs="宋体"/>
                <w:i w:val="0"/>
                <w:color w:val="000000"/>
                <w:kern w:val="0"/>
                <w:sz w:val="22"/>
                <w:szCs w:val="22"/>
                <w:u w:val="none"/>
                <w:lang w:val="en-US" w:eastAsia="zh-CN" w:bidi="ar"/>
              </w:rPr>
              <w:t>LD10t-13.5m</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Cs/>
                <w:sz w:val="22"/>
                <w:szCs w:val="22"/>
              </w:rPr>
            </w:pPr>
            <w:r>
              <w:rPr>
                <w:rFonts w:hint="eastAsia" w:ascii="宋体" w:hAnsi="宋体" w:eastAsia="宋体" w:cs="宋体"/>
                <w:i w:val="0"/>
                <w:color w:val="auto"/>
                <w:kern w:val="0"/>
                <w:sz w:val="22"/>
                <w:szCs w:val="22"/>
                <w:lang w:val="en-US" w:eastAsia="zh-CN" w:bidi="ar"/>
              </w:rPr>
              <w:t>5</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Cs/>
                <w:i/>
                <w:iCs/>
                <w:sz w:val="22"/>
                <w:szCs w:val="22"/>
              </w:rPr>
            </w:pPr>
            <w:r>
              <w:rPr>
                <w:rFonts w:hint="eastAsia" w:ascii="宋体" w:hAnsi="宋体" w:eastAsia="宋体" w:cs="宋体"/>
                <w:i w:val="0"/>
                <w:color w:val="000000"/>
                <w:kern w:val="0"/>
                <w:sz w:val="22"/>
                <w:szCs w:val="22"/>
                <w:u w:val="none"/>
                <w:lang w:val="en-US" w:eastAsia="zh-CN" w:bidi="ar"/>
              </w:rPr>
              <w:t>电动单梁起重机</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sz w:val="22"/>
                <w:szCs w:val="22"/>
                <w:lang w:bidi="ar"/>
              </w:rPr>
            </w:pPr>
            <w:r>
              <w:rPr>
                <w:rFonts w:hint="eastAsia" w:ascii="宋体" w:hAnsi="宋体" w:eastAsia="宋体" w:cs="宋体"/>
                <w:i w:val="0"/>
                <w:color w:val="000000"/>
                <w:kern w:val="0"/>
                <w:sz w:val="22"/>
                <w:szCs w:val="22"/>
                <w:u w:val="none"/>
                <w:lang w:val="en-US" w:eastAsia="zh-CN" w:bidi="ar"/>
              </w:rPr>
              <w:t>LD10-16.5 A4</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Cs/>
                <w:sz w:val="22"/>
                <w:szCs w:val="22"/>
              </w:rPr>
            </w:pPr>
            <w:r>
              <w:rPr>
                <w:rFonts w:hint="eastAsia" w:ascii="宋体" w:hAnsi="宋体" w:eastAsia="宋体" w:cs="宋体"/>
                <w:i w:val="0"/>
                <w:color w:val="auto"/>
                <w:kern w:val="0"/>
                <w:sz w:val="22"/>
                <w:szCs w:val="22"/>
                <w:lang w:val="en-US" w:eastAsia="zh-CN" w:bidi="ar"/>
              </w:rPr>
              <w:t>6</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Cs/>
                <w:i/>
                <w:iCs/>
                <w:sz w:val="22"/>
                <w:szCs w:val="22"/>
              </w:rPr>
            </w:pPr>
            <w:r>
              <w:rPr>
                <w:rFonts w:hint="eastAsia" w:ascii="宋体" w:hAnsi="宋体" w:eastAsia="宋体" w:cs="宋体"/>
                <w:i w:val="0"/>
                <w:color w:val="000000"/>
                <w:kern w:val="0"/>
                <w:sz w:val="22"/>
                <w:szCs w:val="22"/>
                <w:u w:val="none"/>
                <w:lang w:val="en-US" w:eastAsia="zh-CN" w:bidi="ar"/>
              </w:rPr>
              <w:t>电动单梁起重机</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sz w:val="22"/>
                <w:szCs w:val="22"/>
                <w:lang w:bidi="ar"/>
              </w:rPr>
            </w:pPr>
            <w:r>
              <w:rPr>
                <w:rFonts w:hint="eastAsia" w:ascii="宋体" w:hAnsi="宋体" w:eastAsia="宋体" w:cs="宋体"/>
                <w:i w:val="0"/>
                <w:color w:val="000000"/>
                <w:kern w:val="0"/>
                <w:sz w:val="22"/>
                <w:szCs w:val="22"/>
                <w:u w:val="none"/>
                <w:lang w:val="en-US" w:eastAsia="zh-CN" w:bidi="ar"/>
              </w:rPr>
              <w:t>LD10-16.5 A4</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Cs/>
                <w:sz w:val="22"/>
                <w:szCs w:val="22"/>
              </w:rPr>
            </w:pPr>
            <w:r>
              <w:rPr>
                <w:rFonts w:hint="eastAsia" w:ascii="宋体" w:hAnsi="宋体" w:eastAsia="宋体" w:cs="宋体"/>
                <w:i w:val="0"/>
                <w:color w:val="auto"/>
                <w:kern w:val="0"/>
                <w:sz w:val="22"/>
                <w:szCs w:val="22"/>
                <w:lang w:val="en-US" w:eastAsia="zh-CN" w:bidi="ar"/>
              </w:rPr>
              <w:t>7</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Cs/>
                <w:i/>
                <w:iCs/>
                <w:sz w:val="22"/>
                <w:szCs w:val="22"/>
              </w:rPr>
            </w:pPr>
            <w:r>
              <w:rPr>
                <w:rFonts w:hint="eastAsia" w:ascii="宋体" w:hAnsi="宋体" w:eastAsia="宋体" w:cs="宋体"/>
                <w:i w:val="0"/>
                <w:color w:val="000000"/>
                <w:kern w:val="0"/>
                <w:sz w:val="22"/>
                <w:szCs w:val="22"/>
                <w:u w:val="none"/>
                <w:lang w:val="en-US" w:eastAsia="zh-CN" w:bidi="ar"/>
              </w:rPr>
              <w:t>单梁桥式起重机</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sz w:val="22"/>
                <w:szCs w:val="22"/>
                <w:lang w:bidi="ar"/>
              </w:rPr>
            </w:pPr>
            <w:r>
              <w:rPr>
                <w:rFonts w:hint="eastAsia" w:ascii="宋体" w:hAnsi="宋体" w:eastAsia="宋体" w:cs="宋体"/>
                <w:i w:val="0"/>
                <w:color w:val="000000"/>
                <w:kern w:val="0"/>
                <w:sz w:val="22"/>
                <w:szCs w:val="22"/>
                <w:u w:val="none"/>
                <w:lang w:val="en-US" w:eastAsia="zh-CN" w:bidi="ar"/>
              </w:rPr>
              <w:t>LX3-4.5m A3</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Cs/>
                <w:sz w:val="22"/>
                <w:szCs w:val="22"/>
              </w:rPr>
            </w:pPr>
            <w:r>
              <w:rPr>
                <w:rFonts w:hint="eastAsia" w:ascii="宋体" w:hAnsi="宋体" w:eastAsia="宋体" w:cs="宋体"/>
                <w:i w:val="0"/>
                <w:color w:val="auto"/>
                <w:kern w:val="0"/>
                <w:sz w:val="22"/>
                <w:szCs w:val="22"/>
                <w:lang w:val="en-US" w:eastAsia="zh-CN" w:bidi="ar"/>
              </w:rPr>
              <w:t>8</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Cs/>
                <w:i/>
                <w:iCs/>
                <w:sz w:val="22"/>
                <w:szCs w:val="22"/>
              </w:rPr>
            </w:pPr>
            <w:r>
              <w:rPr>
                <w:rFonts w:hint="eastAsia" w:ascii="宋体" w:hAnsi="宋体" w:eastAsia="宋体" w:cs="宋体"/>
                <w:i w:val="0"/>
                <w:color w:val="auto"/>
                <w:kern w:val="0"/>
                <w:sz w:val="22"/>
                <w:szCs w:val="22"/>
                <w:u w:val="none"/>
                <w:lang w:val="en-US" w:eastAsia="zh-CN" w:bidi="ar"/>
              </w:rPr>
              <w:t>电动葫芦桥式起重机</w:t>
            </w:r>
          </w:p>
        </w:tc>
        <w:tc>
          <w:tcPr>
            <w:tcW w:w="2175" w:type="dxa"/>
            <w:tcBorders>
              <w:top w:val="single" w:color="auto" w:sz="4" w:space="0"/>
              <w:left w:val="single" w:color="auto" w:sz="4" w:space="0"/>
              <w:bottom w:val="single" w:color="auto" w:sz="4" w:space="0"/>
              <w:right w:val="single" w:color="auto" w:sz="4" w:space="0"/>
            </w:tcBorders>
            <w:noWrap w:val="0"/>
            <w:vAlign w:val="bottom"/>
          </w:tcPr>
          <w:p>
            <w:pPr>
              <w:keepNext w:val="0"/>
              <w:keepLines w:val="0"/>
              <w:widowControl/>
              <w:suppressLineNumbers w:val="0"/>
              <w:jc w:val="center"/>
              <w:textAlignment w:val="bottom"/>
              <w:rPr>
                <w:rFonts w:hint="eastAsia" w:ascii="宋体" w:hAnsi="宋体" w:eastAsia="宋体" w:cs="宋体"/>
                <w:sz w:val="22"/>
                <w:szCs w:val="22"/>
                <w:lang w:bidi="ar"/>
              </w:rPr>
            </w:pPr>
            <w:r>
              <w:rPr>
                <w:rFonts w:hint="eastAsia" w:ascii="宋体" w:hAnsi="宋体" w:eastAsia="宋体" w:cs="宋体"/>
                <w:i w:val="0"/>
                <w:color w:val="auto"/>
                <w:kern w:val="0"/>
                <w:sz w:val="22"/>
                <w:szCs w:val="22"/>
                <w:u w:val="none"/>
                <w:lang w:val="en-US" w:eastAsia="zh-CN" w:bidi="ar"/>
              </w:rPr>
              <w:t>2t</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Cs/>
                <w:sz w:val="22"/>
                <w:szCs w:val="22"/>
              </w:rPr>
            </w:pPr>
            <w:r>
              <w:rPr>
                <w:rFonts w:hint="eastAsia" w:ascii="宋体" w:hAnsi="宋体" w:eastAsia="宋体" w:cs="宋体"/>
                <w:i w:val="0"/>
                <w:color w:val="auto"/>
                <w:kern w:val="0"/>
                <w:sz w:val="22"/>
                <w:szCs w:val="22"/>
                <w:lang w:val="en-US" w:eastAsia="zh-CN" w:bidi="ar"/>
              </w:rPr>
              <w:t>9</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Cs/>
                <w:i/>
                <w:iCs/>
                <w:sz w:val="22"/>
                <w:szCs w:val="22"/>
              </w:rPr>
            </w:pPr>
            <w:r>
              <w:rPr>
                <w:rFonts w:hint="eastAsia" w:ascii="宋体" w:hAnsi="宋体" w:eastAsia="宋体" w:cs="宋体"/>
                <w:i w:val="0"/>
                <w:color w:val="auto"/>
                <w:kern w:val="0"/>
                <w:sz w:val="22"/>
                <w:szCs w:val="22"/>
                <w:u w:val="none"/>
                <w:lang w:val="en-US" w:eastAsia="zh-CN" w:bidi="ar"/>
              </w:rPr>
              <w:t>电动葫芦桥式起重机</w:t>
            </w:r>
          </w:p>
        </w:tc>
        <w:tc>
          <w:tcPr>
            <w:tcW w:w="2175" w:type="dxa"/>
            <w:tcBorders>
              <w:top w:val="single" w:color="auto" w:sz="4" w:space="0"/>
              <w:left w:val="single" w:color="auto" w:sz="4" w:space="0"/>
              <w:bottom w:val="single" w:color="auto" w:sz="4" w:space="0"/>
              <w:right w:val="single" w:color="auto" w:sz="4" w:space="0"/>
            </w:tcBorders>
            <w:noWrap w:val="0"/>
            <w:vAlign w:val="bottom"/>
          </w:tcPr>
          <w:p>
            <w:pPr>
              <w:keepNext w:val="0"/>
              <w:keepLines w:val="0"/>
              <w:widowControl/>
              <w:suppressLineNumbers w:val="0"/>
              <w:jc w:val="center"/>
              <w:textAlignment w:val="bottom"/>
              <w:rPr>
                <w:rFonts w:hint="eastAsia" w:ascii="宋体" w:hAnsi="宋体" w:eastAsia="宋体" w:cs="宋体"/>
                <w:sz w:val="22"/>
                <w:szCs w:val="22"/>
                <w:lang w:bidi="ar"/>
              </w:rPr>
            </w:pPr>
            <w:r>
              <w:rPr>
                <w:rFonts w:hint="eastAsia" w:ascii="宋体" w:hAnsi="宋体" w:eastAsia="宋体" w:cs="宋体"/>
                <w:i w:val="0"/>
                <w:color w:val="auto"/>
                <w:kern w:val="0"/>
                <w:sz w:val="22"/>
                <w:szCs w:val="22"/>
                <w:u w:val="none"/>
                <w:lang w:val="en-US" w:eastAsia="zh-CN" w:bidi="ar"/>
              </w:rPr>
              <w:t>2t</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Cs/>
                <w:sz w:val="22"/>
                <w:szCs w:val="22"/>
              </w:rPr>
            </w:pPr>
            <w:r>
              <w:rPr>
                <w:rFonts w:hint="eastAsia" w:ascii="宋体" w:hAnsi="宋体" w:eastAsia="宋体" w:cs="宋体"/>
                <w:i w:val="0"/>
                <w:color w:val="auto"/>
                <w:kern w:val="0"/>
                <w:sz w:val="22"/>
                <w:szCs w:val="22"/>
                <w:lang w:val="en-US" w:eastAsia="zh-CN" w:bidi="ar"/>
              </w:rPr>
              <w:t>10</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Cs/>
                <w:i/>
                <w:iCs/>
                <w:sz w:val="22"/>
                <w:szCs w:val="22"/>
              </w:rPr>
            </w:pPr>
            <w:r>
              <w:rPr>
                <w:rFonts w:hint="eastAsia" w:ascii="宋体" w:hAnsi="宋体" w:eastAsia="宋体" w:cs="宋体"/>
                <w:i w:val="0"/>
                <w:color w:val="auto"/>
                <w:kern w:val="0"/>
                <w:sz w:val="22"/>
                <w:szCs w:val="22"/>
                <w:u w:val="none"/>
                <w:lang w:val="en-US" w:eastAsia="zh-CN" w:bidi="ar"/>
              </w:rPr>
              <w:t>电动葫芦桥式起重机</w:t>
            </w:r>
          </w:p>
        </w:tc>
        <w:tc>
          <w:tcPr>
            <w:tcW w:w="2175" w:type="dxa"/>
            <w:tcBorders>
              <w:top w:val="single" w:color="auto" w:sz="4" w:space="0"/>
              <w:left w:val="single" w:color="auto" w:sz="4" w:space="0"/>
              <w:bottom w:val="single" w:color="auto" w:sz="4" w:space="0"/>
              <w:right w:val="single" w:color="auto" w:sz="4" w:space="0"/>
            </w:tcBorders>
            <w:noWrap w:val="0"/>
            <w:vAlign w:val="bottom"/>
          </w:tcPr>
          <w:p>
            <w:pPr>
              <w:keepNext w:val="0"/>
              <w:keepLines w:val="0"/>
              <w:widowControl/>
              <w:suppressLineNumbers w:val="0"/>
              <w:jc w:val="center"/>
              <w:textAlignment w:val="bottom"/>
              <w:rPr>
                <w:rFonts w:hint="eastAsia" w:ascii="宋体" w:hAnsi="宋体" w:eastAsia="宋体" w:cs="宋体"/>
                <w:sz w:val="22"/>
                <w:szCs w:val="22"/>
                <w:lang w:bidi="ar"/>
              </w:rPr>
            </w:pPr>
            <w:r>
              <w:rPr>
                <w:rFonts w:hint="eastAsia" w:ascii="宋体" w:hAnsi="宋体" w:eastAsia="宋体" w:cs="宋体"/>
                <w:i w:val="0"/>
                <w:color w:val="auto"/>
                <w:kern w:val="0"/>
                <w:sz w:val="22"/>
                <w:szCs w:val="22"/>
                <w:u w:val="none"/>
                <w:lang w:val="en-US" w:eastAsia="zh-CN" w:bidi="ar"/>
              </w:rPr>
              <w:t>2t</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Cs/>
                <w:sz w:val="22"/>
                <w:szCs w:val="22"/>
              </w:rPr>
            </w:pPr>
            <w:r>
              <w:rPr>
                <w:rFonts w:hint="eastAsia" w:ascii="宋体" w:hAnsi="宋体" w:eastAsia="宋体" w:cs="宋体"/>
                <w:i w:val="0"/>
                <w:color w:val="auto"/>
                <w:kern w:val="0"/>
                <w:sz w:val="22"/>
                <w:szCs w:val="22"/>
                <w:lang w:val="en-US" w:eastAsia="zh-CN" w:bidi="ar"/>
              </w:rPr>
              <w:t>11</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Cs/>
                <w:i/>
                <w:iCs/>
                <w:sz w:val="22"/>
                <w:szCs w:val="22"/>
              </w:rPr>
            </w:pPr>
            <w:r>
              <w:rPr>
                <w:rFonts w:hint="eastAsia" w:ascii="宋体" w:hAnsi="宋体" w:eastAsia="宋体" w:cs="宋体"/>
                <w:i w:val="0"/>
                <w:color w:val="auto"/>
                <w:kern w:val="0"/>
                <w:sz w:val="22"/>
                <w:szCs w:val="22"/>
                <w:u w:val="none"/>
                <w:lang w:val="en-US" w:eastAsia="zh-CN" w:bidi="ar"/>
              </w:rPr>
              <w:t>电动葫芦桥式起重机</w:t>
            </w:r>
          </w:p>
        </w:tc>
        <w:tc>
          <w:tcPr>
            <w:tcW w:w="2175" w:type="dxa"/>
            <w:tcBorders>
              <w:top w:val="single" w:color="auto" w:sz="4" w:space="0"/>
              <w:left w:val="single" w:color="auto" w:sz="4" w:space="0"/>
              <w:bottom w:val="single" w:color="auto" w:sz="4" w:space="0"/>
              <w:right w:val="single" w:color="auto" w:sz="4" w:space="0"/>
            </w:tcBorders>
            <w:noWrap w:val="0"/>
            <w:vAlign w:val="bottom"/>
          </w:tcPr>
          <w:p>
            <w:pPr>
              <w:keepNext w:val="0"/>
              <w:keepLines w:val="0"/>
              <w:widowControl/>
              <w:suppressLineNumbers w:val="0"/>
              <w:jc w:val="center"/>
              <w:textAlignment w:val="bottom"/>
              <w:rPr>
                <w:rFonts w:hint="eastAsia" w:ascii="宋体" w:hAnsi="宋体" w:eastAsia="宋体" w:cs="宋体"/>
                <w:sz w:val="22"/>
                <w:szCs w:val="22"/>
                <w:lang w:bidi="ar"/>
              </w:rPr>
            </w:pPr>
            <w:r>
              <w:rPr>
                <w:rFonts w:hint="eastAsia" w:ascii="宋体" w:hAnsi="宋体" w:eastAsia="宋体" w:cs="宋体"/>
                <w:i w:val="0"/>
                <w:color w:val="auto"/>
                <w:kern w:val="0"/>
                <w:sz w:val="22"/>
                <w:szCs w:val="22"/>
                <w:u w:val="none"/>
                <w:lang w:val="en-US" w:eastAsia="zh-CN" w:bidi="ar"/>
              </w:rPr>
              <w:t>2t</w:t>
            </w:r>
            <w:bookmarkStart w:id="3" w:name="_GoBack"/>
            <w:bookmarkEnd w:id="3"/>
          </w:p>
        </w:tc>
        <w:tc>
          <w:tcPr>
            <w:tcW w:w="14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台*次</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五</w:t>
            </w:r>
          </w:p>
        </w:tc>
        <w:tc>
          <w:tcPr>
            <w:tcW w:w="8463" w:type="dxa"/>
            <w:gridSpan w:val="5"/>
            <w:tcBorders>
              <w:top w:val="single" w:color="auto" w:sz="4" w:space="0"/>
              <w:left w:val="single" w:color="auto" w:sz="4" w:space="0"/>
              <w:bottom w:val="single" w:color="auto" w:sz="4" w:space="0"/>
              <w:right w:val="single" w:color="auto" w:sz="4" w:space="0"/>
            </w:tcBorders>
            <w:noWrap w:val="0"/>
            <w:vAlign w:val="center"/>
          </w:tcPr>
          <w:p>
            <w:pPr>
              <w:jc w:val="both"/>
              <w:rPr>
                <w:rFonts w:hint="eastAsia" w:ascii="宋体" w:hAnsi="宋体" w:eastAsia="宋体" w:cs="宋体"/>
                <w:sz w:val="22"/>
                <w:szCs w:val="22"/>
              </w:rPr>
            </w:pPr>
            <w:r>
              <w:rPr>
                <w:rFonts w:hint="eastAsia" w:ascii="宋体" w:hAnsi="宋体" w:eastAsia="宋体" w:cs="宋体"/>
                <w:b/>
                <w:color w:val="000000"/>
                <w:kern w:val="0"/>
                <w:sz w:val="22"/>
                <w:szCs w:val="22"/>
                <w:lang w:val="en-US" w:eastAsia="zh-CN" w:bidi="ar"/>
              </w:rPr>
              <w:t>特种设备年度检验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1</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u w:val="none"/>
                <w:lang w:val="en-US" w:eastAsia="zh-CN" w:bidi="ar"/>
              </w:rPr>
            </w:pPr>
            <w:r>
              <w:rPr>
                <w:rFonts w:hint="eastAsia" w:ascii="宋体" w:hAnsi="宋体" w:eastAsia="宋体" w:cs="宋体"/>
                <w:i w:val="0"/>
                <w:color w:val="auto"/>
                <w:kern w:val="0"/>
                <w:sz w:val="22"/>
                <w:szCs w:val="22"/>
                <w:u w:val="none"/>
                <w:lang w:val="en-US" w:eastAsia="zh-CN" w:bidi="ar"/>
              </w:rPr>
              <w:t>楚雄站特种设备年度检验</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sz w:val="22"/>
                <w:szCs w:val="22"/>
                <w:lang w:val="en-US" w:eastAsia="zh-CN" w:bidi="ar"/>
              </w:rPr>
            </w:pPr>
            <w:r>
              <w:rPr>
                <w:rFonts w:hint="eastAsia" w:ascii="宋体" w:hAnsi="宋体" w:eastAsia="宋体" w:cs="宋体"/>
                <w:sz w:val="22"/>
                <w:szCs w:val="22"/>
                <w:lang w:val="en-US" w:eastAsia="zh-CN" w:bidi="ar"/>
              </w:rPr>
              <w:t>/</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项</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eastAsia="宋体" w:cs="宋体"/>
                <w:sz w:val="22"/>
                <w:szCs w:val="22"/>
                <w:lang w:val="en-US" w:eastAsia="zh-CN"/>
              </w:rPr>
            </w:pPr>
            <w:r>
              <w:rPr>
                <w:rFonts w:hint="eastAsia" w:ascii="宋体" w:hAnsi="宋体" w:cs="宋体"/>
                <w:sz w:val="22"/>
                <w:szCs w:val="22"/>
                <w:lang w:val="en-US" w:eastAsia="zh-CN"/>
              </w:rPr>
              <w:t>此单价包含</w:t>
            </w:r>
            <w:r>
              <w:rPr>
                <w:rFonts w:hint="eastAsia" w:ascii="宋体" w:hAnsi="宋体" w:eastAsia="宋体" w:cs="宋体"/>
                <w:sz w:val="22"/>
                <w:szCs w:val="22"/>
                <w:lang w:val="en-US" w:eastAsia="zh-CN"/>
              </w:rPr>
              <w:t>四台行吊</w:t>
            </w:r>
            <w:r>
              <w:rPr>
                <w:rFonts w:hint="eastAsia" w:ascii="宋体" w:hAnsi="宋体" w:eastAsia="宋体" w:cs="宋体"/>
                <w:i w:val="0"/>
                <w:color w:val="auto"/>
                <w:kern w:val="0"/>
                <w:sz w:val="22"/>
                <w:szCs w:val="22"/>
                <w:u w:val="none"/>
                <w:lang w:val="en-US" w:eastAsia="zh-CN" w:bidi="ar"/>
              </w:rPr>
              <w:t>年度检验</w:t>
            </w:r>
            <w:r>
              <w:rPr>
                <w:rFonts w:hint="eastAsia" w:ascii="宋体" w:hAnsi="宋体" w:cs="宋体"/>
                <w:sz w:val="22"/>
                <w:szCs w:val="22"/>
                <w:lang w:val="en-US" w:eastAsia="zh-CN"/>
              </w:rPr>
              <w:t>的价格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2</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u w:val="none"/>
                <w:lang w:val="en-US" w:eastAsia="zh-CN" w:bidi="ar"/>
              </w:rPr>
            </w:pPr>
            <w:r>
              <w:rPr>
                <w:rFonts w:hint="eastAsia" w:ascii="宋体" w:hAnsi="宋体" w:eastAsia="宋体" w:cs="宋体"/>
                <w:i w:val="0"/>
                <w:color w:val="auto"/>
                <w:kern w:val="0"/>
                <w:sz w:val="22"/>
                <w:szCs w:val="22"/>
                <w:u w:val="none"/>
                <w:lang w:val="en-US" w:eastAsia="zh-CN" w:bidi="ar"/>
              </w:rPr>
              <w:t>普洱站特种设备年度检验</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sz w:val="22"/>
                <w:szCs w:val="22"/>
                <w:lang w:val="en-US" w:eastAsia="zh-CN" w:bidi="ar"/>
              </w:rPr>
            </w:pPr>
            <w:r>
              <w:rPr>
                <w:rFonts w:hint="eastAsia" w:ascii="宋体" w:hAnsi="宋体" w:eastAsia="宋体" w:cs="宋体"/>
                <w:sz w:val="22"/>
                <w:szCs w:val="22"/>
                <w:lang w:val="en-US" w:eastAsia="zh-CN" w:bidi="ar"/>
              </w:rPr>
              <w:t>/</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lang w:val="en-US" w:eastAsia="zh-CN"/>
              </w:rPr>
              <w:t>项</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kern w:val="2"/>
                <w:sz w:val="22"/>
                <w:szCs w:val="22"/>
                <w:lang w:val="en-US" w:eastAsia="zh-CN" w:bidi="ar-SA"/>
              </w:rPr>
            </w:pPr>
            <w:r>
              <w:rPr>
                <w:rFonts w:hint="eastAsia" w:ascii="宋体" w:hAnsi="宋体" w:cs="宋体"/>
                <w:sz w:val="22"/>
                <w:szCs w:val="22"/>
                <w:lang w:val="en-US" w:eastAsia="zh-CN"/>
              </w:rPr>
              <w:t>此单价包含六</w:t>
            </w:r>
            <w:r>
              <w:rPr>
                <w:rFonts w:hint="eastAsia" w:ascii="宋体" w:hAnsi="宋体" w:eastAsia="宋体" w:cs="宋体"/>
                <w:sz w:val="22"/>
                <w:szCs w:val="22"/>
                <w:lang w:val="en-US" w:eastAsia="zh-CN"/>
              </w:rPr>
              <w:t>台行吊</w:t>
            </w:r>
            <w:r>
              <w:rPr>
                <w:rFonts w:hint="eastAsia" w:ascii="宋体" w:hAnsi="宋体" w:eastAsia="宋体" w:cs="宋体"/>
                <w:i w:val="0"/>
                <w:color w:val="auto"/>
                <w:kern w:val="0"/>
                <w:sz w:val="22"/>
                <w:szCs w:val="22"/>
                <w:u w:val="none"/>
                <w:lang w:val="en-US" w:eastAsia="zh-CN" w:bidi="ar"/>
              </w:rPr>
              <w:t>年度检验</w:t>
            </w:r>
            <w:r>
              <w:rPr>
                <w:rFonts w:hint="eastAsia" w:ascii="宋体" w:hAnsi="宋体" w:cs="宋体"/>
                <w:sz w:val="22"/>
                <w:szCs w:val="22"/>
                <w:lang w:val="en-US" w:eastAsia="zh-CN"/>
              </w:rPr>
              <w:t>的价格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3</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u w:val="none"/>
                <w:lang w:val="en-US" w:eastAsia="zh-CN" w:bidi="ar"/>
              </w:rPr>
            </w:pPr>
            <w:r>
              <w:rPr>
                <w:rFonts w:hint="eastAsia" w:ascii="宋体" w:hAnsi="宋体" w:eastAsia="宋体" w:cs="宋体"/>
                <w:i w:val="0"/>
                <w:color w:val="auto"/>
                <w:kern w:val="0"/>
                <w:sz w:val="22"/>
                <w:szCs w:val="22"/>
                <w:u w:val="none"/>
                <w:lang w:val="en-US" w:eastAsia="zh-CN" w:bidi="ar"/>
              </w:rPr>
              <w:t>昆北站特种设备年度检验</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sz w:val="22"/>
                <w:szCs w:val="22"/>
                <w:lang w:val="en-US" w:eastAsia="zh-CN" w:bidi="ar"/>
              </w:rPr>
            </w:pPr>
            <w:r>
              <w:rPr>
                <w:rFonts w:hint="eastAsia" w:ascii="宋体" w:hAnsi="宋体" w:eastAsia="宋体" w:cs="宋体"/>
                <w:sz w:val="22"/>
                <w:szCs w:val="22"/>
                <w:lang w:val="en-US" w:eastAsia="zh-CN" w:bidi="ar"/>
              </w:rPr>
              <w:t>/</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lang w:val="en-US" w:eastAsia="zh-CN"/>
              </w:rPr>
              <w:t>项</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kern w:val="2"/>
                <w:sz w:val="22"/>
                <w:szCs w:val="22"/>
                <w:lang w:val="en-US" w:eastAsia="zh-CN" w:bidi="ar-SA"/>
              </w:rPr>
            </w:pPr>
            <w:r>
              <w:rPr>
                <w:rFonts w:hint="eastAsia" w:ascii="宋体" w:hAnsi="宋体" w:cs="宋体"/>
                <w:sz w:val="22"/>
                <w:szCs w:val="22"/>
                <w:lang w:val="en-US" w:eastAsia="zh-CN"/>
              </w:rPr>
              <w:t>此单价包含八</w:t>
            </w:r>
            <w:r>
              <w:rPr>
                <w:rFonts w:hint="eastAsia" w:ascii="宋体" w:hAnsi="宋体" w:eastAsia="宋体" w:cs="宋体"/>
                <w:sz w:val="22"/>
                <w:szCs w:val="22"/>
                <w:lang w:val="en-US" w:eastAsia="zh-CN"/>
              </w:rPr>
              <w:t>台行吊</w:t>
            </w:r>
            <w:r>
              <w:rPr>
                <w:rFonts w:hint="eastAsia" w:ascii="宋体" w:hAnsi="宋体" w:eastAsia="宋体" w:cs="宋体"/>
                <w:i w:val="0"/>
                <w:color w:val="auto"/>
                <w:kern w:val="0"/>
                <w:sz w:val="22"/>
                <w:szCs w:val="22"/>
                <w:u w:val="none"/>
                <w:lang w:val="en-US" w:eastAsia="zh-CN" w:bidi="ar"/>
              </w:rPr>
              <w:t>年度检验</w:t>
            </w:r>
            <w:r>
              <w:rPr>
                <w:rFonts w:hint="eastAsia" w:ascii="宋体" w:hAnsi="宋体" w:cs="宋体"/>
                <w:sz w:val="22"/>
                <w:szCs w:val="22"/>
                <w:lang w:val="en-US" w:eastAsia="zh-CN"/>
              </w:rPr>
              <w:t>的价格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4</w:t>
            </w:r>
          </w:p>
        </w:tc>
        <w:tc>
          <w:tcPr>
            <w:tcW w:w="15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u w:val="none"/>
                <w:lang w:val="en-US" w:eastAsia="zh-CN" w:bidi="ar"/>
              </w:rPr>
            </w:pPr>
            <w:r>
              <w:rPr>
                <w:rFonts w:hint="eastAsia" w:ascii="宋体" w:hAnsi="宋体" w:eastAsia="宋体" w:cs="宋体"/>
                <w:i w:val="0"/>
                <w:color w:val="auto"/>
                <w:kern w:val="0"/>
                <w:sz w:val="22"/>
                <w:szCs w:val="22"/>
                <w:u w:val="none"/>
                <w:lang w:val="en-US" w:eastAsia="zh-CN" w:bidi="ar"/>
              </w:rPr>
              <w:t>禄劝站特种设备年度检验</w:t>
            </w:r>
          </w:p>
        </w:tc>
        <w:tc>
          <w:tcPr>
            <w:tcW w:w="217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sz w:val="22"/>
                <w:szCs w:val="22"/>
                <w:lang w:val="en-US" w:eastAsia="zh-CN" w:bidi="ar"/>
              </w:rPr>
            </w:pPr>
            <w:r>
              <w:rPr>
                <w:rFonts w:hint="eastAsia" w:ascii="宋体" w:hAnsi="宋体" w:eastAsia="宋体" w:cs="宋体"/>
                <w:sz w:val="22"/>
                <w:szCs w:val="22"/>
                <w:lang w:val="en-US" w:eastAsia="zh-CN" w:bidi="ar"/>
              </w:rPr>
              <w:t>/</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Cs/>
                <w:sz w:val="22"/>
                <w:szCs w:val="22"/>
              </w:rPr>
            </w:pPr>
            <w:r>
              <w:rPr>
                <w:rFonts w:hint="eastAsia" w:ascii="宋体" w:hAnsi="宋体" w:eastAsia="宋体" w:cs="宋体"/>
                <w:bCs/>
                <w:sz w:val="22"/>
                <w:szCs w:val="22"/>
                <w:lang w:val="en-US" w:eastAsia="zh-CN"/>
              </w:rPr>
              <w:t>项</w:t>
            </w:r>
          </w:p>
        </w:tc>
        <w:tc>
          <w:tcPr>
            <w:tcW w:w="12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2"/>
                <w:szCs w:val="22"/>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kern w:val="2"/>
                <w:sz w:val="22"/>
                <w:szCs w:val="22"/>
                <w:lang w:val="en-US" w:eastAsia="zh-CN" w:bidi="ar-SA"/>
              </w:rPr>
            </w:pPr>
            <w:r>
              <w:rPr>
                <w:rFonts w:hint="eastAsia" w:ascii="宋体" w:hAnsi="宋体" w:cs="宋体"/>
                <w:sz w:val="22"/>
                <w:szCs w:val="22"/>
                <w:lang w:val="en-US" w:eastAsia="zh-CN"/>
              </w:rPr>
              <w:t>此单价包含七</w:t>
            </w:r>
            <w:r>
              <w:rPr>
                <w:rFonts w:hint="eastAsia" w:ascii="宋体" w:hAnsi="宋体" w:eastAsia="宋体" w:cs="宋体"/>
                <w:sz w:val="22"/>
                <w:szCs w:val="22"/>
                <w:lang w:val="en-US" w:eastAsia="zh-CN"/>
              </w:rPr>
              <w:t>台行吊</w:t>
            </w:r>
            <w:r>
              <w:rPr>
                <w:rFonts w:hint="eastAsia" w:ascii="宋体" w:hAnsi="宋体" w:eastAsia="宋体" w:cs="宋体"/>
                <w:i w:val="0"/>
                <w:color w:val="auto"/>
                <w:kern w:val="0"/>
                <w:sz w:val="22"/>
                <w:szCs w:val="22"/>
                <w:u w:val="none"/>
                <w:lang w:val="en-US" w:eastAsia="zh-CN" w:bidi="ar"/>
              </w:rPr>
              <w:t>年度检验</w:t>
            </w:r>
            <w:r>
              <w:rPr>
                <w:rFonts w:hint="eastAsia" w:ascii="宋体" w:hAnsi="宋体" w:cs="宋体"/>
                <w:sz w:val="22"/>
                <w:szCs w:val="22"/>
                <w:lang w:val="en-US" w:eastAsia="zh-CN"/>
              </w:rPr>
              <w:t>的价格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9117" w:type="dxa"/>
            <w:gridSpan w:val="6"/>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综合单价（单价之和）：</w:t>
            </w:r>
          </w:p>
        </w:tc>
      </w:tr>
    </w:tbl>
    <w:p>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4CF003"/>
    <w:multiLevelType w:val="singleLevel"/>
    <w:tmpl w:val="ED4CF003"/>
    <w:lvl w:ilvl="0" w:tentative="0">
      <w:start w:val="1"/>
      <w:numFmt w:val="decimal"/>
      <w:suff w:val="nothing"/>
      <w:lvlText w:val="%1、"/>
      <w:lvlJc w:val="left"/>
    </w:lvl>
  </w:abstractNum>
  <w:abstractNum w:abstractNumId="1">
    <w:nsid w:val="29C06DB4"/>
    <w:multiLevelType w:val="multilevel"/>
    <w:tmpl w:val="29C06DB4"/>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76E837A9"/>
    <w:multiLevelType w:val="singleLevel"/>
    <w:tmpl w:val="76E837A9"/>
    <w:lvl w:ilvl="0" w:tentative="0">
      <w:start w:val="1"/>
      <w:numFmt w:val="decimal"/>
      <w:suff w:val="nothing"/>
      <w:lvlText w:val="%1、"/>
      <w:lvlJc w:val="left"/>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MyMzYyMjE4OGEyYmU0NGU4OWM3NGNlZDgzMmNmZWUifQ=="/>
  </w:docVars>
  <w:rsids>
    <w:rsidRoot w:val="3C2358F1"/>
    <w:rsid w:val="0006453D"/>
    <w:rsid w:val="00092AB8"/>
    <w:rsid w:val="00114941"/>
    <w:rsid w:val="00117359"/>
    <w:rsid w:val="001B246F"/>
    <w:rsid w:val="001E1FEC"/>
    <w:rsid w:val="003B6221"/>
    <w:rsid w:val="003E2FE8"/>
    <w:rsid w:val="0040781B"/>
    <w:rsid w:val="004B5929"/>
    <w:rsid w:val="00544214"/>
    <w:rsid w:val="00587329"/>
    <w:rsid w:val="006E72DB"/>
    <w:rsid w:val="00760F32"/>
    <w:rsid w:val="008071FF"/>
    <w:rsid w:val="00895732"/>
    <w:rsid w:val="008D2CCF"/>
    <w:rsid w:val="00A6304D"/>
    <w:rsid w:val="00A633B2"/>
    <w:rsid w:val="00AB74F4"/>
    <w:rsid w:val="00CA58E0"/>
    <w:rsid w:val="00DD32A1"/>
    <w:rsid w:val="010A014D"/>
    <w:rsid w:val="010A7D91"/>
    <w:rsid w:val="0128482C"/>
    <w:rsid w:val="013A5F73"/>
    <w:rsid w:val="013F6E28"/>
    <w:rsid w:val="01403238"/>
    <w:rsid w:val="01490C23"/>
    <w:rsid w:val="0152736A"/>
    <w:rsid w:val="01536FA0"/>
    <w:rsid w:val="01572E17"/>
    <w:rsid w:val="01586826"/>
    <w:rsid w:val="015B7BE5"/>
    <w:rsid w:val="01617B13"/>
    <w:rsid w:val="0177430F"/>
    <w:rsid w:val="017B1FE1"/>
    <w:rsid w:val="01880FD5"/>
    <w:rsid w:val="01885743"/>
    <w:rsid w:val="0189191F"/>
    <w:rsid w:val="018D08DD"/>
    <w:rsid w:val="018D6C7F"/>
    <w:rsid w:val="01AB181D"/>
    <w:rsid w:val="01B67993"/>
    <w:rsid w:val="01C3753C"/>
    <w:rsid w:val="01C430F6"/>
    <w:rsid w:val="01CA474F"/>
    <w:rsid w:val="01D34B91"/>
    <w:rsid w:val="01DD4DFD"/>
    <w:rsid w:val="01DD7458"/>
    <w:rsid w:val="01E35E96"/>
    <w:rsid w:val="0202293D"/>
    <w:rsid w:val="020A1AA7"/>
    <w:rsid w:val="021139C1"/>
    <w:rsid w:val="02154DE5"/>
    <w:rsid w:val="021D1628"/>
    <w:rsid w:val="022A3B85"/>
    <w:rsid w:val="022B21E6"/>
    <w:rsid w:val="023607CD"/>
    <w:rsid w:val="023F15D6"/>
    <w:rsid w:val="02443AA8"/>
    <w:rsid w:val="024844C2"/>
    <w:rsid w:val="024F5B13"/>
    <w:rsid w:val="02533D5A"/>
    <w:rsid w:val="025F5BEF"/>
    <w:rsid w:val="026933D5"/>
    <w:rsid w:val="02833D45"/>
    <w:rsid w:val="02900A79"/>
    <w:rsid w:val="02AB64B7"/>
    <w:rsid w:val="02B73111"/>
    <w:rsid w:val="02BB0907"/>
    <w:rsid w:val="02BE3CCB"/>
    <w:rsid w:val="02BE514A"/>
    <w:rsid w:val="02C31E81"/>
    <w:rsid w:val="02CA3EA6"/>
    <w:rsid w:val="02D23C5A"/>
    <w:rsid w:val="02E40683"/>
    <w:rsid w:val="02E96C89"/>
    <w:rsid w:val="02FB2120"/>
    <w:rsid w:val="030C7E59"/>
    <w:rsid w:val="031E42CE"/>
    <w:rsid w:val="031F37BD"/>
    <w:rsid w:val="0328682F"/>
    <w:rsid w:val="032B5255"/>
    <w:rsid w:val="033267B7"/>
    <w:rsid w:val="033C0722"/>
    <w:rsid w:val="0357622E"/>
    <w:rsid w:val="035B4B4F"/>
    <w:rsid w:val="035F7E67"/>
    <w:rsid w:val="037A297E"/>
    <w:rsid w:val="03874384"/>
    <w:rsid w:val="03882116"/>
    <w:rsid w:val="038E7738"/>
    <w:rsid w:val="03925C46"/>
    <w:rsid w:val="03983BDD"/>
    <w:rsid w:val="039E5B45"/>
    <w:rsid w:val="03AC642D"/>
    <w:rsid w:val="03B014F6"/>
    <w:rsid w:val="03B47940"/>
    <w:rsid w:val="03C02C81"/>
    <w:rsid w:val="03CC0A6D"/>
    <w:rsid w:val="03D95446"/>
    <w:rsid w:val="03DB0FE3"/>
    <w:rsid w:val="03ED17F7"/>
    <w:rsid w:val="03F45DD0"/>
    <w:rsid w:val="040231FB"/>
    <w:rsid w:val="040C70A6"/>
    <w:rsid w:val="041A0638"/>
    <w:rsid w:val="04235C55"/>
    <w:rsid w:val="0428260E"/>
    <w:rsid w:val="04290134"/>
    <w:rsid w:val="0431214E"/>
    <w:rsid w:val="043125F0"/>
    <w:rsid w:val="04330749"/>
    <w:rsid w:val="043605DF"/>
    <w:rsid w:val="04364AB4"/>
    <w:rsid w:val="043A54B4"/>
    <w:rsid w:val="044D08D5"/>
    <w:rsid w:val="045D7CFA"/>
    <w:rsid w:val="0467072D"/>
    <w:rsid w:val="046723AC"/>
    <w:rsid w:val="04995567"/>
    <w:rsid w:val="049A0C73"/>
    <w:rsid w:val="049E4BE8"/>
    <w:rsid w:val="049F643B"/>
    <w:rsid w:val="04B47525"/>
    <w:rsid w:val="04B85AA1"/>
    <w:rsid w:val="04BF1A52"/>
    <w:rsid w:val="04CB38BE"/>
    <w:rsid w:val="04CE0501"/>
    <w:rsid w:val="04D42E8C"/>
    <w:rsid w:val="04DA0527"/>
    <w:rsid w:val="04E21634"/>
    <w:rsid w:val="04E639E0"/>
    <w:rsid w:val="04EC3466"/>
    <w:rsid w:val="04F91E8F"/>
    <w:rsid w:val="05050DEE"/>
    <w:rsid w:val="052574EF"/>
    <w:rsid w:val="052F3DE5"/>
    <w:rsid w:val="05341B7F"/>
    <w:rsid w:val="0549353B"/>
    <w:rsid w:val="054A531A"/>
    <w:rsid w:val="0554220E"/>
    <w:rsid w:val="05550CBC"/>
    <w:rsid w:val="055720F7"/>
    <w:rsid w:val="05583580"/>
    <w:rsid w:val="055A4D35"/>
    <w:rsid w:val="055E5632"/>
    <w:rsid w:val="0564482D"/>
    <w:rsid w:val="056A7DB8"/>
    <w:rsid w:val="05707245"/>
    <w:rsid w:val="059745BD"/>
    <w:rsid w:val="059F7B87"/>
    <w:rsid w:val="05A635EB"/>
    <w:rsid w:val="05AD3326"/>
    <w:rsid w:val="05B85857"/>
    <w:rsid w:val="05BF7C00"/>
    <w:rsid w:val="05C75F54"/>
    <w:rsid w:val="05CD6324"/>
    <w:rsid w:val="05DB14DA"/>
    <w:rsid w:val="05DC63D8"/>
    <w:rsid w:val="060A6FDB"/>
    <w:rsid w:val="060D2938"/>
    <w:rsid w:val="060D58F1"/>
    <w:rsid w:val="061771C0"/>
    <w:rsid w:val="063777D6"/>
    <w:rsid w:val="06395059"/>
    <w:rsid w:val="063A5E66"/>
    <w:rsid w:val="06413B85"/>
    <w:rsid w:val="06474640"/>
    <w:rsid w:val="065E4A46"/>
    <w:rsid w:val="066348AC"/>
    <w:rsid w:val="0669595B"/>
    <w:rsid w:val="068004FD"/>
    <w:rsid w:val="06863FCB"/>
    <w:rsid w:val="06921CDE"/>
    <w:rsid w:val="069E7F2A"/>
    <w:rsid w:val="06A92FF5"/>
    <w:rsid w:val="06AC086D"/>
    <w:rsid w:val="06B3188F"/>
    <w:rsid w:val="06BC270C"/>
    <w:rsid w:val="06BD6E0C"/>
    <w:rsid w:val="06C128E4"/>
    <w:rsid w:val="06D80350"/>
    <w:rsid w:val="06E01A10"/>
    <w:rsid w:val="06E475FD"/>
    <w:rsid w:val="06E51591"/>
    <w:rsid w:val="06EE5962"/>
    <w:rsid w:val="06F87D22"/>
    <w:rsid w:val="06FA783B"/>
    <w:rsid w:val="07006601"/>
    <w:rsid w:val="071F4D55"/>
    <w:rsid w:val="071F5EC7"/>
    <w:rsid w:val="07325320"/>
    <w:rsid w:val="073334C6"/>
    <w:rsid w:val="073622A5"/>
    <w:rsid w:val="073B6333"/>
    <w:rsid w:val="073C22EB"/>
    <w:rsid w:val="075038C5"/>
    <w:rsid w:val="07594EC0"/>
    <w:rsid w:val="075C7C3F"/>
    <w:rsid w:val="076D696E"/>
    <w:rsid w:val="07851A7B"/>
    <w:rsid w:val="07867B5B"/>
    <w:rsid w:val="078B2427"/>
    <w:rsid w:val="07971173"/>
    <w:rsid w:val="079C5CFB"/>
    <w:rsid w:val="07BC1558"/>
    <w:rsid w:val="07D530AD"/>
    <w:rsid w:val="07E85A41"/>
    <w:rsid w:val="07EF2E4E"/>
    <w:rsid w:val="07F63538"/>
    <w:rsid w:val="07F90B9E"/>
    <w:rsid w:val="07FD1B99"/>
    <w:rsid w:val="0803024C"/>
    <w:rsid w:val="08043210"/>
    <w:rsid w:val="080E3618"/>
    <w:rsid w:val="08144994"/>
    <w:rsid w:val="08194BEC"/>
    <w:rsid w:val="084F0023"/>
    <w:rsid w:val="0857644F"/>
    <w:rsid w:val="08587997"/>
    <w:rsid w:val="085E7871"/>
    <w:rsid w:val="08680934"/>
    <w:rsid w:val="0869467C"/>
    <w:rsid w:val="08695B97"/>
    <w:rsid w:val="089D3559"/>
    <w:rsid w:val="08A42C13"/>
    <w:rsid w:val="08B37F2A"/>
    <w:rsid w:val="08CC42FD"/>
    <w:rsid w:val="08D67C8C"/>
    <w:rsid w:val="08D75789"/>
    <w:rsid w:val="08D950E0"/>
    <w:rsid w:val="08DA3FB3"/>
    <w:rsid w:val="08E50016"/>
    <w:rsid w:val="08EB5E88"/>
    <w:rsid w:val="08F024B8"/>
    <w:rsid w:val="09013B2E"/>
    <w:rsid w:val="09071CE1"/>
    <w:rsid w:val="090D582F"/>
    <w:rsid w:val="092807E5"/>
    <w:rsid w:val="092A6CD7"/>
    <w:rsid w:val="094F3879"/>
    <w:rsid w:val="094F7962"/>
    <w:rsid w:val="09601519"/>
    <w:rsid w:val="09602D7B"/>
    <w:rsid w:val="09604BAD"/>
    <w:rsid w:val="096B3ACF"/>
    <w:rsid w:val="096E188A"/>
    <w:rsid w:val="098734D4"/>
    <w:rsid w:val="099307DD"/>
    <w:rsid w:val="099B0DD7"/>
    <w:rsid w:val="09A43E4B"/>
    <w:rsid w:val="09AE4583"/>
    <w:rsid w:val="09D955E9"/>
    <w:rsid w:val="09F16862"/>
    <w:rsid w:val="09FD0FE9"/>
    <w:rsid w:val="0A040526"/>
    <w:rsid w:val="0A130DF7"/>
    <w:rsid w:val="0A151AF4"/>
    <w:rsid w:val="0A1A36EF"/>
    <w:rsid w:val="0A215191"/>
    <w:rsid w:val="0A3111F5"/>
    <w:rsid w:val="0A3315EA"/>
    <w:rsid w:val="0A3857EB"/>
    <w:rsid w:val="0A400A05"/>
    <w:rsid w:val="0A420429"/>
    <w:rsid w:val="0A4B2456"/>
    <w:rsid w:val="0A526945"/>
    <w:rsid w:val="0A5C713C"/>
    <w:rsid w:val="0A6E19E3"/>
    <w:rsid w:val="0A6F6AC9"/>
    <w:rsid w:val="0A713A5A"/>
    <w:rsid w:val="0A745F70"/>
    <w:rsid w:val="0A76741D"/>
    <w:rsid w:val="0A7932DE"/>
    <w:rsid w:val="0A86197B"/>
    <w:rsid w:val="0A891FB4"/>
    <w:rsid w:val="0AC03565"/>
    <w:rsid w:val="0AC52ECC"/>
    <w:rsid w:val="0ACB7135"/>
    <w:rsid w:val="0AE37459"/>
    <w:rsid w:val="0AE37A7F"/>
    <w:rsid w:val="0AE8573C"/>
    <w:rsid w:val="0AFE66F5"/>
    <w:rsid w:val="0AFF0CE1"/>
    <w:rsid w:val="0B015FAD"/>
    <w:rsid w:val="0B057D12"/>
    <w:rsid w:val="0B0817D3"/>
    <w:rsid w:val="0B0C32CE"/>
    <w:rsid w:val="0B1C7AD0"/>
    <w:rsid w:val="0B1D7B85"/>
    <w:rsid w:val="0B273CB9"/>
    <w:rsid w:val="0B333159"/>
    <w:rsid w:val="0B3602CE"/>
    <w:rsid w:val="0B426B9D"/>
    <w:rsid w:val="0B5137C3"/>
    <w:rsid w:val="0B6B7F36"/>
    <w:rsid w:val="0B6D2E38"/>
    <w:rsid w:val="0B6D6C18"/>
    <w:rsid w:val="0B737B92"/>
    <w:rsid w:val="0B801CB2"/>
    <w:rsid w:val="0B820F0C"/>
    <w:rsid w:val="0B832F38"/>
    <w:rsid w:val="0B8B22D1"/>
    <w:rsid w:val="0BAE3BCF"/>
    <w:rsid w:val="0BB676E9"/>
    <w:rsid w:val="0BC44F55"/>
    <w:rsid w:val="0BC639A4"/>
    <w:rsid w:val="0BDD1801"/>
    <w:rsid w:val="0BE41657"/>
    <w:rsid w:val="0BF83533"/>
    <w:rsid w:val="0C0B1577"/>
    <w:rsid w:val="0C327EA6"/>
    <w:rsid w:val="0C3346AA"/>
    <w:rsid w:val="0C44272F"/>
    <w:rsid w:val="0C4A6034"/>
    <w:rsid w:val="0C7873E3"/>
    <w:rsid w:val="0C882909"/>
    <w:rsid w:val="0C94084D"/>
    <w:rsid w:val="0C943CDE"/>
    <w:rsid w:val="0C9C6D4A"/>
    <w:rsid w:val="0CA14B36"/>
    <w:rsid w:val="0CA86B63"/>
    <w:rsid w:val="0CAD0B26"/>
    <w:rsid w:val="0CAE6EB9"/>
    <w:rsid w:val="0CCD4321"/>
    <w:rsid w:val="0CCD5AAE"/>
    <w:rsid w:val="0CEF497C"/>
    <w:rsid w:val="0D274C69"/>
    <w:rsid w:val="0D3368DF"/>
    <w:rsid w:val="0D3D078D"/>
    <w:rsid w:val="0D421C39"/>
    <w:rsid w:val="0D5309AF"/>
    <w:rsid w:val="0D5B64C2"/>
    <w:rsid w:val="0D5F4C11"/>
    <w:rsid w:val="0D7427D1"/>
    <w:rsid w:val="0D7E3A79"/>
    <w:rsid w:val="0D892021"/>
    <w:rsid w:val="0D8A676E"/>
    <w:rsid w:val="0D95794C"/>
    <w:rsid w:val="0DA009B7"/>
    <w:rsid w:val="0DA200DB"/>
    <w:rsid w:val="0DA270EF"/>
    <w:rsid w:val="0DAD3BA7"/>
    <w:rsid w:val="0DB1476B"/>
    <w:rsid w:val="0DD63A60"/>
    <w:rsid w:val="0E14169D"/>
    <w:rsid w:val="0E143A66"/>
    <w:rsid w:val="0E173651"/>
    <w:rsid w:val="0E233A93"/>
    <w:rsid w:val="0E280480"/>
    <w:rsid w:val="0E2B4C7E"/>
    <w:rsid w:val="0E2F3600"/>
    <w:rsid w:val="0E322403"/>
    <w:rsid w:val="0E3C11C2"/>
    <w:rsid w:val="0E3E468F"/>
    <w:rsid w:val="0E6711CE"/>
    <w:rsid w:val="0E683448"/>
    <w:rsid w:val="0E6C65F7"/>
    <w:rsid w:val="0E76705D"/>
    <w:rsid w:val="0E840E41"/>
    <w:rsid w:val="0E9664CA"/>
    <w:rsid w:val="0EA5646B"/>
    <w:rsid w:val="0EAC69F0"/>
    <w:rsid w:val="0EB04498"/>
    <w:rsid w:val="0EE8197D"/>
    <w:rsid w:val="0EF04773"/>
    <w:rsid w:val="0EF5249D"/>
    <w:rsid w:val="0EF67407"/>
    <w:rsid w:val="0EF859B0"/>
    <w:rsid w:val="0EF87D79"/>
    <w:rsid w:val="0F0D21F8"/>
    <w:rsid w:val="0F113F85"/>
    <w:rsid w:val="0F176359"/>
    <w:rsid w:val="0F211F00"/>
    <w:rsid w:val="0F3A449A"/>
    <w:rsid w:val="0F3C7797"/>
    <w:rsid w:val="0F421DA6"/>
    <w:rsid w:val="0F4A4ECC"/>
    <w:rsid w:val="0F521971"/>
    <w:rsid w:val="0F661253"/>
    <w:rsid w:val="0F8A48F9"/>
    <w:rsid w:val="0F9837E8"/>
    <w:rsid w:val="0FA32EC9"/>
    <w:rsid w:val="0FBC6B13"/>
    <w:rsid w:val="0FD45CDB"/>
    <w:rsid w:val="0FD90D1D"/>
    <w:rsid w:val="0FFB7173"/>
    <w:rsid w:val="0FFD73DD"/>
    <w:rsid w:val="10026BA5"/>
    <w:rsid w:val="1009155E"/>
    <w:rsid w:val="1015283F"/>
    <w:rsid w:val="102736F4"/>
    <w:rsid w:val="10416FE4"/>
    <w:rsid w:val="1066272B"/>
    <w:rsid w:val="106673FB"/>
    <w:rsid w:val="10683A4E"/>
    <w:rsid w:val="106A0846"/>
    <w:rsid w:val="107432CC"/>
    <w:rsid w:val="10795C00"/>
    <w:rsid w:val="108105D1"/>
    <w:rsid w:val="10914DCB"/>
    <w:rsid w:val="10A85B05"/>
    <w:rsid w:val="10B27CC7"/>
    <w:rsid w:val="10D22CDF"/>
    <w:rsid w:val="10D51AC3"/>
    <w:rsid w:val="10E02C4A"/>
    <w:rsid w:val="10F108CD"/>
    <w:rsid w:val="11025708"/>
    <w:rsid w:val="110A5719"/>
    <w:rsid w:val="11106AB0"/>
    <w:rsid w:val="11196324"/>
    <w:rsid w:val="11255350"/>
    <w:rsid w:val="11362FA7"/>
    <w:rsid w:val="11453AE1"/>
    <w:rsid w:val="114F45A6"/>
    <w:rsid w:val="115366B0"/>
    <w:rsid w:val="11620266"/>
    <w:rsid w:val="11627871"/>
    <w:rsid w:val="116372A1"/>
    <w:rsid w:val="116607F5"/>
    <w:rsid w:val="1185799F"/>
    <w:rsid w:val="11874341"/>
    <w:rsid w:val="11B42EB3"/>
    <w:rsid w:val="11C8230E"/>
    <w:rsid w:val="11CA2BAB"/>
    <w:rsid w:val="11D2214E"/>
    <w:rsid w:val="11DA1540"/>
    <w:rsid w:val="11DD758F"/>
    <w:rsid w:val="120868A5"/>
    <w:rsid w:val="12151717"/>
    <w:rsid w:val="121D1410"/>
    <w:rsid w:val="12235CDA"/>
    <w:rsid w:val="125731FE"/>
    <w:rsid w:val="1257328E"/>
    <w:rsid w:val="125C0C57"/>
    <w:rsid w:val="125C2CFA"/>
    <w:rsid w:val="125C3A42"/>
    <w:rsid w:val="126C5D0B"/>
    <w:rsid w:val="12745184"/>
    <w:rsid w:val="128551BD"/>
    <w:rsid w:val="12892347"/>
    <w:rsid w:val="12A76F17"/>
    <w:rsid w:val="12B2568D"/>
    <w:rsid w:val="12BD269E"/>
    <w:rsid w:val="12E66359"/>
    <w:rsid w:val="12E9035D"/>
    <w:rsid w:val="12F23B65"/>
    <w:rsid w:val="12F91FE4"/>
    <w:rsid w:val="13032576"/>
    <w:rsid w:val="13051659"/>
    <w:rsid w:val="1306247B"/>
    <w:rsid w:val="13115C91"/>
    <w:rsid w:val="13181D7D"/>
    <w:rsid w:val="13295BA9"/>
    <w:rsid w:val="132B00D8"/>
    <w:rsid w:val="132D3A4D"/>
    <w:rsid w:val="1348373D"/>
    <w:rsid w:val="134F0098"/>
    <w:rsid w:val="13536A5A"/>
    <w:rsid w:val="136950C6"/>
    <w:rsid w:val="13752E6E"/>
    <w:rsid w:val="13753A25"/>
    <w:rsid w:val="137C7263"/>
    <w:rsid w:val="138163C4"/>
    <w:rsid w:val="138D679E"/>
    <w:rsid w:val="13931ADF"/>
    <w:rsid w:val="13A244D0"/>
    <w:rsid w:val="13A24910"/>
    <w:rsid w:val="13AC1232"/>
    <w:rsid w:val="13CC2FBD"/>
    <w:rsid w:val="13D56933"/>
    <w:rsid w:val="13DC082B"/>
    <w:rsid w:val="141A1C3D"/>
    <w:rsid w:val="142A458E"/>
    <w:rsid w:val="1435295E"/>
    <w:rsid w:val="143C3E07"/>
    <w:rsid w:val="143C5231"/>
    <w:rsid w:val="143C550F"/>
    <w:rsid w:val="144A5289"/>
    <w:rsid w:val="146F17C6"/>
    <w:rsid w:val="147464CA"/>
    <w:rsid w:val="14880422"/>
    <w:rsid w:val="149075AF"/>
    <w:rsid w:val="14A1230F"/>
    <w:rsid w:val="14AA3EA2"/>
    <w:rsid w:val="14B60CD1"/>
    <w:rsid w:val="14D1556B"/>
    <w:rsid w:val="14DE7211"/>
    <w:rsid w:val="14F975FD"/>
    <w:rsid w:val="15067B77"/>
    <w:rsid w:val="15091B51"/>
    <w:rsid w:val="151F1E7E"/>
    <w:rsid w:val="15337747"/>
    <w:rsid w:val="155630E8"/>
    <w:rsid w:val="1557601E"/>
    <w:rsid w:val="155B092D"/>
    <w:rsid w:val="155F431D"/>
    <w:rsid w:val="15620C42"/>
    <w:rsid w:val="158B2445"/>
    <w:rsid w:val="158C6FB1"/>
    <w:rsid w:val="15AB170D"/>
    <w:rsid w:val="15B43162"/>
    <w:rsid w:val="15B43DBE"/>
    <w:rsid w:val="15D15B7E"/>
    <w:rsid w:val="15E2587E"/>
    <w:rsid w:val="15E83535"/>
    <w:rsid w:val="15FE513C"/>
    <w:rsid w:val="16027236"/>
    <w:rsid w:val="160706EF"/>
    <w:rsid w:val="162372D1"/>
    <w:rsid w:val="162E3503"/>
    <w:rsid w:val="16322AF9"/>
    <w:rsid w:val="16354693"/>
    <w:rsid w:val="164658F2"/>
    <w:rsid w:val="167730D0"/>
    <w:rsid w:val="16953903"/>
    <w:rsid w:val="16A2743B"/>
    <w:rsid w:val="16A91D19"/>
    <w:rsid w:val="16AD313F"/>
    <w:rsid w:val="16BA127F"/>
    <w:rsid w:val="16BF5928"/>
    <w:rsid w:val="16C8074A"/>
    <w:rsid w:val="16DF1B6B"/>
    <w:rsid w:val="16F321FA"/>
    <w:rsid w:val="16F77087"/>
    <w:rsid w:val="170002E0"/>
    <w:rsid w:val="170D126E"/>
    <w:rsid w:val="172666E4"/>
    <w:rsid w:val="172939C8"/>
    <w:rsid w:val="17386709"/>
    <w:rsid w:val="173B18E2"/>
    <w:rsid w:val="1746679A"/>
    <w:rsid w:val="17587289"/>
    <w:rsid w:val="175A5E5E"/>
    <w:rsid w:val="1760128A"/>
    <w:rsid w:val="17607360"/>
    <w:rsid w:val="17636B43"/>
    <w:rsid w:val="177248F8"/>
    <w:rsid w:val="1774097D"/>
    <w:rsid w:val="17864D89"/>
    <w:rsid w:val="179567E4"/>
    <w:rsid w:val="179620FC"/>
    <w:rsid w:val="179C1D69"/>
    <w:rsid w:val="17A05A2F"/>
    <w:rsid w:val="17AA1D21"/>
    <w:rsid w:val="17AB4359"/>
    <w:rsid w:val="17B421B4"/>
    <w:rsid w:val="17DB6B27"/>
    <w:rsid w:val="17DF691E"/>
    <w:rsid w:val="180C3E57"/>
    <w:rsid w:val="181B3ECD"/>
    <w:rsid w:val="1821509E"/>
    <w:rsid w:val="18230C93"/>
    <w:rsid w:val="182C4065"/>
    <w:rsid w:val="182F6EE0"/>
    <w:rsid w:val="1836580B"/>
    <w:rsid w:val="184239CC"/>
    <w:rsid w:val="184D597D"/>
    <w:rsid w:val="184E60A2"/>
    <w:rsid w:val="185A732C"/>
    <w:rsid w:val="186245ED"/>
    <w:rsid w:val="18653FC3"/>
    <w:rsid w:val="1865650F"/>
    <w:rsid w:val="18702AFE"/>
    <w:rsid w:val="18714AE0"/>
    <w:rsid w:val="187E72FC"/>
    <w:rsid w:val="188A2A4D"/>
    <w:rsid w:val="18900D45"/>
    <w:rsid w:val="18A32EB5"/>
    <w:rsid w:val="18D96691"/>
    <w:rsid w:val="18DC3F57"/>
    <w:rsid w:val="18E14A83"/>
    <w:rsid w:val="18F27CC7"/>
    <w:rsid w:val="18F53FD6"/>
    <w:rsid w:val="18F95611"/>
    <w:rsid w:val="19157B3D"/>
    <w:rsid w:val="191D506E"/>
    <w:rsid w:val="193E20C3"/>
    <w:rsid w:val="194527AB"/>
    <w:rsid w:val="194B11DD"/>
    <w:rsid w:val="19613772"/>
    <w:rsid w:val="196432FD"/>
    <w:rsid w:val="196E6F2F"/>
    <w:rsid w:val="196F506B"/>
    <w:rsid w:val="197E7173"/>
    <w:rsid w:val="198448CF"/>
    <w:rsid w:val="198E6165"/>
    <w:rsid w:val="19911FC2"/>
    <w:rsid w:val="19B71C3C"/>
    <w:rsid w:val="19CB1180"/>
    <w:rsid w:val="19D125CD"/>
    <w:rsid w:val="19D176F8"/>
    <w:rsid w:val="19D44BA8"/>
    <w:rsid w:val="19D53E3C"/>
    <w:rsid w:val="19D56C43"/>
    <w:rsid w:val="19DA02C5"/>
    <w:rsid w:val="19E95BE1"/>
    <w:rsid w:val="19F72C59"/>
    <w:rsid w:val="1A0104C5"/>
    <w:rsid w:val="1A0A4322"/>
    <w:rsid w:val="1A1B49E5"/>
    <w:rsid w:val="1A265B7E"/>
    <w:rsid w:val="1A27637C"/>
    <w:rsid w:val="1A29405C"/>
    <w:rsid w:val="1A2978C8"/>
    <w:rsid w:val="1A2D1FAC"/>
    <w:rsid w:val="1A32208A"/>
    <w:rsid w:val="1A3A3947"/>
    <w:rsid w:val="1A47017C"/>
    <w:rsid w:val="1A56429F"/>
    <w:rsid w:val="1A572736"/>
    <w:rsid w:val="1A653972"/>
    <w:rsid w:val="1A8E49A3"/>
    <w:rsid w:val="1AAE58E4"/>
    <w:rsid w:val="1ABD795F"/>
    <w:rsid w:val="1AE71D9B"/>
    <w:rsid w:val="1AF05DDB"/>
    <w:rsid w:val="1AF5297D"/>
    <w:rsid w:val="1B013359"/>
    <w:rsid w:val="1B14308A"/>
    <w:rsid w:val="1B350973"/>
    <w:rsid w:val="1B3740EC"/>
    <w:rsid w:val="1B375878"/>
    <w:rsid w:val="1B3F6870"/>
    <w:rsid w:val="1B4A4933"/>
    <w:rsid w:val="1B4F10CF"/>
    <w:rsid w:val="1B601BB9"/>
    <w:rsid w:val="1B692D9F"/>
    <w:rsid w:val="1B696C91"/>
    <w:rsid w:val="1B783E6A"/>
    <w:rsid w:val="1B9B2789"/>
    <w:rsid w:val="1BAB0BC3"/>
    <w:rsid w:val="1BBC1813"/>
    <w:rsid w:val="1BDC5F82"/>
    <w:rsid w:val="1BEF5406"/>
    <w:rsid w:val="1BF407B3"/>
    <w:rsid w:val="1BF73C1D"/>
    <w:rsid w:val="1C0C44CC"/>
    <w:rsid w:val="1C0E4B1B"/>
    <w:rsid w:val="1C2505FE"/>
    <w:rsid w:val="1C5176AF"/>
    <w:rsid w:val="1C55269A"/>
    <w:rsid w:val="1C6029BC"/>
    <w:rsid w:val="1C633E41"/>
    <w:rsid w:val="1C73481A"/>
    <w:rsid w:val="1C793212"/>
    <w:rsid w:val="1C7A4AEE"/>
    <w:rsid w:val="1C7B7020"/>
    <w:rsid w:val="1C912E56"/>
    <w:rsid w:val="1C935071"/>
    <w:rsid w:val="1C9A79EC"/>
    <w:rsid w:val="1CA27B22"/>
    <w:rsid w:val="1CA772FA"/>
    <w:rsid w:val="1CA8319C"/>
    <w:rsid w:val="1CAC66AA"/>
    <w:rsid w:val="1CAD3DDF"/>
    <w:rsid w:val="1CAD50FA"/>
    <w:rsid w:val="1CC31FBA"/>
    <w:rsid w:val="1CC64866"/>
    <w:rsid w:val="1CD17379"/>
    <w:rsid w:val="1CD346E7"/>
    <w:rsid w:val="1CD72867"/>
    <w:rsid w:val="1CD97366"/>
    <w:rsid w:val="1CF42BDB"/>
    <w:rsid w:val="1D0569A7"/>
    <w:rsid w:val="1D151A58"/>
    <w:rsid w:val="1D1F28A5"/>
    <w:rsid w:val="1D2D286B"/>
    <w:rsid w:val="1D2E3653"/>
    <w:rsid w:val="1D32152C"/>
    <w:rsid w:val="1D444004"/>
    <w:rsid w:val="1D461A88"/>
    <w:rsid w:val="1D4E698A"/>
    <w:rsid w:val="1D505C97"/>
    <w:rsid w:val="1D6343FE"/>
    <w:rsid w:val="1D642593"/>
    <w:rsid w:val="1D6F588C"/>
    <w:rsid w:val="1D73369E"/>
    <w:rsid w:val="1D8934C3"/>
    <w:rsid w:val="1D89756C"/>
    <w:rsid w:val="1D8E1847"/>
    <w:rsid w:val="1DB91D0E"/>
    <w:rsid w:val="1DC8270F"/>
    <w:rsid w:val="1DEF36D4"/>
    <w:rsid w:val="1DF502EF"/>
    <w:rsid w:val="1DF54339"/>
    <w:rsid w:val="1DFA346D"/>
    <w:rsid w:val="1DFD6006"/>
    <w:rsid w:val="1E0125AB"/>
    <w:rsid w:val="1E104799"/>
    <w:rsid w:val="1E121A0B"/>
    <w:rsid w:val="1E170C41"/>
    <w:rsid w:val="1E1901B5"/>
    <w:rsid w:val="1E1B0057"/>
    <w:rsid w:val="1E1B6F63"/>
    <w:rsid w:val="1E26387F"/>
    <w:rsid w:val="1E270A0D"/>
    <w:rsid w:val="1E324B2F"/>
    <w:rsid w:val="1E325D60"/>
    <w:rsid w:val="1E36511F"/>
    <w:rsid w:val="1E552D38"/>
    <w:rsid w:val="1E571FEC"/>
    <w:rsid w:val="1E5E6812"/>
    <w:rsid w:val="1E63530A"/>
    <w:rsid w:val="1E6C79DE"/>
    <w:rsid w:val="1E6C7CAC"/>
    <w:rsid w:val="1E737DE1"/>
    <w:rsid w:val="1E785333"/>
    <w:rsid w:val="1E7C0E02"/>
    <w:rsid w:val="1E9A40FF"/>
    <w:rsid w:val="1EB026BA"/>
    <w:rsid w:val="1EB82EC2"/>
    <w:rsid w:val="1ECF2C3C"/>
    <w:rsid w:val="1ECF46EB"/>
    <w:rsid w:val="1ED5574B"/>
    <w:rsid w:val="1ED93492"/>
    <w:rsid w:val="1ED97F6E"/>
    <w:rsid w:val="1EE4345D"/>
    <w:rsid w:val="1EE443F1"/>
    <w:rsid w:val="1EEC3B7A"/>
    <w:rsid w:val="1F03430B"/>
    <w:rsid w:val="1F091889"/>
    <w:rsid w:val="1F0C1B5F"/>
    <w:rsid w:val="1F2136D7"/>
    <w:rsid w:val="1F2212FE"/>
    <w:rsid w:val="1F2B5AC2"/>
    <w:rsid w:val="1F3516DA"/>
    <w:rsid w:val="1F6163AC"/>
    <w:rsid w:val="1F8C7641"/>
    <w:rsid w:val="1F8D6C31"/>
    <w:rsid w:val="1F99001D"/>
    <w:rsid w:val="1FA354C6"/>
    <w:rsid w:val="1FA574AD"/>
    <w:rsid w:val="1FB73A90"/>
    <w:rsid w:val="1FCC5E02"/>
    <w:rsid w:val="1FD41BF0"/>
    <w:rsid w:val="1FD96C68"/>
    <w:rsid w:val="1FDB03B5"/>
    <w:rsid w:val="1FDB0D90"/>
    <w:rsid w:val="1FEA34E2"/>
    <w:rsid w:val="2001774A"/>
    <w:rsid w:val="20230823"/>
    <w:rsid w:val="202851FB"/>
    <w:rsid w:val="203719C4"/>
    <w:rsid w:val="203C3343"/>
    <w:rsid w:val="205C22E6"/>
    <w:rsid w:val="205E5C74"/>
    <w:rsid w:val="20673299"/>
    <w:rsid w:val="20796FAB"/>
    <w:rsid w:val="20817887"/>
    <w:rsid w:val="2087066F"/>
    <w:rsid w:val="208A1E74"/>
    <w:rsid w:val="208C20D2"/>
    <w:rsid w:val="208D7618"/>
    <w:rsid w:val="208E5AE6"/>
    <w:rsid w:val="20995242"/>
    <w:rsid w:val="20A00B68"/>
    <w:rsid w:val="20C92379"/>
    <w:rsid w:val="20DF2959"/>
    <w:rsid w:val="210A6DB2"/>
    <w:rsid w:val="215F2B3E"/>
    <w:rsid w:val="21733D7A"/>
    <w:rsid w:val="21842CA4"/>
    <w:rsid w:val="21845432"/>
    <w:rsid w:val="21893FB8"/>
    <w:rsid w:val="218C2591"/>
    <w:rsid w:val="21942311"/>
    <w:rsid w:val="21947E29"/>
    <w:rsid w:val="21A02F2E"/>
    <w:rsid w:val="21AE2F38"/>
    <w:rsid w:val="21B23A18"/>
    <w:rsid w:val="21C6111C"/>
    <w:rsid w:val="21DB3B79"/>
    <w:rsid w:val="21DD0C7D"/>
    <w:rsid w:val="21DE4BE7"/>
    <w:rsid w:val="21E238D2"/>
    <w:rsid w:val="21F83C9C"/>
    <w:rsid w:val="221325D0"/>
    <w:rsid w:val="221D5174"/>
    <w:rsid w:val="222210D4"/>
    <w:rsid w:val="222D5D8A"/>
    <w:rsid w:val="222E518D"/>
    <w:rsid w:val="223B182D"/>
    <w:rsid w:val="22454901"/>
    <w:rsid w:val="2247581C"/>
    <w:rsid w:val="224A228E"/>
    <w:rsid w:val="2250386E"/>
    <w:rsid w:val="225301F3"/>
    <w:rsid w:val="225B57D8"/>
    <w:rsid w:val="226139C1"/>
    <w:rsid w:val="228A3904"/>
    <w:rsid w:val="22914317"/>
    <w:rsid w:val="229D1271"/>
    <w:rsid w:val="22A558B5"/>
    <w:rsid w:val="22B31FE4"/>
    <w:rsid w:val="22B92079"/>
    <w:rsid w:val="22C879AA"/>
    <w:rsid w:val="22E5474E"/>
    <w:rsid w:val="22E83B18"/>
    <w:rsid w:val="22F05867"/>
    <w:rsid w:val="23001E0F"/>
    <w:rsid w:val="2301131F"/>
    <w:rsid w:val="23030F9A"/>
    <w:rsid w:val="230D1E6D"/>
    <w:rsid w:val="231147EC"/>
    <w:rsid w:val="23142D8D"/>
    <w:rsid w:val="23174286"/>
    <w:rsid w:val="232C666B"/>
    <w:rsid w:val="23336E3A"/>
    <w:rsid w:val="233C44CC"/>
    <w:rsid w:val="23527E6C"/>
    <w:rsid w:val="235A5F05"/>
    <w:rsid w:val="236F3584"/>
    <w:rsid w:val="23734EF2"/>
    <w:rsid w:val="23770B24"/>
    <w:rsid w:val="23785AED"/>
    <w:rsid w:val="23853118"/>
    <w:rsid w:val="238D2258"/>
    <w:rsid w:val="239E43B0"/>
    <w:rsid w:val="23A06FFC"/>
    <w:rsid w:val="23B471C3"/>
    <w:rsid w:val="23B63777"/>
    <w:rsid w:val="23C170A6"/>
    <w:rsid w:val="23C52015"/>
    <w:rsid w:val="23C63A6E"/>
    <w:rsid w:val="23C9404C"/>
    <w:rsid w:val="23CF02D0"/>
    <w:rsid w:val="23D42FCA"/>
    <w:rsid w:val="23D60706"/>
    <w:rsid w:val="23DB0D71"/>
    <w:rsid w:val="23DD538D"/>
    <w:rsid w:val="23E41ECB"/>
    <w:rsid w:val="23F215A3"/>
    <w:rsid w:val="2402669A"/>
    <w:rsid w:val="240D5688"/>
    <w:rsid w:val="240E63E9"/>
    <w:rsid w:val="240F2FC4"/>
    <w:rsid w:val="24233FCA"/>
    <w:rsid w:val="243669D9"/>
    <w:rsid w:val="243E4F94"/>
    <w:rsid w:val="244A4992"/>
    <w:rsid w:val="246237F6"/>
    <w:rsid w:val="24857E6C"/>
    <w:rsid w:val="24885C6C"/>
    <w:rsid w:val="248E6EFD"/>
    <w:rsid w:val="2496706C"/>
    <w:rsid w:val="24AB59F7"/>
    <w:rsid w:val="24AF5274"/>
    <w:rsid w:val="24B41AA1"/>
    <w:rsid w:val="24BF62F3"/>
    <w:rsid w:val="24C248EB"/>
    <w:rsid w:val="24C74420"/>
    <w:rsid w:val="24CD2D02"/>
    <w:rsid w:val="24D2280D"/>
    <w:rsid w:val="24DA5539"/>
    <w:rsid w:val="24E96D4F"/>
    <w:rsid w:val="24ED31D7"/>
    <w:rsid w:val="24F539DF"/>
    <w:rsid w:val="25071A79"/>
    <w:rsid w:val="251228D5"/>
    <w:rsid w:val="25126E64"/>
    <w:rsid w:val="251F3733"/>
    <w:rsid w:val="252706CC"/>
    <w:rsid w:val="25300383"/>
    <w:rsid w:val="25342E22"/>
    <w:rsid w:val="2536087F"/>
    <w:rsid w:val="25387DBD"/>
    <w:rsid w:val="25537913"/>
    <w:rsid w:val="25543C38"/>
    <w:rsid w:val="257F18C6"/>
    <w:rsid w:val="25881EEE"/>
    <w:rsid w:val="258E2F25"/>
    <w:rsid w:val="25902DEE"/>
    <w:rsid w:val="2591135F"/>
    <w:rsid w:val="259C735E"/>
    <w:rsid w:val="25A97CA7"/>
    <w:rsid w:val="25B03386"/>
    <w:rsid w:val="25C21832"/>
    <w:rsid w:val="25CA6F0C"/>
    <w:rsid w:val="25D34641"/>
    <w:rsid w:val="25E30F2A"/>
    <w:rsid w:val="25E51A77"/>
    <w:rsid w:val="25EB5DD0"/>
    <w:rsid w:val="26023BBE"/>
    <w:rsid w:val="260840B0"/>
    <w:rsid w:val="260D57EA"/>
    <w:rsid w:val="262719C1"/>
    <w:rsid w:val="263707D2"/>
    <w:rsid w:val="26471539"/>
    <w:rsid w:val="264A2CE8"/>
    <w:rsid w:val="264C64F5"/>
    <w:rsid w:val="264E3846"/>
    <w:rsid w:val="266606C1"/>
    <w:rsid w:val="266C3477"/>
    <w:rsid w:val="267844EA"/>
    <w:rsid w:val="26827116"/>
    <w:rsid w:val="26880111"/>
    <w:rsid w:val="269664E5"/>
    <w:rsid w:val="269F7A73"/>
    <w:rsid w:val="26A77023"/>
    <w:rsid w:val="26B43403"/>
    <w:rsid w:val="26B70C34"/>
    <w:rsid w:val="26C80226"/>
    <w:rsid w:val="26C901B6"/>
    <w:rsid w:val="26D71367"/>
    <w:rsid w:val="26DE1299"/>
    <w:rsid w:val="26DE5300"/>
    <w:rsid w:val="26E22DB2"/>
    <w:rsid w:val="26E32799"/>
    <w:rsid w:val="271F7984"/>
    <w:rsid w:val="272251E7"/>
    <w:rsid w:val="27365509"/>
    <w:rsid w:val="273D4A27"/>
    <w:rsid w:val="2745394F"/>
    <w:rsid w:val="275139C5"/>
    <w:rsid w:val="275F511F"/>
    <w:rsid w:val="27674F8C"/>
    <w:rsid w:val="2771399A"/>
    <w:rsid w:val="277D4081"/>
    <w:rsid w:val="27814D52"/>
    <w:rsid w:val="2783791C"/>
    <w:rsid w:val="27903BCA"/>
    <w:rsid w:val="279315DE"/>
    <w:rsid w:val="279E16BB"/>
    <w:rsid w:val="27BF48F6"/>
    <w:rsid w:val="27D12342"/>
    <w:rsid w:val="27D764F2"/>
    <w:rsid w:val="27D9212D"/>
    <w:rsid w:val="27E323B0"/>
    <w:rsid w:val="27E355A7"/>
    <w:rsid w:val="27E96925"/>
    <w:rsid w:val="28136D56"/>
    <w:rsid w:val="281A0339"/>
    <w:rsid w:val="2832273E"/>
    <w:rsid w:val="28530E63"/>
    <w:rsid w:val="28671A6B"/>
    <w:rsid w:val="286764A7"/>
    <w:rsid w:val="289347DA"/>
    <w:rsid w:val="28950130"/>
    <w:rsid w:val="28A26F8D"/>
    <w:rsid w:val="28A33BF2"/>
    <w:rsid w:val="28A923E6"/>
    <w:rsid w:val="28B63FF7"/>
    <w:rsid w:val="28B6551D"/>
    <w:rsid w:val="28BE4028"/>
    <w:rsid w:val="28C24081"/>
    <w:rsid w:val="28D8559D"/>
    <w:rsid w:val="28E13ABF"/>
    <w:rsid w:val="28E463BD"/>
    <w:rsid w:val="28EA172D"/>
    <w:rsid w:val="29015451"/>
    <w:rsid w:val="29101FC5"/>
    <w:rsid w:val="291C6636"/>
    <w:rsid w:val="291D0683"/>
    <w:rsid w:val="2926644B"/>
    <w:rsid w:val="29282EA6"/>
    <w:rsid w:val="29291278"/>
    <w:rsid w:val="292A1194"/>
    <w:rsid w:val="29327334"/>
    <w:rsid w:val="2966420A"/>
    <w:rsid w:val="29666187"/>
    <w:rsid w:val="297A266E"/>
    <w:rsid w:val="298012A8"/>
    <w:rsid w:val="298772D2"/>
    <w:rsid w:val="298A7D8A"/>
    <w:rsid w:val="298C4E17"/>
    <w:rsid w:val="299350E2"/>
    <w:rsid w:val="29B63E8A"/>
    <w:rsid w:val="29C667A7"/>
    <w:rsid w:val="29C76B9F"/>
    <w:rsid w:val="29DE797B"/>
    <w:rsid w:val="29E82E6C"/>
    <w:rsid w:val="29F3631E"/>
    <w:rsid w:val="29F80B0B"/>
    <w:rsid w:val="29FC36E2"/>
    <w:rsid w:val="2A05576D"/>
    <w:rsid w:val="2A0E3035"/>
    <w:rsid w:val="2A1956E3"/>
    <w:rsid w:val="2A214AA5"/>
    <w:rsid w:val="2A217EEC"/>
    <w:rsid w:val="2A3C2C8D"/>
    <w:rsid w:val="2A404637"/>
    <w:rsid w:val="2A495A62"/>
    <w:rsid w:val="2A4A47CE"/>
    <w:rsid w:val="2A4C4F38"/>
    <w:rsid w:val="2A595AF8"/>
    <w:rsid w:val="2A5B350F"/>
    <w:rsid w:val="2A5C4A8E"/>
    <w:rsid w:val="2A6745EF"/>
    <w:rsid w:val="2A7B6F23"/>
    <w:rsid w:val="2A895908"/>
    <w:rsid w:val="2A907E00"/>
    <w:rsid w:val="2AA10A56"/>
    <w:rsid w:val="2AA1424C"/>
    <w:rsid w:val="2AA76567"/>
    <w:rsid w:val="2AD96243"/>
    <w:rsid w:val="2ADE6107"/>
    <w:rsid w:val="2AE80A0A"/>
    <w:rsid w:val="2AE92BEB"/>
    <w:rsid w:val="2AF3264C"/>
    <w:rsid w:val="2B065CAE"/>
    <w:rsid w:val="2B082792"/>
    <w:rsid w:val="2B0D4C6E"/>
    <w:rsid w:val="2B1641DF"/>
    <w:rsid w:val="2B25378C"/>
    <w:rsid w:val="2B277040"/>
    <w:rsid w:val="2B383A5F"/>
    <w:rsid w:val="2B4866E3"/>
    <w:rsid w:val="2B495FE6"/>
    <w:rsid w:val="2B4A58EA"/>
    <w:rsid w:val="2B4B5F2E"/>
    <w:rsid w:val="2B524FE8"/>
    <w:rsid w:val="2B553B16"/>
    <w:rsid w:val="2B5738D3"/>
    <w:rsid w:val="2B673559"/>
    <w:rsid w:val="2B6A2A17"/>
    <w:rsid w:val="2B6E6333"/>
    <w:rsid w:val="2B744208"/>
    <w:rsid w:val="2B864C06"/>
    <w:rsid w:val="2B961AD9"/>
    <w:rsid w:val="2B9D6687"/>
    <w:rsid w:val="2B9E39CD"/>
    <w:rsid w:val="2BAB7B22"/>
    <w:rsid w:val="2BBA4276"/>
    <w:rsid w:val="2BD11A8B"/>
    <w:rsid w:val="2BEE4F83"/>
    <w:rsid w:val="2BF24767"/>
    <w:rsid w:val="2BFB360D"/>
    <w:rsid w:val="2C223561"/>
    <w:rsid w:val="2C325A1D"/>
    <w:rsid w:val="2C397005"/>
    <w:rsid w:val="2C3D1BF8"/>
    <w:rsid w:val="2C400FDC"/>
    <w:rsid w:val="2C423917"/>
    <w:rsid w:val="2C7635BF"/>
    <w:rsid w:val="2C8141FB"/>
    <w:rsid w:val="2C954EC5"/>
    <w:rsid w:val="2C9C2F7B"/>
    <w:rsid w:val="2C9E618D"/>
    <w:rsid w:val="2CB01F2C"/>
    <w:rsid w:val="2CB30500"/>
    <w:rsid w:val="2CB4055E"/>
    <w:rsid w:val="2CC85FF0"/>
    <w:rsid w:val="2CCF4229"/>
    <w:rsid w:val="2CD204AB"/>
    <w:rsid w:val="2CD47C80"/>
    <w:rsid w:val="2CEE56D4"/>
    <w:rsid w:val="2CFC55B5"/>
    <w:rsid w:val="2CFF67F0"/>
    <w:rsid w:val="2D0408FA"/>
    <w:rsid w:val="2D18202F"/>
    <w:rsid w:val="2D2F68B8"/>
    <w:rsid w:val="2D312A11"/>
    <w:rsid w:val="2D327997"/>
    <w:rsid w:val="2D377694"/>
    <w:rsid w:val="2D4346BD"/>
    <w:rsid w:val="2D5653E5"/>
    <w:rsid w:val="2D6A2256"/>
    <w:rsid w:val="2D717429"/>
    <w:rsid w:val="2D77157A"/>
    <w:rsid w:val="2D88321D"/>
    <w:rsid w:val="2D8A117C"/>
    <w:rsid w:val="2D9932EA"/>
    <w:rsid w:val="2D9B4212"/>
    <w:rsid w:val="2DCB1F63"/>
    <w:rsid w:val="2DD55519"/>
    <w:rsid w:val="2DD5678F"/>
    <w:rsid w:val="2DDE2A7B"/>
    <w:rsid w:val="2DE80F37"/>
    <w:rsid w:val="2DFB0972"/>
    <w:rsid w:val="2E073D05"/>
    <w:rsid w:val="2E0C6494"/>
    <w:rsid w:val="2E241E00"/>
    <w:rsid w:val="2E273393"/>
    <w:rsid w:val="2E2B7EB5"/>
    <w:rsid w:val="2E2E2FB7"/>
    <w:rsid w:val="2E305EA0"/>
    <w:rsid w:val="2E36255E"/>
    <w:rsid w:val="2E365E83"/>
    <w:rsid w:val="2E3F59B4"/>
    <w:rsid w:val="2E4451DA"/>
    <w:rsid w:val="2E45580F"/>
    <w:rsid w:val="2E5C1E27"/>
    <w:rsid w:val="2E667DDB"/>
    <w:rsid w:val="2E88717C"/>
    <w:rsid w:val="2E8B6888"/>
    <w:rsid w:val="2E966087"/>
    <w:rsid w:val="2E9C6C51"/>
    <w:rsid w:val="2EA80E01"/>
    <w:rsid w:val="2EC36525"/>
    <w:rsid w:val="2ED00465"/>
    <w:rsid w:val="2EE11325"/>
    <w:rsid w:val="2EF173A4"/>
    <w:rsid w:val="2EF5277E"/>
    <w:rsid w:val="2F151297"/>
    <w:rsid w:val="2F490070"/>
    <w:rsid w:val="2F6775D6"/>
    <w:rsid w:val="2F76322F"/>
    <w:rsid w:val="2F78116C"/>
    <w:rsid w:val="2F7D49D3"/>
    <w:rsid w:val="2F7F0633"/>
    <w:rsid w:val="2F90757F"/>
    <w:rsid w:val="2F942E16"/>
    <w:rsid w:val="2F9616BC"/>
    <w:rsid w:val="2FA621D8"/>
    <w:rsid w:val="2FAE556B"/>
    <w:rsid w:val="2FBA50BE"/>
    <w:rsid w:val="2FBF4149"/>
    <w:rsid w:val="2FDE5592"/>
    <w:rsid w:val="2FE86223"/>
    <w:rsid w:val="2FF5493C"/>
    <w:rsid w:val="2FF82E7C"/>
    <w:rsid w:val="30011683"/>
    <w:rsid w:val="300E5095"/>
    <w:rsid w:val="30217626"/>
    <w:rsid w:val="30253CFA"/>
    <w:rsid w:val="303217CB"/>
    <w:rsid w:val="30335FD7"/>
    <w:rsid w:val="30430CD1"/>
    <w:rsid w:val="304B679F"/>
    <w:rsid w:val="306330D3"/>
    <w:rsid w:val="306377B6"/>
    <w:rsid w:val="306D693E"/>
    <w:rsid w:val="30711A70"/>
    <w:rsid w:val="309A1449"/>
    <w:rsid w:val="30A873EB"/>
    <w:rsid w:val="30B66787"/>
    <w:rsid w:val="30C4351E"/>
    <w:rsid w:val="30CE10BA"/>
    <w:rsid w:val="30D14806"/>
    <w:rsid w:val="30DA243A"/>
    <w:rsid w:val="30DA3943"/>
    <w:rsid w:val="30DA45BD"/>
    <w:rsid w:val="30F1254D"/>
    <w:rsid w:val="30F45D88"/>
    <w:rsid w:val="3102272A"/>
    <w:rsid w:val="31045D6A"/>
    <w:rsid w:val="311521A6"/>
    <w:rsid w:val="311900F3"/>
    <w:rsid w:val="311D09D9"/>
    <w:rsid w:val="312A0CEC"/>
    <w:rsid w:val="312A34C4"/>
    <w:rsid w:val="31660ACE"/>
    <w:rsid w:val="31710DC6"/>
    <w:rsid w:val="317B6424"/>
    <w:rsid w:val="318861A8"/>
    <w:rsid w:val="319158E0"/>
    <w:rsid w:val="319C6E74"/>
    <w:rsid w:val="31A0227B"/>
    <w:rsid w:val="31A21DEA"/>
    <w:rsid w:val="31A50AB2"/>
    <w:rsid w:val="31AA7D5C"/>
    <w:rsid w:val="31AE7F89"/>
    <w:rsid w:val="31D45D51"/>
    <w:rsid w:val="31D93927"/>
    <w:rsid w:val="31DC1A9B"/>
    <w:rsid w:val="31E125B6"/>
    <w:rsid w:val="31E70C3D"/>
    <w:rsid w:val="31EE19B6"/>
    <w:rsid w:val="31F85A2A"/>
    <w:rsid w:val="31FD7B4E"/>
    <w:rsid w:val="32070497"/>
    <w:rsid w:val="32194617"/>
    <w:rsid w:val="322500A5"/>
    <w:rsid w:val="324A70D9"/>
    <w:rsid w:val="32555DE6"/>
    <w:rsid w:val="325930AA"/>
    <w:rsid w:val="325F7BB9"/>
    <w:rsid w:val="3266085B"/>
    <w:rsid w:val="327404AA"/>
    <w:rsid w:val="32835AC8"/>
    <w:rsid w:val="32875BD0"/>
    <w:rsid w:val="328C1E14"/>
    <w:rsid w:val="329863D4"/>
    <w:rsid w:val="32A223FD"/>
    <w:rsid w:val="32AD4A53"/>
    <w:rsid w:val="32AF3508"/>
    <w:rsid w:val="32B3313D"/>
    <w:rsid w:val="32BD541C"/>
    <w:rsid w:val="32BF42A7"/>
    <w:rsid w:val="32D06068"/>
    <w:rsid w:val="32DA5F46"/>
    <w:rsid w:val="32DF3314"/>
    <w:rsid w:val="32E40353"/>
    <w:rsid w:val="32EA4BDC"/>
    <w:rsid w:val="32F33544"/>
    <w:rsid w:val="32FC105E"/>
    <w:rsid w:val="32FC403B"/>
    <w:rsid w:val="330A736F"/>
    <w:rsid w:val="33113E89"/>
    <w:rsid w:val="3316506B"/>
    <w:rsid w:val="33181A01"/>
    <w:rsid w:val="33184000"/>
    <w:rsid w:val="331878D5"/>
    <w:rsid w:val="33271ACD"/>
    <w:rsid w:val="333C17EF"/>
    <w:rsid w:val="334525F6"/>
    <w:rsid w:val="334B4E39"/>
    <w:rsid w:val="334C2DA9"/>
    <w:rsid w:val="334C669C"/>
    <w:rsid w:val="335027BD"/>
    <w:rsid w:val="335526B6"/>
    <w:rsid w:val="335667E6"/>
    <w:rsid w:val="335F51F1"/>
    <w:rsid w:val="335F5AF0"/>
    <w:rsid w:val="3362608B"/>
    <w:rsid w:val="3376614B"/>
    <w:rsid w:val="337B2071"/>
    <w:rsid w:val="33822F64"/>
    <w:rsid w:val="33865A67"/>
    <w:rsid w:val="338A4A86"/>
    <w:rsid w:val="33A370B6"/>
    <w:rsid w:val="33A8285F"/>
    <w:rsid w:val="33B13162"/>
    <w:rsid w:val="33B7344A"/>
    <w:rsid w:val="33BC1E7C"/>
    <w:rsid w:val="33C80D06"/>
    <w:rsid w:val="33D44DD9"/>
    <w:rsid w:val="33D465BA"/>
    <w:rsid w:val="33D521F7"/>
    <w:rsid w:val="33E815F6"/>
    <w:rsid w:val="33ED1EFD"/>
    <w:rsid w:val="33EE6266"/>
    <w:rsid w:val="33F721C2"/>
    <w:rsid w:val="340A6BF5"/>
    <w:rsid w:val="340F752E"/>
    <w:rsid w:val="3411596D"/>
    <w:rsid w:val="341E6A4E"/>
    <w:rsid w:val="342D636B"/>
    <w:rsid w:val="3440228B"/>
    <w:rsid w:val="34412296"/>
    <w:rsid w:val="34442B81"/>
    <w:rsid w:val="344B243C"/>
    <w:rsid w:val="34554DB6"/>
    <w:rsid w:val="345E1F15"/>
    <w:rsid w:val="34643DCC"/>
    <w:rsid w:val="34651379"/>
    <w:rsid w:val="34743D7B"/>
    <w:rsid w:val="347A38A9"/>
    <w:rsid w:val="347B697F"/>
    <w:rsid w:val="347C719B"/>
    <w:rsid w:val="348C5EA4"/>
    <w:rsid w:val="34982EA9"/>
    <w:rsid w:val="34A64A59"/>
    <w:rsid w:val="34B220BD"/>
    <w:rsid w:val="34C53E11"/>
    <w:rsid w:val="34C906AD"/>
    <w:rsid w:val="34D55928"/>
    <w:rsid w:val="34DC6FB6"/>
    <w:rsid w:val="34E375B4"/>
    <w:rsid w:val="34E416DB"/>
    <w:rsid w:val="34F565DC"/>
    <w:rsid w:val="35024EAE"/>
    <w:rsid w:val="350E6651"/>
    <w:rsid w:val="351D1F73"/>
    <w:rsid w:val="351F0423"/>
    <w:rsid w:val="352F630B"/>
    <w:rsid w:val="353A28CB"/>
    <w:rsid w:val="35434DB7"/>
    <w:rsid w:val="3546004E"/>
    <w:rsid w:val="355753E0"/>
    <w:rsid w:val="358536E0"/>
    <w:rsid w:val="358770A1"/>
    <w:rsid w:val="35913ACE"/>
    <w:rsid w:val="35A70D41"/>
    <w:rsid w:val="35B43D57"/>
    <w:rsid w:val="35BE21C6"/>
    <w:rsid w:val="35C77F18"/>
    <w:rsid w:val="35CA64B3"/>
    <w:rsid w:val="35D947B6"/>
    <w:rsid w:val="35E541AD"/>
    <w:rsid w:val="35EA6D55"/>
    <w:rsid w:val="35FA6553"/>
    <w:rsid w:val="35FF470E"/>
    <w:rsid w:val="36261A97"/>
    <w:rsid w:val="362633D7"/>
    <w:rsid w:val="362D09C1"/>
    <w:rsid w:val="36312D94"/>
    <w:rsid w:val="363C00F5"/>
    <w:rsid w:val="363D26D4"/>
    <w:rsid w:val="364029DD"/>
    <w:rsid w:val="36441745"/>
    <w:rsid w:val="36444A98"/>
    <w:rsid w:val="365D5160"/>
    <w:rsid w:val="366F64DE"/>
    <w:rsid w:val="368106CA"/>
    <w:rsid w:val="36A11244"/>
    <w:rsid w:val="36B024A2"/>
    <w:rsid w:val="36BD1FAA"/>
    <w:rsid w:val="36CB7C28"/>
    <w:rsid w:val="36CF55A0"/>
    <w:rsid w:val="36D3166A"/>
    <w:rsid w:val="36E9095E"/>
    <w:rsid w:val="36FA440D"/>
    <w:rsid w:val="36FB5D3E"/>
    <w:rsid w:val="3720491E"/>
    <w:rsid w:val="3723393D"/>
    <w:rsid w:val="3723757C"/>
    <w:rsid w:val="372C7BE8"/>
    <w:rsid w:val="37305AAA"/>
    <w:rsid w:val="374158E9"/>
    <w:rsid w:val="374455F9"/>
    <w:rsid w:val="375173D1"/>
    <w:rsid w:val="375A1AB6"/>
    <w:rsid w:val="375D3D8B"/>
    <w:rsid w:val="376A240D"/>
    <w:rsid w:val="377767AD"/>
    <w:rsid w:val="377D358A"/>
    <w:rsid w:val="37AC58DF"/>
    <w:rsid w:val="37AD67FB"/>
    <w:rsid w:val="37B43124"/>
    <w:rsid w:val="37B57E84"/>
    <w:rsid w:val="37C402EE"/>
    <w:rsid w:val="37D91FED"/>
    <w:rsid w:val="37DA51AD"/>
    <w:rsid w:val="37F410FF"/>
    <w:rsid w:val="38045FBE"/>
    <w:rsid w:val="381A597D"/>
    <w:rsid w:val="381B27FE"/>
    <w:rsid w:val="38330C62"/>
    <w:rsid w:val="383429C5"/>
    <w:rsid w:val="383751AB"/>
    <w:rsid w:val="38375398"/>
    <w:rsid w:val="385952A9"/>
    <w:rsid w:val="386B4C82"/>
    <w:rsid w:val="386C7255"/>
    <w:rsid w:val="38712895"/>
    <w:rsid w:val="38825C90"/>
    <w:rsid w:val="3887543F"/>
    <w:rsid w:val="388A6390"/>
    <w:rsid w:val="389E5B30"/>
    <w:rsid w:val="389F3110"/>
    <w:rsid w:val="38B35C16"/>
    <w:rsid w:val="38BA79FC"/>
    <w:rsid w:val="38BC6FAA"/>
    <w:rsid w:val="38BE36D6"/>
    <w:rsid w:val="38C6479C"/>
    <w:rsid w:val="38C95A4F"/>
    <w:rsid w:val="38CE0D69"/>
    <w:rsid w:val="38D238DD"/>
    <w:rsid w:val="38E3718B"/>
    <w:rsid w:val="38ED7957"/>
    <w:rsid w:val="390143E0"/>
    <w:rsid w:val="391B535E"/>
    <w:rsid w:val="394D47C6"/>
    <w:rsid w:val="39522C42"/>
    <w:rsid w:val="396618D8"/>
    <w:rsid w:val="396662F8"/>
    <w:rsid w:val="396C670D"/>
    <w:rsid w:val="397056A3"/>
    <w:rsid w:val="397250D7"/>
    <w:rsid w:val="397509A7"/>
    <w:rsid w:val="397850C1"/>
    <w:rsid w:val="39805AAA"/>
    <w:rsid w:val="398125D7"/>
    <w:rsid w:val="39942EF7"/>
    <w:rsid w:val="399B725E"/>
    <w:rsid w:val="39AE4F28"/>
    <w:rsid w:val="39B07FAA"/>
    <w:rsid w:val="39B267DE"/>
    <w:rsid w:val="39C44E08"/>
    <w:rsid w:val="39C8388A"/>
    <w:rsid w:val="39DC2ABC"/>
    <w:rsid w:val="39E72BA9"/>
    <w:rsid w:val="39EF490D"/>
    <w:rsid w:val="39F73C5C"/>
    <w:rsid w:val="3A044654"/>
    <w:rsid w:val="3A0643E5"/>
    <w:rsid w:val="3A1A0F72"/>
    <w:rsid w:val="3A2A34BE"/>
    <w:rsid w:val="3A365C37"/>
    <w:rsid w:val="3A4672FF"/>
    <w:rsid w:val="3A486491"/>
    <w:rsid w:val="3A4B4D7C"/>
    <w:rsid w:val="3A6066FA"/>
    <w:rsid w:val="3A625335"/>
    <w:rsid w:val="3A6D019A"/>
    <w:rsid w:val="3A771306"/>
    <w:rsid w:val="3A7870EF"/>
    <w:rsid w:val="3A7C077B"/>
    <w:rsid w:val="3A7D2FC9"/>
    <w:rsid w:val="3A7E1CFE"/>
    <w:rsid w:val="3A823360"/>
    <w:rsid w:val="3AA514F8"/>
    <w:rsid w:val="3AB56643"/>
    <w:rsid w:val="3ADC53AD"/>
    <w:rsid w:val="3AE06B85"/>
    <w:rsid w:val="3AF37771"/>
    <w:rsid w:val="3AFB5C97"/>
    <w:rsid w:val="3AFB6E6A"/>
    <w:rsid w:val="3AFE31F3"/>
    <w:rsid w:val="3B1503C1"/>
    <w:rsid w:val="3B214385"/>
    <w:rsid w:val="3B3C58A9"/>
    <w:rsid w:val="3B3D1BD5"/>
    <w:rsid w:val="3B414621"/>
    <w:rsid w:val="3B4239F0"/>
    <w:rsid w:val="3B42712C"/>
    <w:rsid w:val="3B500AE0"/>
    <w:rsid w:val="3B630C51"/>
    <w:rsid w:val="3B6325AC"/>
    <w:rsid w:val="3B676AF5"/>
    <w:rsid w:val="3B6F35A1"/>
    <w:rsid w:val="3B6F65A7"/>
    <w:rsid w:val="3B76669E"/>
    <w:rsid w:val="3B7C0352"/>
    <w:rsid w:val="3B841FA2"/>
    <w:rsid w:val="3B8573D4"/>
    <w:rsid w:val="3B92707D"/>
    <w:rsid w:val="3BA915DB"/>
    <w:rsid w:val="3BB6757E"/>
    <w:rsid w:val="3BD7066A"/>
    <w:rsid w:val="3BD978DE"/>
    <w:rsid w:val="3BDA65BF"/>
    <w:rsid w:val="3BE2509D"/>
    <w:rsid w:val="3BEA723E"/>
    <w:rsid w:val="3BFA5210"/>
    <w:rsid w:val="3BFA755F"/>
    <w:rsid w:val="3C0A5FFE"/>
    <w:rsid w:val="3C131E29"/>
    <w:rsid w:val="3C202271"/>
    <w:rsid w:val="3C214E5C"/>
    <w:rsid w:val="3C2358F1"/>
    <w:rsid w:val="3C256D9E"/>
    <w:rsid w:val="3C2C306F"/>
    <w:rsid w:val="3C314147"/>
    <w:rsid w:val="3C483BA1"/>
    <w:rsid w:val="3C701508"/>
    <w:rsid w:val="3C7D7692"/>
    <w:rsid w:val="3C8E4712"/>
    <w:rsid w:val="3CA150C4"/>
    <w:rsid w:val="3CA262FF"/>
    <w:rsid w:val="3CA7683B"/>
    <w:rsid w:val="3CA94389"/>
    <w:rsid w:val="3CB5097F"/>
    <w:rsid w:val="3CB67219"/>
    <w:rsid w:val="3CB945E7"/>
    <w:rsid w:val="3CBE0FC3"/>
    <w:rsid w:val="3CC371BE"/>
    <w:rsid w:val="3CCC5245"/>
    <w:rsid w:val="3CD33EF7"/>
    <w:rsid w:val="3CDB64C4"/>
    <w:rsid w:val="3CEB487E"/>
    <w:rsid w:val="3CF802E7"/>
    <w:rsid w:val="3D0E6AE9"/>
    <w:rsid w:val="3D160187"/>
    <w:rsid w:val="3D2067C5"/>
    <w:rsid w:val="3D2D59D5"/>
    <w:rsid w:val="3D364CCB"/>
    <w:rsid w:val="3D380ACF"/>
    <w:rsid w:val="3D443996"/>
    <w:rsid w:val="3D4D247A"/>
    <w:rsid w:val="3D6A29C4"/>
    <w:rsid w:val="3D6C368D"/>
    <w:rsid w:val="3D950D8E"/>
    <w:rsid w:val="3D9E1BC0"/>
    <w:rsid w:val="3D9F02F0"/>
    <w:rsid w:val="3DB51A9E"/>
    <w:rsid w:val="3DBD2B4B"/>
    <w:rsid w:val="3DC34142"/>
    <w:rsid w:val="3DDB00B6"/>
    <w:rsid w:val="3DDF12D5"/>
    <w:rsid w:val="3DE157F3"/>
    <w:rsid w:val="3DF426FC"/>
    <w:rsid w:val="3DF5239A"/>
    <w:rsid w:val="3E0C7C50"/>
    <w:rsid w:val="3E121651"/>
    <w:rsid w:val="3E1763A0"/>
    <w:rsid w:val="3E1C0793"/>
    <w:rsid w:val="3E2C760E"/>
    <w:rsid w:val="3E331E9E"/>
    <w:rsid w:val="3E357F34"/>
    <w:rsid w:val="3E385FD7"/>
    <w:rsid w:val="3E4B2B88"/>
    <w:rsid w:val="3E510032"/>
    <w:rsid w:val="3E56109A"/>
    <w:rsid w:val="3E59133D"/>
    <w:rsid w:val="3E74274A"/>
    <w:rsid w:val="3E823B0A"/>
    <w:rsid w:val="3E8801E4"/>
    <w:rsid w:val="3E8D1793"/>
    <w:rsid w:val="3EBD1162"/>
    <w:rsid w:val="3EBF5D08"/>
    <w:rsid w:val="3ED313DF"/>
    <w:rsid w:val="3ED348E9"/>
    <w:rsid w:val="3EDA6C69"/>
    <w:rsid w:val="3EE25E58"/>
    <w:rsid w:val="3EE83854"/>
    <w:rsid w:val="3EE94C83"/>
    <w:rsid w:val="3EEB4E29"/>
    <w:rsid w:val="3F062461"/>
    <w:rsid w:val="3F130F9B"/>
    <w:rsid w:val="3F133E37"/>
    <w:rsid w:val="3F1A6955"/>
    <w:rsid w:val="3F200FFF"/>
    <w:rsid w:val="3F21623E"/>
    <w:rsid w:val="3F3205D5"/>
    <w:rsid w:val="3F3258BA"/>
    <w:rsid w:val="3F4C4FE7"/>
    <w:rsid w:val="3F5606C6"/>
    <w:rsid w:val="3F6246DE"/>
    <w:rsid w:val="3F6371D6"/>
    <w:rsid w:val="3F6B0FC0"/>
    <w:rsid w:val="3F6D42EB"/>
    <w:rsid w:val="3F712A0E"/>
    <w:rsid w:val="3F774182"/>
    <w:rsid w:val="3F7923AC"/>
    <w:rsid w:val="3F7A4522"/>
    <w:rsid w:val="3F834A98"/>
    <w:rsid w:val="3F903B4D"/>
    <w:rsid w:val="3FB65510"/>
    <w:rsid w:val="3FBC2A98"/>
    <w:rsid w:val="3FCD113F"/>
    <w:rsid w:val="3FD54C19"/>
    <w:rsid w:val="3FE21909"/>
    <w:rsid w:val="3FE558A2"/>
    <w:rsid w:val="40062B7A"/>
    <w:rsid w:val="400B511C"/>
    <w:rsid w:val="400D42E6"/>
    <w:rsid w:val="40100274"/>
    <w:rsid w:val="401E7EB8"/>
    <w:rsid w:val="4021533F"/>
    <w:rsid w:val="40292D08"/>
    <w:rsid w:val="403901AF"/>
    <w:rsid w:val="40441DAD"/>
    <w:rsid w:val="40475B36"/>
    <w:rsid w:val="404A10D6"/>
    <w:rsid w:val="404D2F7B"/>
    <w:rsid w:val="406B52E0"/>
    <w:rsid w:val="406C5E87"/>
    <w:rsid w:val="40722D05"/>
    <w:rsid w:val="407F6EBA"/>
    <w:rsid w:val="40943CAD"/>
    <w:rsid w:val="40A6392E"/>
    <w:rsid w:val="40AA5248"/>
    <w:rsid w:val="40AB7D25"/>
    <w:rsid w:val="40C02EC4"/>
    <w:rsid w:val="40C13DA2"/>
    <w:rsid w:val="40EA740E"/>
    <w:rsid w:val="40F43B2B"/>
    <w:rsid w:val="41006B9C"/>
    <w:rsid w:val="41145FBB"/>
    <w:rsid w:val="412036D4"/>
    <w:rsid w:val="413118CD"/>
    <w:rsid w:val="41361BCD"/>
    <w:rsid w:val="4155578C"/>
    <w:rsid w:val="41573502"/>
    <w:rsid w:val="41746D08"/>
    <w:rsid w:val="41756BE2"/>
    <w:rsid w:val="4177246B"/>
    <w:rsid w:val="41782762"/>
    <w:rsid w:val="417F0192"/>
    <w:rsid w:val="4182517F"/>
    <w:rsid w:val="418537EC"/>
    <w:rsid w:val="4185479D"/>
    <w:rsid w:val="41A468B6"/>
    <w:rsid w:val="41AA671B"/>
    <w:rsid w:val="41B941B2"/>
    <w:rsid w:val="41E90303"/>
    <w:rsid w:val="41F04252"/>
    <w:rsid w:val="41FA107E"/>
    <w:rsid w:val="41FB0F80"/>
    <w:rsid w:val="41FB14D2"/>
    <w:rsid w:val="41FE3C0C"/>
    <w:rsid w:val="42073FE0"/>
    <w:rsid w:val="421E76F2"/>
    <w:rsid w:val="42202EF4"/>
    <w:rsid w:val="422A32BB"/>
    <w:rsid w:val="422B7A53"/>
    <w:rsid w:val="422E3505"/>
    <w:rsid w:val="42312E08"/>
    <w:rsid w:val="42451969"/>
    <w:rsid w:val="424D549B"/>
    <w:rsid w:val="42596DED"/>
    <w:rsid w:val="425C25D3"/>
    <w:rsid w:val="42662632"/>
    <w:rsid w:val="426F6434"/>
    <w:rsid w:val="42852518"/>
    <w:rsid w:val="429B5E19"/>
    <w:rsid w:val="42B35780"/>
    <w:rsid w:val="42B86EBB"/>
    <w:rsid w:val="42C744CA"/>
    <w:rsid w:val="42DF7E8B"/>
    <w:rsid w:val="42FF67CA"/>
    <w:rsid w:val="4302298B"/>
    <w:rsid w:val="43056592"/>
    <w:rsid w:val="43091475"/>
    <w:rsid w:val="431D7F98"/>
    <w:rsid w:val="431F7EA1"/>
    <w:rsid w:val="433F363B"/>
    <w:rsid w:val="4358465D"/>
    <w:rsid w:val="435E5BA5"/>
    <w:rsid w:val="43761327"/>
    <w:rsid w:val="437655DA"/>
    <w:rsid w:val="437A40DB"/>
    <w:rsid w:val="43927B8B"/>
    <w:rsid w:val="439B1ADD"/>
    <w:rsid w:val="43A313A0"/>
    <w:rsid w:val="43BD1CD8"/>
    <w:rsid w:val="43DA18B9"/>
    <w:rsid w:val="43E966AE"/>
    <w:rsid w:val="43F665DF"/>
    <w:rsid w:val="440863BB"/>
    <w:rsid w:val="441A284C"/>
    <w:rsid w:val="441C2ED4"/>
    <w:rsid w:val="442316ED"/>
    <w:rsid w:val="442A3453"/>
    <w:rsid w:val="442B4D97"/>
    <w:rsid w:val="442E0A35"/>
    <w:rsid w:val="44316F54"/>
    <w:rsid w:val="443B3E3E"/>
    <w:rsid w:val="44497B9F"/>
    <w:rsid w:val="44562589"/>
    <w:rsid w:val="44626348"/>
    <w:rsid w:val="44655E05"/>
    <w:rsid w:val="44805969"/>
    <w:rsid w:val="44887464"/>
    <w:rsid w:val="449C096C"/>
    <w:rsid w:val="44B33447"/>
    <w:rsid w:val="44B54608"/>
    <w:rsid w:val="44C66060"/>
    <w:rsid w:val="44E0477F"/>
    <w:rsid w:val="44F53274"/>
    <w:rsid w:val="44F7643D"/>
    <w:rsid w:val="451B150A"/>
    <w:rsid w:val="451E0EC7"/>
    <w:rsid w:val="45263C87"/>
    <w:rsid w:val="45274F2F"/>
    <w:rsid w:val="452A3450"/>
    <w:rsid w:val="453323BF"/>
    <w:rsid w:val="45351ABE"/>
    <w:rsid w:val="454C2174"/>
    <w:rsid w:val="45510E0F"/>
    <w:rsid w:val="457830F9"/>
    <w:rsid w:val="457F6ECA"/>
    <w:rsid w:val="458043BE"/>
    <w:rsid w:val="45807888"/>
    <w:rsid w:val="458232FA"/>
    <w:rsid w:val="45847AD6"/>
    <w:rsid w:val="458F732A"/>
    <w:rsid w:val="45A51160"/>
    <w:rsid w:val="45C041A7"/>
    <w:rsid w:val="45D318DC"/>
    <w:rsid w:val="45EC38E0"/>
    <w:rsid w:val="45F36802"/>
    <w:rsid w:val="45F3798F"/>
    <w:rsid w:val="4610052E"/>
    <w:rsid w:val="46150105"/>
    <w:rsid w:val="464C0E10"/>
    <w:rsid w:val="464C28FC"/>
    <w:rsid w:val="46533A9C"/>
    <w:rsid w:val="46586F4F"/>
    <w:rsid w:val="465E1893"/>
    <w:rsid w:val="46671DD7"/>
    <w:rsid w:val="46717529"/>
    <w:rsid w:val="46746D6F"/>
    <w:rsid w:val="467961E1"/>
    <w:rsid w:val="467A3F8B"/>
    <w:rsid w:val="46830DC4"/>
    <w:rsid w:val="46AA2AFE"/>
    <w:rsid w:val="46AA5F61"/>
    <w:rsid w:val="46AF6037"/>
    <w:rsid w:val="46B671D5"/>
    <w:rsid w:val="46C303D5"/>
    <w:rsid w:val="46CC7502"/>
    <w:rsid w:val="46D511CE"/>
    <w:rsid w:val="46D82D23"/>
    <w:rsid w:val="46E547D2"/>
    <w:rsid w:val="4711749A"/>
    <w:rsid w:val="47394362"/>
    <w:rsid w:val="473A11CD"/>
    <w:rsid w:val="47416CEF"/>
    <w:rsid w:val="474A4732"/>
    <w:rsid w:val="47527BEF"/>
    <w:rsid w:val="475C2051"/>
    <w:rsid w:val="476064C2"/>
    <w:rsid w:val="47682C57"/>
    <w:rsid w:val="477728D8"/>
    <w:rsid w:val="479B1EE2"/>
    <w:rsid w:val="47A6071C"/>
    <w:rsid w:val="47AF4D32"/>
    <w:rsid w:val="47B4762E"/>
    <w:rsid w:val="47B84A1C"/>
    <w:rsid w:val="47C569D5"/>
    <w:rsid w:val="47C8564B"/>
    <w:rsid w:val="47D21CD0"/>
    <w:rsid w:val="47DC2004"/>
    <w:rsid w:val="47EF75E5"/>
    <w:rsid w:val="47F2708C"/>
    <w:rsid w:val="47F51B92"/>
    <w:rsid w:val="47F9498C"/>
    <w:rsid w:val="47FF6A08"/>
    <w:rsid w:val="48007999"/>
    <w:rsid w:val="48054EC4"/>
    <w:rsid w:val="481657DB"/>
    <w:rsid w:val="48234E6D"/>
    <w:rsid w:val="482B19B6"/>
    <w:rsid w:val="483A2FDB"/>
    <w:rsid w:val="48412D26"/>
    <w:rsid w:val="48423201"/>
    <w:rsid w:val="48524AF0"/>
    <w:rsid w:val="487E2FBE"/>
    <w:rsid w:val="487E400C"/>
    <w:rsid w:val="48822BC6"/>
    <w:rsid w:val="489B173D"/>
    <w:rsid w:val="48A37CC1"/>
    <w:rsid w:val="48A646FC"/>
    <w:rsid w:val="48A74E6A"/>
    <w:rsid w:val="48B0455F"/>
    <w:rsid w:val="48C01364"/>
    <w:rsid w:val="48D37E68"/>
    <w:rsid w:val="48D55919"/>
    <w:rsid w:val="48D671C5"/>
    <w:rsid w:val="48D71802"/>
    <w:rsid w:val="48E13EEF"/>
    <w:rsid w:val="48F166C7"/>
    <w:rsid w:val="48F16D91"/>
    <w:rsid w:val="490774EF"/>
    <w:rsid w:val="493067D4"/>
    <w:rsid w:val="49414213"/>
    <w:rsid w:val="494627C2"/>
    <w:rsid w:val="494E3675"/>
    <w:rsid w:val="495B4A29"/>
    <w:rsid w:val="495E0A53"/>
    <w:rsid w:val="495F0608"/>
    <w:rsid w:val="496C6D6C"/>
    <w:rsid w:val="496F704D"/>
    <w:rsid w:val="49706072"/>
    <w:rsid w:val="49717C8C"/>
    <w:rsid w:val="497C4116"/>
    <w:rsid w:val="498739CA"/>
    <w:rsid w:val="498761FF"/>
    <w:rsid w:val="498B5BD2"/>
    <w:rsid w:val="49934BCF"/>
    <w:rsid w:val="49977812"/>
    <w:rsid w:val="499E3CBD"/>
    <w:rsid w:val="49AE1B0A"/>
    <w:rsid w:val="49B41C7B"/>
    <w:rsid w:val="49B8605B"/>
    <w:rsid w:val="49BC6FA1"/>
    <w:rsid w:val="49D84CB2"/>
    <w:rsid w:val="49E00B06"/>
    <w:rsid w:val="49EE3B2F"/>
    <w:rsid w:val="4A017185"/>
    <w:rsid w:val="4A1672C6"/>
    <w:rsid w:val="4A205049"/>
    <w:rsid w:val="4A3022E1"/>
    <w:rsid w:val="4A3A29A5"/>
    <w:rsid w:val="4A3C4735"/>
    <w:rsid w:val="4A463677"/>
    <w:rsid w:val="4A5D1343"/>
    <w:rsid w:val="4A606887"/>
    <w:rsid w:val="4A612FB8"/>
    <w:rsid w:val="4A891B05"/>
    <w:rsid w:val="4A972673"/>
    <w:rsid w:val="4AA83F2B"/>
    <w:rsid w:val="4AD131F0"/>
    <w:rsid w:val="4AF074F3"/>
    <w:rsid w:val="4AF92FB5"/>
    <w:rsid w:val="4AFD1EF1"/>
    <w:rsid w:val="4B0E2999"/>
    <w:rsid w:val="4B15129F"/>
    <w:rsid w:val="4B184AFE"/>
    <w:rsid w:val="4B220A2E"/>
    <w:rsid w:val="4B2D7F0D"/>
    <w:rsid w:val="4B3B5336"/>
    <w:rsid w:val="4B4A0EB0"/>
    <w:rsid w:val="4B540C90"/>
    <w:rsid w:val="4B562E06"/>
    <w:rsid w:val="4B7F0A8B"/>
    <w:rsid w:val="4B822977"/>
    <w:rsid w:val="4B87636D"/>
    <w:rsid w:val="4B89272C"/>
    <w:rsid w:val="4B8F2E25"/>
    <w:rsid w:val="4B950800"/>
    <w:rsid w:val="4BA4212D"/>
    <w:rsid w:val="4BA650D5"/>
    <w:rsid w:val="4BBC08FF"/>
    <w:rsid w:val="4BC72E50"/>
    <w:rsid w:val="4BD03068"/>
    <w:rsid w:val="4BD438A6"/>
    <w:rsid w:val="4BDC0B81"/>
    <w:rsid w:val="4BEB174D"/>
    <w:rsid w:val="4BEB4A21"/>
    <w:rsid w:val="4C112F79"/>
    <w:rsid w:val="4C15375D"/>
    <w:rsid w:val="4C38582D"/>
    <w:rsid w:val="4C3A0902"/>
    <w:rsid w:val="4C587049"/>
    <w:rsid w:val="4C6879F3"/>
    <w:rsid w:val="4C7A565B"/>
    <w:rsid w:val="4C851AD4"/>
    <w:rsid w:val="4C8630E8"/>
    <w:rsid w:val="4CA50FC2"/>
    <w:rsid w:val="4CA65834"/>
    <w:rsid w:val="4CA9580A"/>
    <w:rsid w:val="4CB07584"/>
    <w:rsid w:val="4CBA1085"/>
    <w:rsid w:val="4CCA7068"/>
    <w:rsid w:val="4CCC7D3D"/>
    <w:rsid w:val="4CCE0796"/>
    <w:rsid w:val="4CD05327"/>
    <w:rsid w:val="4CD538AE"/>
    <w:rsid w:val="4CD74CCA"/>
    <w:rsid w:val="4CDB664D"/>
    <w:rsid w:val="4CE51013"/>
    <w:rsid w:val="4CE966CD"/>
    <w:rsid w:val="4CF15E85"/>
    <w:rsid w:val="4CF87B85"/>
    <w:rsid w:val="4CFD0B2D"/>
    <w:rsid w:val="4D1D014F"/>
    <w:rsid w:val="4D250751"/>
    <w:rsid w:val="4D2F0E2F"/>
    <w:rsid w:val="4D305CAC"/>
    <w:rsid w:val="4D351163"/>
    <w:rsid w:val="4D441F3C"/>
    <w:rsid w:val="4D596020"/>
    <w:rsid w:val="4D5C40F8"/>
    <w:rsid w:val="4D61275B"/>
    <w:rsid w:val="4D821DBA"/>
    <w:rsid w:val="4D834A96"/>
    <w:rsid w:val="4D864569"/>
    <w:rsid w:val="4D9B09EB"/>
    <w:rsid w:val="4D9B12DD"/>
    <w:rsid w:val="4DAA32FA"/>
    <w:rsid w:val="4DAC0440"/>
    <w:rsid w:val="4DAC428D"/>
    <w:rsid w:val="4DAE0D92"/>
    <w:rsid w:val="4DB07D6F"/>
    <w:rsid w:val="4DC23BAE"/>
    <w:rsid w:val="4DC508F9"/>
    <w:rsid w:val="4DC67B2F"/>
    <w:rsid w:val="4DCD3C45"/>
    <w:rsid w:val="4DD916FA"/>
    <w:rsid w:val="4DDA5BB3"/>
    <w:rsid w:val="4DDE2EC8"/>
    <w:rsid w:val="4DDF61B8"/>
    <w:rsid w:val="4DE72962"/>
    <w:rsid w:val="4DF1551E"/>
    <w:rsid w:val="4DFC6FBB"/>
    <w:rsid w:val="4E0349D5"/>
    <w:rsid w:val="4E056B06"/>
    <w:rsid w:val="4E154879"/>
    <w:rsid w:val="4E1C5515"/>
    <w:rsid w:val="4E2339A4"/>
    <w:rsid w:val="4E2637EB"/>
    <w:rsid w:val="4E2E4192"/>
    <w:rsid w:val="4E30647F"/>
    <w:rsid w:val="4E352CF8"/>
    <w:rsid w:val="4E3C7F0A"/>
    <w:rsid w:val="4E4210B6"/>
    <w:rsid w:val="4E573391"/>
    <w:rsid w:val="4E744954"/>
    <w:rsid w:val="4E836EA6"/>
    <w:rsid w:val="4E8C0023"/>
    <w:rsid w:val="4E905A91"/>
    <w:rsid w:val="4EB21124"/>
    <w:rsid w:val="4EC003D5"/>
    <w:rsid w:val="4EC61BA9"/>
    <w:rsid w:val="4ED47209"/>
    <w:rsid w:val="4ED61702"/>
    <w:rsid w:val="4EDB7F4A"/>
    <w:rsid w:val="4EE019B1"/>
    <w:rsid w:val="4EE443C4"/>
    <w:rsid w:val="4EF27D3C"/>
    <w:rsid w:val="4F0B60AA"/>
    <w:rsid w:val="4F14522C"/>
    <w:rsid w:val="4F1A466E"/>
    <w:rsid w:val="4F221F5A"/>
    <w:rsid w:val="4F297D94"/>
    <w:rsid w:val="4F2B3C96"/>
    <w:rsid w:val="4F350196"/>
    <w:rsid w:val="4F3E6B39"/>
    <w:rsid w:val="4F483E30"/>
    <w:rsid w:val="4F522A4F"/>
    <w:rsid w:val="4F574E29"/>
    <w:rsid w:val="4F587742"/>
    <w:rsid w:val="4F683846"/>
    <w:rsid w:val="4F705E8F"/>
    <w:rsid w:val="4F7B1ACF"/>
    <w:rsid w:val="4F9A488B"/>
    <w:rsid w:val="4FA93898"/>
    <w:rsid w:val="4FAA1360"/>
    <w:rsid w:val="4FAB2B7C"/>
    <w:rsid w:val="4FCC0C52"/>
    <w:rsid w:val="4FD74E04"/>
    <w:rsid w:val="4FE74C10"/>
    <w:rsid w:val="4FFD43FA"/>
    <w:rsid w:val="4FFD7A37"/>
    <w:rsid w:val="50065688"/>
    <w:rsid w:val="500C6C7E"/>
    <w:rsid w:val="50177C31"/>
    <w:rsid w:val="50243E2B"/>
    <w:rsid w:val="503D7351"/>
    <w:rsid w:val="50524649"/>
    <w:rsid w:val="50710AF7"/>
    <w:rsid w:val="507A6D87"/>
    <w:rsid w:val="508323B4"/>
    <w:rsid w:val="508447B7"/>
    <w:rsid w:val="50850AE1"/>
    <w:rsid w:val="508C4EC2"/>
    <w:rsid w:val="509827F0"/>
    <w:rsid w:val="50A50C0A"/>
    <w:rsid w:val="50A93296"/>
    <w:rsid w:val="50C53037"/>
    <w:rsid w:val="50CD3486"/>
    <w:rsid w:val="51021237"/>
    <w:rsid w:val="510225F9"/>
    <w:rsid w:val="5102474C"/>
    <w:rsid w:val="511378D2"/>
    <w:rsid w:val="512A7B69"/>
    <w:rsid w:val="51366E64"/>
    <w:rsid w:val="514338AC"/>
    <w:rsid w:val="514B07DE"/>
    <w:rsid w:val="515229D7"/>
    <w:rsid w:val="515C4665"/>
    <w:rsid w:val="5162335B"/>
    <w:rsid w:val="51663FC4"/>
    <w:rsid w:val="516809C4"/>
    <w:rsid w:val="518B3F3A"/>
    <w:rsid w:val="518C417B"/>
    <w:rsid w:val="519D0E85"/>
    <w:rsid w:val="519E14DA"/>
    <w:rsid w:val="519E458C"/>
    <w:rsid w:val="51A80956"/>
    <w:rsid w:val="51A84C3D"/>
    <w:rsid w:val="51B03543"/>
    <w:rsid w:val="51C33C50"/>
    <w:rsid w:val="51CA774A"/>
    <w:rsid w:val="51DF7295"/>
    <w:rsid w:val="51F60B6C"/>
    <w:rsid w:val="51FB6D8B"/>
    <w:rsid w:val="51FC1FD7"/>
    <w:rsid w:val="5201530C"/>
    <w:rsid w:val="52106288"/>
    <w:rsid w:val="521935AA"/>
    <w:rsid w:val="52273160"/>
    <w:rsid w:val="522A0881"/>
    <w:rsid w:val="522D0C76"/>
    <w:rsid w:val="52372555"/>
    <w:rsid w:val="52545A22"/>
    <w:rsid w:val="526B50EB"/>
    <w:rsid w:val="52922D35"/>
    <w:rsid w:val="529C0E39"/>
    <w:rsid w:val="52AA0E84"/>
    <w:rsid w:val="52B73C13"/>
    <w:rsid w:val="52B902F1"/>
    <w:rsid w:val="52BA5920"/>
    <w:rsid w:val="52E31391"/>
    <w:rsid w:val="52E850E5"/>
    <w:rsid w:val="52EF4335"/>
    <w:rsid w:val="52F15DA0"/>
    <w:rsid w:val="52F631E0"/>
    <w:rsid w:val="52FD0911"/>
    <w:rsid w:val="5305718E"/>
    <w:rsid w:val="53073F78"/>
    <w:rsid w:val="531022CB"/>
    <w:rsid w:val="531E3554"/>
    <w:rsid w:val="53274F8A"/>
    <w:rsid w:val="53296B83"/>
    <w:rsid w:val="53386A32"/>
    <w:rsid w:val="53393759"/>
    <w:rsid w:val="53543583"/>
    <w:rsid w:val="536233BA"/>
    <w:rsid w:val="53871C5E"/>
    <w:rsid w:val="53951448"/>
    <w:rsid w:val="539C19A0"/>
    <w:rsid w:val="539F372D"/>
    <w:rsid w:val="53A302AA"/>
    <w:rsid w:val="53BB6BDC"/>
    <w:rsid w:val="53C214DC"/>
    <w:rsid w:val="53EB4F5F"/>
    <w:rsid w:val="53EE6D87"/>
    <w:rsid w:val="53EF2533"/>
    <w:rsid w:val="53F16BF0"/>
    <w:rsid w:val="53F64E96"/>
    <w:rsid w:val="53F94E34"/>
    <w:rsid w:val="540B0537"/>
    <w:rsid w:val="540B1292"/>
    <w:rsid w:val="540D0B10"/>
    <w:rsid w:val="5412268E"/>
    <w:rsid w:val="54157F30"/>
    <w:rsid w:val="54172273"/>
    <w:rsid w:val="543178FF"/>
    <w:rsid w:val="543649F0"/>
    <w:rsid w:val="54492C10"/>
    <w:rsid w:val="54545F27"/>
    <w:rsid w:val="54632FD0"/>
    <w:rsid w:val="5465008C"/>
    <w:rsid w:val="547E0083"/>
    <w:rsid w:val="54845EEA"/>
    <w:rsid w:val="54865DBE"/>
    <w:rsid w:val="549A3A6E"/>
    <w:rsid w:val="549C7A73"/>
    <w:rsid w:val="549E467E"/>
    <w:rsid w:val="54A943C9"/>
    <w:rsid w:val="54C05FFA"/>
    <w:rsid w:val="54C412C7"/>
    <w:rsid w:val="54D43C48"/>
    <w:rsid w:val="54D72758"/>
    <w:rsid w:val="54D947FC"/>
    <w:rsid w:val="54DE440D"/>
    <w:rsid w:val="54EF3DCF"/>
    <w:rsid w:val="54FC4B79"/>
    <w:rsid w:val="55015561"/>
    <w:rsid w:val="551219DC"/>
    <w:rsid w:val="55131A6D"/>
    <w:rsid w:val="552B28FB"/>
    <w:rsid w:val="552B744E"/>
    <w:rsid w:val="553B4D35"/>
    <w:rsid w:val="553E1AC0"/>
    <w:rsid w:val="554757AA"/>
    <w:rsid w:val="55592BBE"/>
    <w:rsid w:val="557D210E"/>
    <w:rsid w:val="55982D2D"/>
    <w:rsid w:val="55A2460E"/>
    <w:rsid w:val="55B81A78"/>
    <w:rsid w:val="55B964BD"/>
    <w:rsid w:val="55B965B7"/>
    <w:rsid w:val="55BE4E7E"/>
    <w:rsid w:val="55BF4B38"/>
    <w:rsid w:val="55DC0D63"/>
    <w:rsid w:val="55F60DEA"/>
    <w:rsid w:val="55FD6E2D"/>
    <w:rsid w:val="56030E12"/>
    <w:rsid w:val="561C6152"/>
    <w:rsid w:val="562E05BD"/>
    <w:rsid w:val="564B33E3"/>
    <w:rsid w:val="56654A25"/>
    <w:rsid w:val="56753A43"/>
    <w:rsid w:val="568422CB"/>
    <w:rsid w:val="5690624D"/>
    <w:rsid w:val="569401BF"/>
    <w:rsid w:val="56A54DE6"/>
    <w:rsid w:val="56B21A0F"/>
    <w:rsid w:val="56D0485F"/>
    <w:rsid w:val="56D528DF"/>
    <w:rsid w:val="56D96D1E"/>
    <w:rsid w:val="56E3418D"/>
    <w:rsid w:val="572031AA"/>
    <w:rsid w:val="575E349D"/>
    <w:rsid w:val="5761699B"/>
    <w:rsid w:val="57694420"/>
    <w:rsid w:val="57BE689D"/>
    <w:rsid w:val="57BF5575"/>
    <w:rsid w:val="57C00D6F"/>
    <w:rsid w:val="57CE44D5"/>
    <w:rsid w:val="580432F5"/>
    <w:rsid w:val="5818607E"/>
    <w:rsid w:val="58265F67"/>
    <w:rsid w:val="5834729C"/>
    <w:rsid w:val="58533095"/>
    <w:rsid w:val="58664DBE"/>
    <w:rsid w:val="587171D6"/>
    <w:rsid w:val="58747FB4"/>
    <w:rsid w:val="588E40F0"/>
    <w:rsid w:val="58B03A12"/>
    <w:rsid w:val="58B25011"/>
    <w:rsid w:val="58BF1546"/>
    <w:rsid w:val="58BF1E65"/>
    <w:rsid w:val="58C446E9"/>
    <w:rsid w:val="58C8632B"/>
    <w:rsid w:val="58F55FD7"/>
    <w:rsid w:val="59014E9D"/>
    <w:rsid w:val="59052A8A"/>
    <w:rsid w:val="590F2EB0"/>
    <w:rsid w:val="591003D3"/>
    <w:rsid w:val="591E5D1D"/>
    <w:rsid w:val="592F5123"/>
    <w:rsid w:val="59340C9F"/>
    <w:rsid w:val="594958AA"/>
    <w:rsid w:val="595F76CB"/>
    <w:rsid w:val="596106C5"/>
    <w:rsid w:val="59674E5C"/>
    <w:rsid w:val="596E6706"/>
    <w:rsid w:val="59782F19"/>
    <w:rsid w:val="597B56B7"/>
    <w:rsid w:val="597D6F56"/>
    <w:rsid w:val="597E197E"/>
    <w:rsid w:val="59897683"/>
    <w:rsid w:val="598E72D8"/>
    <w:rsid w:val="598E7EA1"/>
    <w:rsid w:val="59A203DD"/>
    <w:rsid w:val="59A32EE2"/>
    <w:rsid w:val="59AD7C97"/>
    <w:rsid w:val="59BF75F6"/>
    <w:rsid w:val="59C07C2C"/>
    <w:rsid w:val="59EE6D7F"/>
    <w:rsid w:val="59F77293"/>
    <w:rsid w:val="5A040D2F"/>
    <w:rsid w:val="5A0863C0"/>
    <w:rsid w:val="5A0D5292"/>
    <w:rsid w:val="5A101F5F"/>
    <w:rsid w:val="5A243F5F"/>
    <w:rsid w:val="5A2E004A"/>
    <w:rsid w:val="5A41424E"/>
    <w:rsid w:val="5A5F2E69"/>
    <w:rsid w:val="5A6270A9"/>
    <w:rsid w:val="5A740889"/>
    <w:rsid w:val="5A744041"/>
    <w:rsid w:val="5A7F1D42"/>
    <w:rsid w:val="5A98501A"/>
    <w:rsid w:val="5AB51550"/>
    <w:rsid w:val="5ABD5B39"/>
    <w:rsid w:val="5AC42FFB"/>
    <w:rsid w:val="5ACD0A9C"/>
    <w:rsid w:val="5B272FFE"/>
    <w:rsid w:val="5B3035BC"/>
    <w:rsid w:val="5B447D12"/>
    <w:rsid w:val="5B4A6374"/>
    <w:rsid w:val="5B5851CC"/>
    <w:rsid w:val="5B67224D"/>
    <w:rsid w:val="5B7A3521"/>
    <w:rsid w:val="5BA44419"/>
    <w:rsid w:val="5BAA57E6"/>
    <w:rsid w:val="5BB365AB"/>
    <w:rsid w:val="5BB40FC8"/>
    <w:rsid w:val="5BBD65F6"/>
    <w:rsid w:val="5BC15A3A"/>
    <w:rsid w:val="5BC425CF"/>
    <w:rsid w:val="5BC63E94"/>
    <w:rsid w:val="5BCC3400"/>
    <w:rsid w:val="5BE00EB4"/>
    <w:rsid w:val="5BEF2A12"/>
    <w:rsid w:val="5BF4267D"/>
    <w:rsid w:val="5BF444A8"/>
    <w:rsid w:val="5C017FA1"/>
    <w:rsid w:val="5C1324E2"/>
    <w:rsid w:val="5C181D58"/>
    <w:rsid w:val="5C2219E9"/>
    <w:rsid w:val="5C374A08"/>
    <w:rsid w:val="5C3D65B0"/>
    <w:rsid w:val="5C495D3C"/>
    <w:rsid w:val="5C554737"/>
    <w:rsid w:val="5C581FD6"/>
    <w:rsid w:val="5C6050BA"/>
    <w:rsid w:val="5C622E48"/>
    <w:rsid w:val="5C7C3FF9"/>
    <w:rsid w:val="5C811A15"/>
    <w:rsid w:val="5C812355"/>
    <w:rsid w:val="5C8B5851"/>
    <w:rsid w:val="5C952626"/>
    <w:rsid w:val="5C9D1FDB"/>
    <w:rsid w:val="5CA26E84"/>
    <w:rsid w:val="5CA8478C"/>
    <w:rsid w:val="5CB134D0"/>
    <w:rsid w:val="5CC26ACF"/>
    <w:rsid w:val="5CC44474"/>
    <w:rsid w:val="5CCA7986"/>
    <w:rsid w:val="5CE149D0"/>
    <w:rsid w:val="5CE241F5"/>
    <w:rsid w:val="5CEA3C52"/>
    <w:rsid w:val="5CFD0347"/>
    <w:rsid w:val="5D040363"/>
    <w:rsid w:val="5D103D75"/>
    <w:rsid w:val="5D105314"/>
    <w:rsid w:val="5D165FBC"/>
    <w:rsid w:val="5D195624"/>
    <w:rsid w:val="5D2F4463"/>
    <w:rsid w:val="5D333773"/>
    <w:rsid w:val="5D3A70EE"/>
    <w:rsid w:val="5D405AAB"/>
    <w:rsid w:val="5D5065CD"/>
    <w:rsid w:val="5D582653"/>
    <w:rsid w:val="5D5E34A3"/>
    <w:rsid w:val="5D687515"/>
    <w:rsid w:val="5D78447C"/>
    <w:rsid w:val="5D812865"/>
    <w:rsid w:val="5D8E0539"/>
    <w:rsid w:val="5D9B64F9"/>
    <w:rsid w:val="5DA313C0"/>
    <w:rsid w:val="5DAE143E"/>
    <w:rsid w:val="5DC512EB"/>
    <w:rsid w:val="5DF016D8"/>
    <w:rsid w:val="5DF26CD3"/>
    <w:rsid w:val="5DF90692"/>
    <w:rsid w:val="5E1436C8"/>
    <w:rsid w:val="5E190A43"/>
    <w:rsid w:val="5E2132B4"/>
    <w:rsid w:val="5E216146"/>
    <w:rsid w:val="5E2E4A8D"/>
    <w:rsid w:val="5E3C3341"/>
    <w:rsid w:val="5E401F49"/>
    <w:rsid w:val="5E4F2522"/>
    <w:rsid w:val="5E512226"/>
    <w:rsid w:val="5E695B61"/>
    <w:rsid w:val="5E6E1EC4"/>
    <w:rsid w:val="5E743A3D"/>
    <w:rsid w:val="5E8928E9"/>
    <w:rsid w:val="5E8B2141"/>
    <w:rsid w:val="5E931BF4"/>
    <w:rsid w:val="5EA36A1F"/>
    <w:rsid w:val="5EA66541"/>
    <w:rsid w:val="5EB122F0"/>
    <w:rsid w:val="5EBC0672"/>
    <w:rsid w:val="5EBE7C15"/>
    <w:rsid w:val="5EBF5A59"/>
    <w:rsid w:val="5ED15982"/>
    <w:rsid w:val="5ED44BE2"/>
    <w:rsid w:val="5ED950D3"/>
    <w:rsid w:val="5EEA21E9"/>
    <w:rsid w:val="5EF22D66"/>
    <w:rsid w:val="5F1B5C68"/>
    <w:rsid w:val="5F252203"/>
    <w:rsid w:val="5F2C5BAD"/>
    <w:rsid w:val="5F303DEE"/>
    <w:rsid w:val="5F316F41"/>
    <w:rsid w:val="5F34067F"/>
    <w:rsid w:val="5F3476BE"/>
    <w:rsid w:val="5F365CFD"/>
    <w:rsid w:val="5F493778"/>
    <w:rsid w:val="5F5E71D0"/>
    <w:rsid w:val="5F671878"/>
    <w:rsid w:val="5F6F54C8"/>
    <w:rsid w:val="5F723254"/>
    <w:rsid w:val="5F732BBC"/>
    <w:rsid w:val="5F7C297A"/>
    <w:rsid w:val="5F871307"/>
    <w:rsid w:val="5F91568D"/>
    <w:rsid w:val="5FA0615C"/>
    <w:rsid w:val="5FA20280"/>
    <w:rsid w:val="5FCE59CE"/>
    <w:rsid w:val="5FD0670B"/>
    <w:rsid w:val="5FDA76D1"/>
    <w:rsid w:val="5FDC5AA6"/>
    <w:rsid w:val="5FE0461D"/>
    <w:rsid w:val="5FE273AC"/>
    <w:rsid w:val="5FE95FF4"/>
    <w:rsid w:val="600E46E9"/>
    <w:rsid w:val="602A3892"/>
    <w:rsid w:val="603B3903"/>
    <w:rsid w:val="6055675D"/>
    <w:rsid w:val="6071288B"/>
    <w:rsid w:val="607735BF"/>
    <w:rsid w:val="607C777E"/>
    <w:rsid w:val="608264EC"/>
    <w:rsid w:val="608E6AFA"/>
    <w:rsid w:val="609B602F"/>
    <w:rsid w:val="60A27F42"/>
    <w:rsid w:val="60A47EA9"/>
    <w:rsid w:val="60AD193B"/>
    <w:rsid w:val="60B435E8"/>
    <w:rsid w:val="60B50BA0"/>
    <w:rsid w:val="60B716F2"/>
    <w:rsid w:val="60CB4AD3"/>
    <w:rsid w:val="60CB6AEF"/>
    <w:rsid w:val="60D97A04"/>
    <w:rsid w:val="60DB2322"/>
    <w:rsid w:val="60DD6E62"/>
    <w:rsid w:val="60ED0B3A"/>
    <w:rsid w:val="60F81594"/>
    <w:rsid w:val="61082511"/>
    <w:rsid w:val="6113297B"/>
    <w:rsid w:val="61193240"/>
    <w:rsid w:val="61406A01"/>
    <w:rsid w:val="61525066"/>
    <w:rsid w:val="61535664"/>
    <w:rsid w:val="615A6476"/>
    <w:rsid w:val="615B08CD"/>
    <w:rsid w:val="61600CA5"/>
    <w:rsid w:val="617476B6"/>
    <w:rsid w:val="6178356A"/>
    <w:rsid w:val="619302BB"/>
    <w:rsid w:val="61996725"/>
    <w:rsid w:val="61BC3259"/>
    <w:rsid w:val="61BD54CC"/>
    <w:rsid w:val="61BF7E31"/>
    <w:rsid w:val="61CE4658"/>
    <w:rsid w:val="61E26172"/>
    <w:rsid w:val="61E94312"/>
    <w:rsid w:val="61EE287B"/>
    <w:rsid w:val="61F14779"/>
    <w:rsid w:val="61F37A6A"/>
    <w:rsid w:val="61F76013"/>
    <w:rsid w:val="620E3D85"/>
    <w:rsid w:val="62112F88"/>
    <w:rsid w:val="621206F1"/>
    <w:rsid w:val="621E4D0E"/>
    <w:rsid w:val="62230321"/>
    <w:rsid w:val="6224100A"/>
    <w:rsid w:val="623875F2"/>
    <w:rsid w:val="62397D46"/>
    <w:rsid w:val="623B7990"/>
    <w:rsid w:val="624A375B"/>
    <w:rsid w:val="62624CC9"/>
    <w:rsid w:val="62741164"/>
    <w:rsid w:val="628F7C41"/>
    <w:rsid w:val="62964CF4"/>
    <w:rsid w:val="62A83C22"/>
    <w:rsid w:val="62AE1C60"/>
    <w:rsid w:val="62E870F9"/>
    <w:rsid w:val="62FE513E"/>
    <w:rsid w:val="630F28F9"/>
    <w:rsid w:val="63172A28"/>
    <w:rsid w:val="6317315D"/>
    <w:rsid w:val="63193468"/>
    <w:rsid w:val="632B7D77"/>
    <w:rsid w:val="633D5749"/>
    <w:rsid w:val="634A7A08"/>
    <w:rsid w:val="635D40F8"/>
    <w:rsid w:val="63747EB0"/>
    <w:rsid w:val="638B2F42"/>
    <w:rsid w:val="63902E64"/>
    <w:rsid w:val="639073D1"/>
    <w:rsid w:val="63930B67"/>
    <w:rsid w:val="63AE587C"/>
    <w:rsid w:val="63C018BB"/>
    <w:rsid w:val="63CD5067"/>
    <w:rsid w:val="63D14B6E"/>
    <w:rsid w:val="63F245BD"/>
    <w:rsid w:val="63F45B26"/>
    <w:rsid w:val="63FA61D2"/>
    <w:rsid w:val="640B013F"/>
    <w:rsid w:val="641126D0"/>
    <w:rsid w:val="64157B38"/>
    <w:rsid w:val="64262052"/>
    <w:rsid w:val="642D2144"/>
    <w:rsid w:val="64364D25"/>
    <w:rsid w:val="643A7EDF"/>
    <w:rsid w:val="643E47C9"/>
    <w:rsid w:val="64494DE7"/>
    <w:rsid w:val="645160E5"/>
    <w:rsid w:val="64525594"/>
    <w:rsid w:val="64555F91"/>
    <w:rsid w:val="645A468B"/>
    <w:rsid w:val="64716A10"/>
    <w:rsid w:val="647E3E7C"/>
    <w:rsid w:val="648774C9"/>
    <w:rsid w:val="648F58EC"/>
    <w:rsid w:val="64970DF7"/>
    <w:rsid w:val="64E81625"/>
    <w:rsid w:val="65037E37"/>
    <w:rsid w:val="65054500"/>
    <w:rsid w:val="650A7058"/>
    <w:rsid w:val="6516278C"/>
    <w:rsid w:val="6522315B"/>
    <w:rsid w:val="652541FE"/>
    <w:rsid w:val="652A1BBF"/>
    <w:rsid w:val="652B777A"/>
    <w:rsid w:val="65345610"/>
    <w:rsid w:val="6534751A"/>
    <w:rsid w:val="653C5B74"/>
    <w:rsid w:val="654768E4"/>
    <w:rsid w:val="654E3E5D"/>
    <w:rsid w:val="65534182"/>
    <w:rsid w:val="65551DD9"/>
    <w:rsid w:val="65744A42"/>
    <w:rsid w:val="657665A3"/>
    <w:rsid w:val="65815D19"/>
    <w:rsid w:val="65820FA2"/>
    <w:rsid w:val="65935FED"/>
    <w:rsid w:val="659B025D"/>
    <w:rsid w:val="659B2408"/>
    <w:rsid w:val="65A66304"/>
    <w:rsid w:val="65B06245"/>
    <w:rsid w:val="65B944E1"/>
    <w:rsid w:val="65BC3511"/>
    <w:rsid w:val="65C373D5"/>
    <w:rsid w:val="65C66966"/>
    <w:rsid w:val="65D82D5A"/>
    <w:rsid w:val="65DA18B8"/>
    <w:rsid w:val="65E07427"/>
    <w:rsid w:val="65F767F4"/>
    <w:rsid w:val="661152C6"/>
    <w:rsid w:val="66137756"/>
    <w:rsid w:val="662C414B"/>
    <w:rsid w:val="662D4204"/>
    <w:rsid w:val="66461A02"/>
    <w:rsid w:val="66496D5A"/>
    <w:rsid w:val="664F66FB"/>
    <w:rsid w:val="664F7D37"/>
    <w:rsid w:val="66504FD8"/>
    <w:rsid w:val="666C71B4"/>
    <w:rsid w:val="66784E0D"/>
    <w:rsid w:val="667B5C4A"/>
    <w:rsid w:val="66917EAE"/>
    <w:rsid w:val="669E1991"/>
    <w:rsid w:val="66A50A09"/>
    <w:rsid w:val="66AF2A13"/>
    <w:rsid w:val="66B86138"/>
    <w:rsid w:val="66D2270F"/>
    <w:rsid w:val="66D52616"/>
    <w:rsid w:val="66E310D9"/>
    <w:rsid w:val="66EB0AD5"/>
    <w:rsid w:val="66EC4B61"/>
    <w:rsid w:val="66EF026B"/>
    <w:rsid w:val="67002EBE"/>
    <w:rsid w:val="67020BC2"/>
    <w:rsid w:val="6703577C"/>
    <w:rsid w:val="67044B0F"/>
    <w:rsid w:val="6717797A"/>
    <w:rsid w:val="672030DD"/>
    <w:rsid w:val="67325EE4"/>
    <w:rsid w:val="673B27C5"/>
    <w:rsid w:val="67473FA5"/>
    <w:rsid w:val="67505495"/>
    <w:rsid w:val="6768488D"/>
    <w:rsid w:val="676B63DB"/>
    <w:rsid w:val="677661E1"/>
    <w:rsid w:val="677D37B8"/>
    <w:rsid w:val="678409B2"/>
    <w:rsid w:val="67956C71"/>
    <w:rsid w:val="67A46F99"/>
    <w:rsid w:val="67AC19BE"/>
    <w:rsid w:val="67AC7F8A"/>
    <w:rsid w:val="67BA0B99"/>
    <w:rsid w:val="67C46C20"/>
    <w:rsid w:val="67CA2D4E"/>
    <w:rsid w:val="67CC0907"/>
    <w:rsid w:val="67CD71E1"/>
    <w:rsid w:val="67D55C76"/>
    <w:rsid w:val="67E53BEB"/>
    <w:rsid w:val="67E777C2"/>
    <w:rsid w:val="67F223FB"/>
    <w:rsid w:val="68003BA4"/>
    <w:rsid w:val="680103DB"/>
    <w:rsid w:val="6801612F"/>
    <w:rsid w:val="681071DA"/>
    <w:rsid w:val="68275DB5"/>
    <w:rsid w:val="6828275E"/>
    <w:rsid w:val="68461A43"/>
    <w:rsid w:val="6858275A"/>
    <w:rsid w:val="685E079E"/>
    <w:rsid w:val="686477FD"/>
    <w:rsid w:val="68733F62"/>
    <w:rsid w:val="68773FF1"/>
    <w:rsid w:val="6889382D"/>
    <w:rsid w:val="68970FCB"/>
    <w:rsid w:val="689C63CE"/>
    <w:rsid w:val="68AA0A88"/>
    <w:rsid w:val="68AC03C0"/>
    <w:rsid w:val="68B33AD0"/>
    <w:rsid w:val="68D50954"/>
    <w:rsid w:val="68EB0E0B"/>
    <w:rsid w:val="68F05F3C"/>
    <w:rsid w:val="69051580"/>
    <w:rsid w:val="69092978"/>
    <w:rsid w:val="690937FB"/>
    <w:rsid w:val="690C3F16"/>
    <w:rsid w:val="690D418A"/>
    <w:rsid w:val="69335C78"/>
    <w:rsid w:val="69390F05"/>
    <w:rsid w:val="694002B7"/>
    <w:rsid w:val="695A1E5F"/>
    <w:rsid w:val="69766E64"/>
    <w:rsid w:val="697809D6"/>
    <w:rsid w:val="698839D0"/>
    <w:rsid w:val="698C7A92"/>
    <w:rsid w:val="69945BD3"/>
    <w:rsid w:val="69C85BB0"/>
    <w:rsid w:val="69C917A5"/>
    <w:rsid w:val="69D426A9"/>
    <w:rsid w:val="69D67051"/>
    <w:rsid w:val="69EA09E4"/>
    <w:rsid w:val="69F7677B"/>
    <w:rsid w:val="6A056864"/>
    <w:rsid w:val="6A0B4E1F"/>
    <w:rsid w:val="6A143D12"/>
    <w:rsid w:val="6A1B43C1"/>
    <w:rsid w:val="6A1F4E0D"/>
    <w:rsid w:val="6A2B59DA"/>
    <w:rsid w:val="6A372D75"/>
    <w:rsid w:val="6A3A0EFD"/>
    <w:rsid w:val="6A482532"/>
    <w:rsid w:val="6A4A0941"/>
    <w:rsid w:val="6A4A324F"/>
    <w:rsid w:val="6A5D1384"/>
    <w:rsid w:val="6A650F99"/>
    <w:rsid w:val="6A68029F"/>
    <w:rsid w:val="6A7D77B3"/>
    <w:rsid w:val="6A850970"/>
    <w:rsid w:val="6A8A34D8"/>
    <w:rsid w:val="6A8A664F"/>
    <w:rsid w:val="6A914183"/>
    <w:rsid w:val="6AA16649"/>
    <w:rsid w:val="6AB53577"/>
    <w:rsid w:val="6AC10466"/>
    <w:rsid w:val="6AC7216A"/>
    <w:rsid w:val="6ACD1F8B"/>
    <w:rsid w:val="6AD37DC7"/>
    <w:rsid w:val="6AED69A7"/>
    <w:rsid w:val="6AEE6DB9"/>
    <w:rsid w:val="6AF47B74"/>
    <w:rsid w:val="6B043BBB"/>
    <w:rsid w:val="6B0530F8"/>
    <w:rsid w:val="6B1B4584"/>
    <w:rsid w:val="6B205AD1"/>
    <w:rsid w:val="6B276A48"/>
    <w:rsid w:val="6B2842BC"/>
    <w:rsid w:val="6B305C28"/>
    <w:rsid w:val="6B424CE8"/>
    <w:rsid w:val="6B4E6A4F"/>
    <w:rsid w:val="6B543444"/>
    <w:rsid w:val="6B570A3A"/>
    <w:rsid w:val="6B6C48DE"/>
    <w:rsid w:val="6B7339FB"/>
    <w:rsid w:val="6B747F37"/>
    <w:rsid w:val="6B7D1E90"/>
    <w:rsid w:val="6B877BC5"/>
    <w:rsid w:val="6B882F49"/>
    <w:rsid w:val="6BA87BC2"/>
    <w:rsid w:val="6BA97DFB"/>
    <w:rsid w:val="6BAD2FB8"/>
    <w:rsid w:val="6BBF06DE"/>
    <w:rsid w:val="6BD327E0"/>
    <w:rsid w:val="6BDC157F"/>
    <w:rsid w:val="6BF6068F"/>
    <w:rsid w:val="6C037786"/>
    <w:rsid w:val="6C0A3ECE"/>
    <w:rsid w:val="6C1847B3"/>
    <w:rsid w:val="6C1C2571"/>
    <w:rsid w:val="6C247602"/>
    <w:rsid w:val="6C310F5D"/>
    <w:rsid w:val="6C393B42"/>
    <w:rsid w:val="6C3A3813"/>
    <w:rsid w:val="6C446593"/>
    <w:rsid w:val="6C4B24E0"/>
    <w:rsid w:val="6C526B86"/>
    <w:rsid w:val="6C5D3517"/>
    <w:rsid w:val="6C613B1B"/>
    <w:rsid w:val="6C8721E8"/>
    <w:rsid w:val="6C9710E3"/>
    <w:rsid w:val="6C9E48C9"/>
    <w:rsid w:val="6CAB7B91"/>
    <w:rsid w:val="6CBA6D77"/>
    <w:rsid w:val="6CBB42D4"/>
    <w:rsid w:val="6CC02998"/>
    <w:rsid w:val="6CC101F9"/>
    <w:rsid w:val="6CC62301"/>
    <w:rsid w:val="6CC953C3"/>
    <w:rsid w:val="6CD471B3"/>
    <w:rsid w:val="6CDD1A6B"/>
    <w:rsid w:val="6CDE53F5"/>
    <w:rsid w:val="6CE00190"/>
    <w:rsid w:val="6CE22AE2"/>
    <w:rsid w:val="6CE94E1B"/>
    <w:rsid w:val="6D0C2A35"/>
    <w:rsid w:val="6D234E30"/>
    <w:rsid w:val="6D48548B"/>
    <w:rsid w:val="6D596348"/>
    <w:rsid w:val="6D66614F"/>
    <w:rsid w:val="6D7D25BD"/>
    <w:rsid w:val="6D8151AE"/>
    <w:rsid w:val="6D8E2736"/>
    <w:rsid w:val="6D9B294E"/>
    <w:rsid w:val="6D9B6C4A"/>
    <w:rsid w:val="6DA26453"/>
    <w:rsid w:val="6DA615B0"/>
    <w:rsid w:val="6DA651B7"/>
    <w:rsid w:val="6DAC2CC4"/>
    <w:rsid w:val="6DAE03BC"/>
    <w:rsid w:val="6DC32015"/>
    <w:rsid w:val="6DD20370"/>
    <w:rsid w:val="6DDD3992"/>
    <w:rsid w:val="6DE1290F"/>
    <w:rsid w:val="6DF07EC4"/>
    <w:rsid w:val="6E0C6211"/>
    <w:rsid w:val="6E220652"/>
    <w:rsid w:val="6E2A1C24"/>
    <w:rsid w:val="6E37212C"/>
    <w:rsid w:val="6E3F1762"/>
    <w:rsid w:val="6E4604F6"/>
    <w:rsid w:val="6E545E37"/>
    <w:rsid w:val="6E5E079A"/>
    <w:rsid w:val="6E6829B0"/>
    <w:rsid w:val="6E6B4F02"/>
    <w:rsid w:val="6E7A49A9"/>
    <w:rsid w:val="6E7C0167"/>
    <w:rsid w:val="6E866F68"/>
    <w:rsid w:val="6E8E474F"/>
    <w:rsid w:val="6EB07714"/>
    <w:rsid w:val="6EC17BAF"/>
    <w:rsid w:val="6EC95191"/>
    <w:rsid w:val="6EDA5154"/>
    <w:rsid w:val="6EDD179C"/>
    <w:rsid w:val="6EEB1D08"/>
    <w:rsid w:val="6EEF0A03"/>
    <w:rsid w:val="6EF6592D"/>
    <w:rsid w:val="6EF77065"/>
    <w:rsid w:val="6F0B181B"/>
    <w:rsid w:val="6F261D24"/>
    <w:rsid w:val="6F3767C2"/>
    <w:rsid w:val="6F3B11BA"/>
    <w:rsid w:val="6F406A14"/>
    <w:rsid w:val="6F502F48"/>
    <w:rsid w:val="6F5B21ED"/>
    <w:rsid w:val="6F6B20D1"/>
    <w:rsid w:val="6F7B3CB4"/>
    <w:rsid w:val="6F89601E"/>
    <w:rsid w:val="6F9B0D55"/>
    <w:rsid w:val="6F9F3344"/>
    <w:rsid w:val="6FAA5FAB"/>
    <w:rsid w:val="6FB437F8"/>
    <w:rsid w:val="6FB921F1"/>
    <w:rsid w:val="6FBB056A"/>
    <w:rsid w:val="6FD71A7A"/>
    <w:rsid w:val="6FE56F8F"/>
    <w:rsid w:val="6FEE7CA9"/>
    <w:rsid w:val="6FFD4F1F"/>
    <w:rsid w:val="70002EA8"/>
    <w:rsid w:val="70063C18"/>
    <w:rsid w:val="700E7AB6"/>
    <w:rsid w:val="70243AFF"/>
    <w:rsid w:val="702B75C7"/>
    <w:rsid w:val="703A21CB"/>
    <w:rsid w:val="704C5216"/>
    <w:rsid w:val="704D6351"/>
    <w:rsid w:val="705C5531"/>
    <w:rsid w:val="707F0159"/>
    <w:rsid w:val="708F32D6"/>
    <w:rsid w:val="70945C8A"/>
    <w:rsid w:val="709A6415"/>
    <w:rsid w:val="709D186C"/>
    <w:rsid w:val="709F7D8C"/>
    <w:rsid w:val="70C377D3"/>
    <w:rsid w:val="70C8751C"/>
    <w:rsid w:val="70DF1B5A"/>
    <w:rsid w:val="70E0298C"/>
    <w:rsid w:val="70F15218"/>
    <w:rsid w:val="70F6174A"/>
    <w:rsid w:val="71003836"/>
    <w:rsid w:val="7114479C"/>
    <w:rsid w:val="711C7294"/>
    <w:rsid w:val="71243574"/>
    <w:rsid w:val="712D5DF1"/>
    <w:rsid w:val="712D6B22"/>
    <w:rsid w:val="714334B1"/>
    <w:rsid w:val="714611B2"/>
    <w:rsid w:val="714F30ED"/>
    <w:rsid w:val="71510F47"/>
    <w:rsid w:val="71533922"/>
    <w:rsid w:val="715D4B64"/>
    <w:rsid w:val="71656831"/>
    <w:rsid w:val="716C7BAE"/>
    <w:rsid w:val="71793261"/>
    <w:rsid w:val="71863945"/>
    <w:rsid w:val="719A6A68"/>
    <w:rsid w:val="719B6612"/>
    <w:rsid w:val="71A433B2"/>
    <w:rsid w:val="71C73AAD"/>
    <w:rsid w:val="71C96233"/>
    <w:rsid w:val="71D319BB"/>
    <w:rsid w:val="71E16707"/>
    <w:rsid w:val="71E90643"/>
    <w:rsid w:val="71F04A05"/>
    <w:rsid w:val="72056875"/>
    <w:rsid w:val="72080068"/>
    <w:rsid w:val="72300CAD"/>
    <w:rsid w:val="7233083F"/>
    <w:rsid w:val="72385C86"/>
    <w:rsid w:val="724F718D"/>
    <w:rsid w:val="725E4465"/>
    <w:rsid w:val="72690FDD"/>
    <w:rsid w:val="726F4635"/>
    <w:rsid w:val="72791544"/>
    <w:rsid w:val="728B71EC"/>
    <w:rsid w:val="729A7DBD"/>
    <w:rsid w:val="72A35F72"/>
    <w:rsid w:val="72A52937"/>
    <w:rsid w:val="72A96A5B"/>
    <w:rsid w:val="72AC6D86"/>
    <w:rsid w:val="72AD5DAE"/>
    <w:rsid w:val="72AE6872"/>
    <w:rsid w:val="72AF4185"/>
    <w:rsid w:val="72D9441F"/>
    <w:rsid w:val="72EC3179"/>
    <w:rsid w:val="72F958F4"/>
    <w:rsid w:val="72FA7821"/>
    <w:rsid w:val="72FD38AB"/>
    <w:rsid w:val="73065647"/>
    <w:rsid w:val="731B2A26"/>
    <w:rsid w:val="731B5C76"/>
    <w:rsid w:val="731D4271"/>
    <w:rsid w:val="73227B3B"/>
    <w:rsid w:val="732D0319"/>
    <w:rsid w:val="733D0C21"/>
    <w:rsid w:val="73497351"/>
    <w:rsid w:val="73570818"/>
    <w:rsid w:val="735D19C2"/>
    <w:rsid w:val="73657EA6"/>
    <w:rsid w:val="736843B4"/>
    <w:rsid w:val="736B0C1D"/>
    <w:rsid w:val="73724C80"/>
    <w:rsid w:val="737B2A2A"/>
    <w:rsid w:val="73A11188"/>
    <w:rsid w:val="73B141D7"/>
    <w:rsid w:val="73B567DC"/>
    <w:rsid w:val="73D848B9"/>
    <w:rsid w:val="73EF1341"/>
    <w:rsid w:val="741A51BD"/>
    <w:rsid w:val="74244A0D"/>
    <w:rsid w:val="74347ECB"/>
    <w:rsid w:val="74361C25"/>
    <w:rsid w:val="743F607A"/>
    <w:rsid w:val="744E5A9E"/>
    <w:rsid w:val="74527D1C"/>
    <w:rsid w:val="74702C01"/>
    <w:rsid w:val="747370B8"/>
    <w:rsid w:val="74753C3D"/>
    <w:rsid w:val="74896634"/>
    <w:rsid w:val="74A7731E"/>
    <w:rsid w:val="74E37FBC"/>
    <w:rsid w:val="74F80428"/>
    <w:rsid w:val="74FC5D7F"/>
    <w:rsid w:val="750827D1"/>
    <w:rsid w:val="750D541A"/>
    <w:rsid w:val="75256375"/>
    <w:rsid w:val="75293D68"/>
    <w:rsid w:val="754D5E4A"/>
    <w:rsid w:val="756037E4"/>
    <w:rsid w:val="75673E15"/>
    <w:rsid w:val="75690ACA"/>
    <w:rsid w:val="75703060"/>
    <w:rsid w:val="757D604E"/>
    <w:rsid w:val="758D1AD8"/>
    <w:rsid w:val="75961840"/>
    <w:rsid w:val="75A50487"/>
    <w:rsid w:val="75A519A1"/>
    <w:rsid w:val="75A81C86"/>
    <w:rsid w:val="75AD709F"/>
    <w:rsid w:val="75BA2592"/>
    <w:rsid w:val="75BB4172"/>
    <w:rsid w:val="75E41CFB"/>
    <w:rsid w:val="75EF1643"/>
    <w:rsid w:val="75F62745"/>
    <w:rsid w:val="7608487D"/>
    <w:rsid w:val="760A6FC9"/>
    <w:rsid w:val="760B3CEB"/>
    <w:rsid w:val="761F246A"/>
    <w:rsid w:val="7620068B"/>
    <w:rsid w:val="762426EB"/>
    <w:rsid w:val="76470D50"/>
    <w:rsid w:val="764D5F24"/>
    <w:rsid w:val="76733ACD"/>
    <w:rsid w:val="76777F9D"/>
    <w:rsid w:val="767C7F95"/>
    <w:rsid w:val="767F67C8"/>
    <w:rsid w:val="769514BD"/>
    <w:rsid w:val="76A9629D"/>
    <w:rsid w:val="76B33038"/>
    <w:rsid w:val="76D81EA1"/>
    <w:rsid w:val="76D85EB5"/>
    <w:rsid w:val="76D90D24"/>
    <w:rsid w:val="76DA7714"/>
    <w:rsid w:val="76FF261D"/>
    <w:rsid w:val="77045AB8"/>
    <w:rsid w:val="77080D77"/>
    <w:rsid w:val="770E69FF"/>
    <w:rsid w:val="77142896"/>
    <w:rsid w:val="771A4891"/>
    <w:rsid w:val="771D7139"/>
    <w:rsid w:val="772D2092"/>
    <w:rsid w:val="772D3830"/>
    <w:rsid w:val="772D6014"/>
    <w:rsid w:val="772F4E0D"/>
    <w:rsid w:val="77473802"/>
    <w:rsid w:val="774E3EC3"/>
    <w:rsid w:val="775B6374"/>
    <w:rsid w:val="778D510E"/>
    <w:rsid w:val="779E009F"/>
    <w:rsid w:val="77A642DE"/>
    <w:rsid w:val="77AA1482"/>
    <w:rsid w:val="77B74DF1"/>
    <w:rsid w:val="77D95EBA"/>
    <w:rsid w:val="77DA2C92"/>
    <w:rsid w:val="77E45B4C"/>
    <w:rsid w:val="78074270"/>
    <w:rsid w:val="78126979"/>
    <w:rsid w:val="781C0874"/>
    <w:rsid w:val="781C2A29"/>
    <w:rsid w:val="78473CD5"/>
    <w:rsid w:val="784D74AA"/>
    <w:rsid w:val="78567F91"/>
    <w:rsid w:val="78573375"/>
    <w:rsid w:val="785C0923"/>
    <w:rsid w:val="785D7AF6"/>
    <w:rsid w:val="785F0C1E"/>
    <w:rsid w:val="785F46E8"/>
    <w:rsid w:val="786C64AE"/>
    <w:rsid w:val="787D6507"/>
    <w:rsid w:val="787F23ED"/>
    <w:rsid w:val="7886547D"/>
    <w:rsid w:val="789F0664"/>
    <w:rsid w:val="78B56279"/>
    <w:rsid w:val="78D560B8"/>
    <w:rsid w:val="78DA2257"/>
    <w:rsid w:val="78DB6802"/>
    <w:rsid w:val="78E06EAD"/>
    <w:rsid w:val="78E17C5B"/>
    <w:rsid w:val="78E56352"/>
    <w:rsid w:val="78EF6FBF"/>
    <w:rsid w:val="78F16935"/>
    <w:rsid w:val="78F56F63"/>
    <w:rsid w:val="7922450C"/>
    <w:rsid w:val="792F578A"/>
    <w:rsid w:val="793460E0"/>
    <w:rsid w:val="79407FFD"/>
    <w:rsid w:val="79530469"/>
    <w:rsid w:val="7954385B"/>
    <w:rsid w:val="79630353"/>
    <w:rsid w:val="79714202"/>
    <w:rsid w:val="7977208E"/>
    <w:rsid w:val="797C6135"/>
    <w:rsid w:val="79853614"/>
    <w:rsid w:val="79B31591"/>
    <w:rsid w:val="79BB7DB1"/>
    <w:rsid w:val="79BC182A"/>
    <w:rsid w:val="79C123DA"/>
    <w:rsid w:val="79D616A6"/>
    <w:rsid w:val="79DF2F5F"/>
    <w:rsid w:val="79E57378"/>
    <w:rsid w:val="79EF1D62"/>
    <w:rsid w:val="79FB36A6"/>
    <w:rsid w:val="7A0B0EB9"/>
    <w:rsid w:val="7A0B3810"/>
    <w:rsid w:val="7A0F26F8"/>
    <w:rsid w:val="7A1422A8"/>
    <w:rsid w:val="7A187344"/>
    <w:rsid w:val="7A1B2502"/>
    <w:rsid w:val="7A1B606C"/>
    <w:rsid w:val="7A205716"/>
    <w:rsid w:val="7A465C9C"/>
    <w:rsid w:val="7A481929"/>
    <w:rsid w:val="7A4D61F2"/>
    <w:rsid w:val="7A513A79"/>
    <w:rsid w:val="7A6D2C57"/>
    <w:rsid w:val="7A6E6418"/>
    <w:rsid w:val="7A6F59E5"/>
    <w:rsid w:val="7A757785"/>
    <w:rsid w:val="7A7C5393"/>
    <w:rsid w:val="7A7E1D5B"/>
    <w:rsid w:val="7A8222EB"/>
    <w:rsid w:val="7A844CB5"/>
    <w:rsid w:val="7A870295"/>
    <w:rsid w:val="7A8A6253"/>
    <w:rsid w:val="7A944010"/>
    <w:rsid w:val="7AAC70E4"/>
    <w:rsid w:val="7AAF3120"/>
    <w:rsid w:val="7AC16F67"/>
    <w:rsid w:val="7ACA1E9D"/>
    <w:rsid w:val="7AD93877"/>
    <w:rsid w:val="7AEF6EAD"/>
    <w:rsid w:val="7AFB0EEF"/>
    <w:rsid w:val="7B134D28"/>
    <w:rsid w:val="7B14488F"/>
    <w:rsid w:val="7B1821F8"/>
    <w:rsid w:val="7B1E5508"/>
    <w:rsid w:val="7B22152B"/>
    <w:rsid w:val="7B3B7964"/>
    <w:rsid w:val="7B3F23D0"/>
    <w:rsid w:val="7B434ECF"/>
    <w:rsid w:val="7B4F3703"/>
    <w:rsid w:val="7B583983"/>
    <w:rsid w:val="7B6A1FBE"/>
    <w:rsid w:val="7B7E0522"/>
    <w:rsid w:val="7B8342B1"/>
    <w:rsid w:val="7B8470E5"/>
    <w:rsid w:val="7B893F39"/>
    <w:rsid w:val="7B8A4DBC"/>
    <w:rsid w:val="7BAD55D9"/>
    <w:rsid w:val="7BBE38B0"/>
    <w:rsid w:val="7BC3146A"/>
    <w:rsid w:val="7BC47FD6"/>
    <w:rsid w:val="7BCB3B26"/>
    <w:rsid w:val="7BCE76E2"/>
    <w:rsid w:val="7BED3146"/>
    <w:rsid w:val="7BFD3385"/>
    <w:rsid w:val="7C0A2975"/>
    <w:rsid w:val="7C2370A3"/>
    <w:rsid w:val="7C2A2289"/>
    <w:rsid w:val="7C3F07EC"/>
    <w:rsid w:val="7C4029C8"/>
    <w:rsid w:val="7C590639"/>
    <w:rsid w:val="7C74759C"/>
    <w:rsid w:val="7C787523"/>
    <w:rsid w:val="7C7A581F"/>
    <w:rsid w:val="7C8845F5"/>
    <w:rsid w:val="7C8A7301"/>
    <w:rsid w:val="7CD02863"/>
    <w:rsid w:val="7CE027DB"/>
    <w:rsid w:val="7CEB437E"/>
    <w:rsid w:val="7CEC61F6"/>
    <w:rsid w:val="7CF05C2D"/>
    <w:rsid w:val="7CF61B55"/>
    <w:rsid w:val="7D0A6391"/>
    <w:rsid w:val="7D0E4249"/>
    <w:rsid w:val="7D12088F"/>
    <w:rsid w:val="7D174475"/>
    <w:rsid w:val="7D30576E"/>
    <w:rsid w:val="7D391A98"/>
    <w:rsid w:val="7D393FCB"/>
    <w:rsid w:val="7D3B1E3D"/>
    <w:rsid w:val="7D411797"/>
    <w:rsid w:val="7D692D43"/>
    <w:rsid w:val="7D6E4E69"/>
    <w:rsid w:val="7D710AF6"/>
    <w:rsid w:val="7D881E3E"/>
    <w:rsid w:val="7D92453D"/>
    <w:rsid w:val="7D9331D2"/>
    <w:rsid w:val="7D9A72EE"/>
    <w:rsid w:val="7D9B42A0"/>
    <w:rsid w:val="7DAA13F7"/>
    <w:rsid w:val="7DB634DB"/>
    <w:rsid w:val="7DB930A0"/>
    <w:rsid w:val="7DD43995"/>
    <w:rsid w:val="7DD72365"/>
    <w:rsid w:val="7DE94E8F"/>
    <w:rsid w:val="7DEE193E"/>
    <w:rsid w:val="7DF52748"/>
    <w:rsid w:val="7E31417A"/>
    <w:rsid w:val="7E465701"/>
    <w:rsid w:val="7E502E05"/>
    <w:rsid w:val="7E55038E"/>
    <w:rsid w:val="7E665003"/>
    <w:rsid w:val="7E6A1A2D"/>
    <w:rsid w:val="7E880856"/>
    <w:rsid w:val="7E8F3FB4"/>
    <w:rsid w:val="7E8F79DF"/>
    <w:rsid w:val="7EA86EDC"/>
    <w:rsid w:val="7EAF5C81"/>
    <w:rsid w:val="7EB162AF"/>
    <w:rsid w:val="7EB667DC"/>
    <w:rsid w:val="7ECC2734"/>
    <w:rsid w:val="7ECF4850"/>
    <w:rsid w:val="7ED30BC5"/>
    <w:rsid w:val="7EE62063"/>
    <w:rsid w:val="7EE66D8D"/>
    <w:rsid w:val="7F04039E"/>
    <w:rsid w:val="7F126E7D"/>
    <w:rsid w:val="7F141322"/>
    <w:rsid w:val="7F176068"/>
    <w:rsid w:val="7F1B25B1"/>
    <w:rsid w:val="7F206306"/>
    <w:rsid w:val="7F252E3C"/>
    <w:rsid w:val="7F3303BA"/>
    <w:rsid w:val="7F347403"/>
    <w:rsid w:val="7F3A545B"/>
    <w:rsid w:val="7F5A3EA0"/>
    <w:rsid w:val="7F6F00CC"/>
    <w:rsid w:val="7F717638"/>
    <w:rsid w:val="7FC47925"/>
    <w:rsid w:val="7FCA22DC"/>
    <w:rsid w:val="7FCA6AEF"/>
    <w:rsid w:val="7FCF7E08"/>
    <w:rsid w:val="7FE76D15"/>
    <w:rsid w:val="D9B5395D"/>
    <w:rsid w:val="E9FF586B"/>
    <w:rsid w:val="FDDA6B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before="0" w:after="120"/>
    </w:p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character" w:customStyle="1" w:styleId="7">
    <w:name w:val="16"/>
    <w:basedOn w:val="6"/>
    <w:qFormat/>
    <w:uiPriority w:val="0"/>
    <w:rPr>
      <w:rFonts w:hint="eastAsia" w:ascii="宋体" w:hAnsi="宋体" w:eastAsia="宋体" w:cs="宋体"/>
      <w:color w:val="000000"/>
      <w:sz w:val="21"/>
      <w:szCs w:val="21"/>
    </w:rPr>
  </w:style>
  <w:style w:type="character" w:customStyle="1" w:styleId="8">
    <w:name w:val="15"/>
    <w:basedOn w:val="6"/>
    <w:qFormat/>
    <w:uiPriority w:val="0"/>
    <w:rPr>
      <w:rFonts w:hint="eastAsia" w:ascii="宋体" w:hAnsi="宋体" w:eastAsia="宋体" w:cs="宋体"/>
      <w:color w:val="000000"/>
      <w:sz w:val="12"/>
      <w:szCs w:val="1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735</Words>
  <Characters>758</Characters>
  <Lines>0</Lines>
  <Paragraphs>0</Paragraphs>
  <TotalTime>1</TotalTime>
  <ScaleCrop>false</ScaleCrop>
  <LinksUpToDate>false</LinksUpToDate>
  <CharactersWithSpaces>865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2021-11-03T00:52:00Z</dcterms:created>
  <dc:creator>张凯威</dc:creator>
  <cp:lastModifiedBy>谷平</cp:lastModifiedBy>
  <dcterms:modified xsi:type="dcterms:W3CDTF">2026-09-17T09:15:14Z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6101EC5DDB8A4380AA8DB3C14998DD4D</vt:lpwstr>
  </property>
</Properties>
</file>