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0"/>
          <w:szCs w:val="40"/>
          <w:lang w:val="en-US" w:eastAsia="zh-CN"/>
        </w:rPr>
      </w:pPr>
      <w:r>
        <w:rPr>
          <w:rFonts w:hint="eastAsia"/>
          <w:sz w:val="40"/>
          <w:szCs w:val="40"/>
          <w:lang w:val="en-US" w:eastAsia="zh-CN"/>
        </w:rPr>
        <w:t>需求计划审批表</w:t>
      </w:r>
    </w:p>
    <w:p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需求单位：调试公司          填报时间：2026年10月16日</w:t>
      </w:r>
    </w:p>
    <w:tbl>
      <w:tblPr>
        <w:tblStyle w:val="7"/>
        <w:tblW w:w="84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4"/>
        <w:gridCol w:w="1374"/>
        <w:gridCol w:w="2181"/>
        <w:gridCol w:w="799"/>
        <w:gridCol w:w="1337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4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374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2181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型号规格</w:t>
            </w:r>
          </w:p>
        </w:tc>
        <w:tc>
          <w:tcPr>
            <w:tcW w:w="799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单位</w:t>
            </w:r>
          </w:p>
        </w:tc>
        <w:tc>
          <w:tcPr>
            <w:tcW w:w="1337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需求数量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</w:trPr>
        <w:tc>
          <w:tcPr>
            <w:tcW w:w="984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bookmarkStart w:id="0" w:name="OLE_LINK3" w:colFirst="3" w:colLast="5"/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374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  <w:t>互感器误差试验</w:t>
            </w:r>
          </w:p>
        </w:tc>
        <w:tc>
          <w:tcPr>
            <w:tcW w:w="2181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220kV电流互感器</w:t>
            </w:r>
          </w:p>
        </w:tc>
        <w:tc>
          <w:tcPr>
            <w:tcW w:w="799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组</w:t>
            </w:r>
          </w:p>
        </w:tc>
        <w:tc>
          <w:tcPr>
            <w:tcW w:w="1337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  <w:t>含计量二次回路阻抗（负载）测试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</w:trPr>
        <w:tc>
          <w:tcPr>
            <w:tcW w:w="984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374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  <w:t>互感器误差试验</w:t>
            </w:r>
          </w:p>
        </w:tc>
        <w:tc>
          <w:tcPr>
            <w:tcW w:w="2181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220kV电压互感器</w:t>
            </w:r>
          </w:p>
        </w:tc>
        <w:tc>
          <w:tcPr>
            <w:tcW w:w="799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组</w:t>
            </w:r>
          </w:p>
        </w:tc>
        <w:tc>
          <w:tcPr>
            <w:tcW w:w="1337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  <w:t>含计量二次回路阻抗（负载）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、压降</w:t>
            </w:r>
            <w: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  <w:t>测试</w:t>
            </w:r>
          </w:p>
        </w:tc>
      </w:tr>
      <w:bookmarkEnd w:id="0"/>
    </w:tbl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工程项目名称：220kV孙东站220kV间隔扩建工程</w:t>
      </w:r>
    </w:p>
    <w:p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检测时间：预计2026年10月26日至2026年11月4日（以项目部安排检测时间为准）</w:t>
      </w:r>
    </w:p>
    <w:p>
      <w:pPr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检测地点：北海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市</w:t>
      </w:r>
      <w:r>
        <w:rPr>
          <w:rFonts w:hint="eastAsia" w:ascii="宋体" w:hAnsi="宋体" w:eastAsia="宋体" w:cs="宋体"/>
          <w:sz w:val="28"/>
          <w:szCs w:val="28"/>
        </w:rPr>
        <w:t>220kV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孙东变电站</w:t>
      </w:r>
    </w:p>
    <w:p>
      <w:pPr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检测联系人及联系电话：蓝文 15994301123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其它要求：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具备220kV及以上互感器中国合格评定国家认可委员会实验室认可证书(CNAS)和检验检测资质认定证书（CMA），或取得国务院计量部门颁发的专项计量授权证书、广西壮族自治区市场监督管理局颁发专项计量授权证书，营业执照。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2、需提供误差检定设备有效期内的合格证书、检验试验报告，作业方法满足DL/T448-2016《电能计量装置技术管理规程》、DL/T1664电能计量装置现场检验规程、</w:t>
      </w:r>
      <w:bookmarkStart w:id="1" w:name="OLE_LINK5"/>
      <w:r>
        <w:rPr>
          <w:rFonts w:hint="eastAsia"/>
          <w:sz w:val="28"/>
          <w:szCs w:val="28"/>
          <w:lang w:val="en-US" w:eastAsia="zh-CN"/>
        </w:rPr>
        <w:t>JJG1189.3测量互感器第3部分电力电流互感器检定规程</w:t>
      </w:r>
      <w:bookmarkEnd w:id="1"/>
      <w:r>
        <w:rPr>
          <w:rFonts w:hint="eastAsia"/>
          <w:sz w:val="28"/>
          <w:szCs w:val="28"/>
          <w:lang w:val="en-US" w:eastAsia="zh-CN"/>
        </w:rPr>
        <w:t>等要求，现场测试服务的人员中需有人持有登高证、电工证。在规定时间内完成项目现场电流互感器误差测试试验，并于完成误差试验后5天内提供正式报告（一式三份）。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审批：                审核：</w:t>
      </w:r>
      <w:bookmarkStart w:id="2" w:name="_GoBack"/>
      <w:bookmarkEnd w:id="2"/>
      <w:r>
        <w:rPr>
          <w:rFonts w:hint="eastAsia"/>
          <w:sz w:val="28"/>
          <w:szCs w:val="28"/>
          <w:lang w:val="en-US" w:eastAsia="zh-CN"/>
        </w:rPr>
        <w:t xml:space="preserve">                编制：蓝文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附件1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1、电流互感器铭牌：</w:t>
      </w:r>
    </w:p>
    <w:tbl>
      <w:tblPr>
        <w:tblStyle w:val="6"/>
        <w:tblW w:w="9638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8"/>
        <w:gridCol w:w="2410"/>
        <w:gridCol w:w="2410"/>
        <w:gridCol w:w="241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型号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LVQB-220W3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短时热电流(</w:t>
            </w:r>
            <w:r>
              <w:rPr>
                <w:rFonts w:ascii="宋体" w:hAnsi="宋体"/>
              </w:rPr>
              <w:t>kA</w:t>
            </w:r>
            <w:r>
              <w:rPr>
                <w:rFonts w:hint="eastAsia" w:ascii="宋体" w:hAnsi="宋体"/>
              </w:rPr>
              <w:t xml:space="preserve"> 3S)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  <w:r>
              <w:rPr>
                <w:rFonts w:hint="eastAsia" w:ascii="宋体" w:hAnsi="宋体"/>
              </w:rPr>
              <w:t>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二次绕组端子号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额定变比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准确级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二次负载(VA)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S2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2*6</w:t>
            </w:r>
            <w:r>
              <w:rPr>
                <w:rFonts w:hint="eastAsia" w:ascii="宋体" w:hAnsi="宋体"/>
              </w:rPr>
              <w:t>00/</w:t>
            </w: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lang w:val="en-US"/>
              </w:rPr>
            </w:pPr>
            <w:r>
              <w:rPr>
                <w:rFonts w:hint="eastAsia" w:ascii="宋体" w:hAnsi="宋体"/>
                <w:lang w:val="en-US" w:eastAsia="zh-CN"/>
              </w:rPr>
              <w:t>50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</w:t>
            </w: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2*12</w:t>
            </w:r>
            <w:r>
              <w:rPr>
                <w:rFonts w:hint="eastAsia" w:ascii="宋体" w:hAnsi="宋体"/>
              </w:rPr>
              <w:t>00/</w:t>
            </w: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lang w:val="en-US"/>
              </w:rPr>
            </w:pPr>
            <w:r>
              <w:rPr>
                <w:rFonts w:hint="eastAsia" w:ascii="宋体" w:hAnsi="宋体"/>
                <w:lang w:val="en-US" w:eastAsia="zh-CN"/>
              </w:rPr>
              <w:t>50</w:t>
            </w:r>
          </w:p>
        </w:tc>
      </w:tr>
    </w:tbl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2、电容式电压互感器铭牌：</w:t>
      </w:r>
    </w:p>
    <w:tbl>
      <w:tblPr>
        <w:tblStyle w:val="6"/>
        <w:tblW w:w="9638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8"/>
        <w:gridCol w:w="2410"/>
        <w:gridCol w:w="2410"/>
        <w:gridCol w:w="241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型号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TYD</w:t>
            </w:r>
            <w:r>
              <w:rPr>
                <w:rFonts w:hint="eastAsia" w:ascii="宋体" w:hAnsi="宋体"/>
                <w:vertAlign w:val="subscript"/>
                <w:lang w:val="en-US" w:eastAsia="zh-CN"/>
              </w:rPr>
              <w:t>4</w:t>
            </w:r>
            <w:r>
              <w:rPr>
                <w:rFonts w:hint="eastAsia" w:ascii="宋体" w:hAnsi="宋体"/>
                <w:vertAlign w:val="baseline"/>
                <w:lang w:val="en-US" w:eastAsia="zh-CN"/>
              </w:rPr>
              <w:t>220/</w:t>
            </w:r>
            <w:r>
              <w:rPr>
                <w:rFonts w:hint="default" w:ascii="Arial" w:hAnsi="Arial" w:cs="Arial"/>
                <w:vertAlign w:val="baseline"/>
                <w:lang w:val="en-US" w:eastAsia="zh-CN"/>
              </w:rPr>
              <w:t>√</w:t>
            </w:r>
            <w:r>
              <w:rPr>
                <w:rFonts w:hint="eastAsia" w:ascii="宋体" w:hAnsi="宋体"/>
                <w:vertAlign w:val="baseline"/>
                <w:lang w:val="en-US" w:eastAsia="zh-CN"/>
              </w:rPr>
              <w:t>3-0.01H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额定电容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lang w:val="en-US"/>
              </w:rPr>
            </w:pPr>
            <w:r>
              <w:rPr>
                <w:rFonts w:hint="eastAsia" w:ascii="宋体" w:hAnsi="宋体"/>
                <w:lang w:val="en-US" w:eastAsia="zh-CN"/>
              </w:rPr>
              <w:t>0.01uF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二次绕组端子号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额定变比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准确级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二次负载(VA)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1a</w:t>
            </w:r>
            <w:r>
              <w:rPr>
                <w:rFonts w:hint="eastAsia" w:ascii="宋体" w:hAnsi="宋体"/>
              </w:rPr>
              <w:t>-</w:t>
            </w:r>
            <w:r>
              <w:rPr>
                <w:rFonts w:hint="eastAsia" w:ascii="宋体" w:hAnsi="宋体"/>
                <w:lang w:val="en-US" w:eastAsia="zh-CN"/>
              </w:rPr>
              <w:t>1n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lang w:val="en-US"/>
              </w:rPr>
            </w:pPr>
            <w:r>
              <w:rPr>
                <w:rFonts w:hint="eastAsia" w:ascii="宋体" w:hAnsi="宋体"/>
                <w:vertAlign w:val="baseline"/>
                <w:lang w:val="en-US" w:eastAsia="zh-CN"/>
              </w:rPr>
              <w:t>220000/</w:t>
            </w:r>
            <w:r>
              <w:rPr>
                <w:rFonts w:hint="default" w:ascii="Arial" w:hAnsi="Arial" w:cs="Arial"/>
                <w:vertAlign w:val="baseline"/>
                <w:lang w:val="en-US" w:eastAsia="zh-CN"/>
              </w:rPr>
              <w:t>√</w:t>
            </w:r>
            <w:r>
              <w:rPr>
                <w:rFonts w:hint="eastAsia" w:ascii="宋体" w:hAnsi="宋体"/>
                <w:vertAlign w:val="baseline"/>
                <w:lang w:val="en-US" w:eastAsia="zh-CN"/>
              </w:rPr>
              <w:t>3/100/</w:t>
            </w:r>
            <w:r>
              <w:rPr>
                <w:rFonts w:hint="default" w:ascii="Arial" w:hAnsi="Arial" w:cs="Arial"/>
                <w:vertAlign w:val="baseline"/>
                <w:lang w:val="en-US" w:eastAsia="zh-CN"/>
              </w:rPr>
              <w:t>√</w:t>
            </w:r>
            <w:r>
              <w:rPr>
                <w:rFonts w:hint="eastAsia" w:ascii="宋体" w:hAnsi="宋体"/>
                <w:vertAlign w:val="baseline"/>
                <w:lang w:val="en-US" w:eastAsia="zh-CN"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lang w:val="en-US"/>
              </w:rPr>
            </w:pPr>
            <w:r>
              <w:rPr>
                <w:rFonts w:hint="eastAsia" w:ascii="宋体" w:hAnsi="宋体"/>
                <w:lang w:val="en-US" w:eastAsia="zh-CN"/>
              </w:rPr>
              <w:t>50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2a</w:t>
            </w:r>
            <w:r>
              <w:rPr>
                <w:rFonts w:hint="eastAsia" w:ascii="宋体" w:hAnsi="宋体"/>
              </w:rPr>
              <w:t>-</w:t>
            </w:r>
            <w:r>
              <w:rPr>
                <w:rFonts w:hint="eastAsia" w:ascii="宋体" w:hAnsi="宋体"/>
                <w:lang w:val="en-US" w:eastAsia="zh-CN"/>
              </w:rPr>
              <w:t>2n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vertAlign w:val="baseline"/>
                <w:lang w:val="en-US" w:eastAsia="zh-CN"/>
              </w:rPr>
              <w:t>220000/</w:t>
            </w:r>
            <w:r>
              <w:rPr>
                <w:rFonts w:hint="default" w:ascii="Arial" w:hAnsi="Arial" w:cs="Arial"/>
                <w:vertAlign w:val="baseline"/>
                <w:lang w:val="en-US" w:eastAsia="zh-CN"/>
              </w:rPr>
              <w:t>√</w:t>
            </w:r>
            <w:r>
              <w:rPr>
                <w:rFonts w:hint="eastAsia" w:ascii="宋体" w:hAnsi="宋体"/>
                <w:vertAlign w:val="baseline"/>
                <w:lang w:val="en-US" w:eastAsia="zh-CN"/>
              </w:rPr>
              <w:t>3/100/</w:t>
            </w:r>
            <w:r>
              <w:rPr>
                <w:rFonts w:hint="default" w:ascii="Arial" w:hAnsi="Arial" w:cs="Arial"/>
                <w:vertAlign w:val="baseline"/>
                <w:lang w:val="en-US" w:eastAsia="zh-CN"/>
              </w:rPr>
              <w:t>√</w:t>
            </w:r>
            <w:r>
              <w:rPr>
                <w:rFonts w:hint="eastAsia" w:ascii="宋体" w:hAnsi="宋体"/>
                <w:vertAlign w:val="baseline"/>
                <w:lang w:val="en-US" w:eastAsia="zh-CN"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0.5/3P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lang w:val="en-US"/>
              </w:rPr>
            </w:pPr>
            <w:r>
              <w:rPr>
                <w:rFonts w:hint="eastAsia" w:ascii="宋体" w:hAnsi="宋体"/>
                <w:lang w:val="en-US" w:eastAsia="zh-CN"/>
              </w:rPr>
              <w:t>50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3a</w:t>
            </w:r>
            <w:r>
              <w:rPr>
                <w:rFonts w:hint="eastAsia" w:ascii="宋体" w:hAnsi="宋体"/>
              </w:rPr>
              <w:t>-</w:t>
            </w:r>
            <w:r>
              <w:rPr>
                <w:rFonts w:hint="eastAsia" w:ascii="宋体" w:hAnsi="宋体"/>
                <w:lang w:val="en-US" w:eastAsia="zh-CN"/>
              </w:rPr>
              <w:t>3n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vertAlign w:val="baseline"/>
                <w:lang w:val="en-US" w:eastAsia="zh-CN"/>
              </w:rPr>
              <w:t>220000/</w:t>
            </w:r>
            <w:r>
              <w:rPr>
                <w:rFonts w:hint="default" w:ascii="Arial" w:hAnsi="Arial" w:cs="Arial"/>
                <w:vertAlign w:val="baseline"/>
                <w:lang w:val="en-US" w:eastAsia="zh-CN"/>
              </w:rPr>
              <w:t>√</w:t>
            </w:r>
            <w:r>
              <w:rPr>
                <w:rFonts w:hint="eastAsia" w:ascii="宋体" w:hAnsi="宋体"/>
                <w:vertAlign w:val="baseline"/>
                <w:lang w:val="en-US" w:eastAsia="zh-CN"/>
              </w:rPr>
              <w:t>3/100/</w:t>
            </w:r>
            <w:r>
              <w:rPr>
                <w:rFonts w:hint="default" w:ascii="Arial" w:hAnsi="Arial" w:cs="Arial"/>
                <w:vertAlign w:val="baseline"/>
                <w:lang w:val="en-US" w:eastAsia="zh-CN"/>
              </w:rPr>
              <w:t>√</w:t>
            </w:r>
            <w:r>
              <w:rPr>
                <w:rFonts w:hint="eastAsia" w:ascii="宋体" w:hAnsi="宋体"/>
                <w:vertAlign w:val="baseline"/>
                <w:lang w:val="en-US" w:eastAsia="zh-CN"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0.5/3P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da</w:t>
            </w:r>
            <w:r>
              <w:rPr>
                <w:rFonts w:hint="eastAsia" w:ascii="宋体" w:hAnsi="宋体"/>
              </w:rPr>
              <w:t>-</w:t>
            </w:r>
            <w:r>
              <w:rPr>
                <w:rFonts w:hint="eastAsia" w:ascii="宋体" w:hAnsi="宋体"/>
                <w:lang w:val="en-US" w:eastAsia="zh-CN"/>
              </w:rPr>
              <w:t>dn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vertAlign w:val="baseline"/>
                <w:lang w:val="en-US" w:eastAsia="zh-CN"/>
              </w:rPr>
              <w:t>220000/</w:t>
            </w:r>
            <w:r>
              <w:rPr>
                <w:rFonts w:hint="default" w:ascii="Arial" w:hAnsi="Arial" w:cs="Arial"/>
                <w:vertAlign w:val="baseline"/>
                <w:lang w:val="en-US" w:eastAsia="zh-CN"/>
              </w:rPr>
              <w:t>√</w:t>
            </w:r>
            <w:r>
              <w:rPr>
                <w:rFonts w:hint="eastAsia" w:ascii="宋体" w:hAnsi="宋体"/>
                <w:vertAlign w:val="baseline"/>
                <w:lang w:val="en-US" w:eastAsia="zh-CN"/>
              </w:rPr>
              <w:t>3/100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3P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50</w:t>
            </w:r>
          </w:p>
        </w:tc>
      </w:tr>
    </w:tbl>
    <w:p>
      <w:p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具体信息以现场实物为准</w:t>
      </w:r>
    </w:p>
    <w:p>
      <w:pPr>
        <w:jc w:val="both"/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910E0"/>
    <w:rsid w:val="00C213CA"/>
    <w:rsid w:val="01E45D41"/>
    <w:rsid w:val="02574CE3"/>
    <w:rsid w:val="068A7943"/>
    <w:rsid w:val="08BD5962"/>
    <w:rsid w:val="09755D85"/>
    <w:rsid w:val="0B0417DB"/>
    <w:rsid w:val="0E4303A2"/>
    <w:rsid w:val="11706B06"/>
    <w:rsid w:val="12355F6F"/>
    <w:rsid w:val="12C9756B"/>
    <w:rsid w:val="144B7858"/>
    <w:rsid w:val="14A8131C"/>
    <w:rsid w:val="162B4315"/>
    <w:rsid w:val="163307DB"/>
    <w:rsid w:val="163F2237"/>
    <w:rsid w:val="16D05A29"/>
    <w:rsid w:val="19495284"/>
    <w:rsid w:val="1AE47A2C"/>
    <w:rsid w:val="1C4B4B90"/>
    <w:rsid w:val="202D6FD9"/>
    <w:rsid w:val="2053411F"/>
    <w:rsid w:val="211B1805"/>
    <w:rsid w:val="2152142C"/>
    <w:rsid w:val="234344B6"/>
    <w:rsid w:val="238D53E2"/>
    <w:rsid w:val="23C56FA1"/>
    <w:rsid w:val="26A91A88"/>
    <w:rsid w:val="26B2059A"/>
    <w:rsid w:val="27233CC4"/>
    <w:rsid w:val="2A6A1BC0"/>
    <w:rsid w:val="2AD040D6"/>
    <w:rsid w:val="2E851362"/>
    <w:rsid w:val="33B9096A"/>
    <w:rsid w:val="35600A97"/>
    <w:rsid w:val="36B260C9"/>
    <w:rsid w:val="39233D25"/>
    <w:rsid w:val="3B933ABE"/>
    <w:rsid w:val="3CBE089D"/>
    <w:rsid w:val="3EBC4E7A"/>
    <w:rsid w:val="3ED30323"/>
    <w:rsid w:val="3F0F6E83"/>
    <w:rsid w:val="423F253E"/>
    <w:rsid w:val="428B1338"/>
    <w:rsid w:val="45D35B47"/>
    <w:rsid w:val="478D3EC7"/>
    <w:rsid w:val="4B1C0969"/>
    <w:rsid w:val="4B4A2918"/>
    <w:rsid w:val="4C9E3D41"/>
    <w:rsid w:val="4FCA2A48"/>
    <w:rsid w:val="50A31B52"/>
    <w:rsid w:val="54F00A72"/>
    <w:rsid w:val="551C5030"/>
    <w:rsid w:val="59F05472"/>
    <w:rsid w:val="5A2B7CF9"/>
    <w:rsid w:val="5B143150"/>
    <w:rsid w:val="5C25190E"/>
    <w:rsid w:val="63224EDF"/>
    <w:rsid w:val="633F6C52"/>
    <w:rsid w:val="64394731"/>
    <w:rsid w:val="65E40A8D"/>
    <w:rsid w:val="66A739F8"/>
    <w:rsid w:val="67A91258"/>
    <w:rsid w:val="680B189C"/>
    <w:rsid w:val="69831652"/>
    <w:rsid w:val="6B4C3011"/>
    <w:rsid w:val="6BEF5524"/>
    <w:rsid w:val="6E467274"/>
    <w:rsid w:val="6F6635A5"/>
    <w:rsid w:val="729A6F61"/>
    <w:rsid w:val="74DE1A3F"/>
    <w:rsid w:val="78C60A4C"/>
    <w:rsid w:val="79220CE8"/>
    <w:rsid w:val="7AC84466"/>
    <w:rsid w:val="7CA36F02"/>
    <w:rsid w:val="7F0371B5"/>
    <w:rsid w:val="7F6D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jc w:val="center"/>
      <w:outlineLvl w:val="1"/>
    </w:pPr>
    <w:rPr>
      <w:rFonts w:ascii="宋体"/>
      <w:b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iPriority w:val="0"/>
    <w:pPr>
      <w:ind w:firstLine="420" w:firstLineChars="200"/>
    </w:pPr>
  </w:style>
  <w:style w:type="paragraph" w:styleId="4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llowedHyperlink"/>
    <w:basedOn w:val="8"/>
    <w:qFormat/>
    <w:uiPriority w:val="0"/>
    <w:rPr>
      <w:color w:val="003366"/>
      <w:u w:val="none"/>
    </w:rPr>
  </w:style>
  <w:style w:type="character" w:styleId="10">
    <w:name w:val="Hyperlink"/>
    <w:basedOn w:val="8"/>
    <w:qFormat/>
    <w:uiPriority w:val="0"/>
    <w:rPr>
      <w:color w:val="003366"/>
      <w:u w:val="none"/>
    </w:rPr>
  </w:style>
  <w:style w:type="paragraph" w:customStyle="1" w:styleId="11">
    <w:name w:val="图片"/>
    <w:basedOn w:val="1"/>
    <w:next w:val="4"/>
    <w:qFormat/>
    <w:uiPriority w:val="0"/>
    <w:pPr>
      <w:jc w:val="center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388</Words>
  <Characters>445</Characters>
  <Lines>0</Lines>
  <Paragraphs>0</Paragraphs>
  <TotalTime>3</TotalTime>
  <ScaleCrop>false</ScaleCrop>
  <LinksUpToDate>false</LinksUpToDate>
  <CharactersWithSpaces>488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2021-06-20T14:49:00Z</dcterms:created>
  <dc:creator>Think</dc:creator>
  <cp:lastModifiedBy>zhengguangyu.sbd</cp:lastModifiedBy>
  <cp:lastPrinted>2026-10-16T02:33:53Z</cp:lastPrinted>
  <dcterms:modified xsi:type="dcterms:W3CDTF">2026-10-16T02:34:01Z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CF058109633E42E4BF163B438BFE893C</vt:lpwstr>
  </property>
</Properties>
</file>