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07D6" w:rsidRDefault="00B9447F">
      <w:pPr>
        <w:autoSpaceDE w:val="0"/>
        <w:autoSpaceDN w:val="0"/>
        <w:adjustRightInd w:val="0"/>
        <w:spacing w:before="120" w:after="120"/>
        <w:jc w:val="center"/>
        <w:outlineLvl w:val="0"/>
        <w:rPr>
          <w:rFonts w:ascii="黑体" w:eastAsia="黑体" w:hAnsi="黑体" w:cs="宋体"/>
          <w:b/>
          <w:bCs/>
          <w:kern w:val="0"/>
          <w:sz w:val="48"/>
          <w:szCs w:val="48"/>
        </w:rPr>
      </w:pPr>
      <w:r>
        <w:rPr>
          <w:rFonts w:ascii="黑体" w:eastAsia="黑体" w:hAnsi="黑体" w:cs="宋体" w:hint="eastAsia"/>
          <w:b/>
          <w:bCs/>
          <w:kern w:val="0"/>
          <w:sz w:val="48"/>
          <w:szCs w:val="48"/>
        </w:rPr>
        <w:t>“</w:t>
      </w:r>
      <w:r w:rsidR="00771FBE" w:rsidRPr="00771FBE">
        <w:rPr>
          <w:rFonts w:ascii="黑体" w:eastAsia="黑体" w:hAnsi="黑体" w:cs="宋体" w:hint="eastAsia"/>
          <w:b/>
          <w:bCs/>
          <w:kern w:val="0"/>
          <w:sz w:val="48"/>
          <w:szCs w:val="48"/>
        </w:rPr>
        <w:t>云南省电力储能重点实验室场地建设前期规划技术服务</w:t>
      </w:r>
      <w:r>
        <w:rPr>
          <w:rFonts w:ascii="黑体" w:eastAsia="黑体" w:hAnsi="黑体" w:cs="宋体" w:hint="eastAsia"/>
          <w:b/>
          <w:bCs/>
          <w:kern w:val="0"/>
          <w:sz w:val="48"/>
          <w:szCs w:val="48"/>
        </w:rPr>
        <w:t>”项目技术规范书</w:t>
      </w:r>
    </w:p>
    <w:p w:rsidR="000A07D6" w:rsidRDefault="00B9447F">
      <w:pPr>
        <w:numPr>
          <w:ilvl w:val="0"/>
          <w:numId w:val="1"/>
        </w:numPr>
        <w:autoSpaceDE w:val="0"/>
        <w:autoSpaceDN w:val="0"/>
        <w:adjustRightInd w:val="0"/>
        <w:spacing w:line="360" w:lineRule="auto"/>
        <w:outlineLvl w:val="0"/>
        <w:rPr>
          <w:rFonts w:ascii="Times New Roman" w:eastAsia="宋体" w:hAnsi="Times New Roman" w:cs="Times New Roman"/>
          <w:b/>
          <w:bCs/>
          <w:kern w:val="0"/>
          <w:sz w:val="28"/>
          <w:szCs w:val="28"/>
        </w:rPr>
      </w:pPr>
      <w:r>
        <w:rPr>
          <w:rFonts w:ascii="Times New Roman" w:eastAsia="宋体" w:hAnsi="Times New Roman" w:cs="Times New Roman" w:hint="eastAsia"/>
          <w:b/>
          <w:bCs/>
          <w:kern w:val="0"/>
          <w:sz w:val="28"/>
          <w:szCs w:val="28"/>
        </w:rPr>
        <w:t>项目概况</w:t>
      </w:r>
    </w:p>
    <w:p w:rsidR="000A07D6" w:rsidRDefault="00B9447F">
      <w:pPr>
        <w:autoSpaceDE w:val="0"/>
        <w:autoSpaceDN w:val="0"/>
        <w:adjustRightInd w:val="0"/>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为推进云南省电力储能重点实验室建设落地，甲方拟于云南省呈贡区某地</w:t>
      </w:r>
      <w:proofErr w:type="gramStart"/>
      <w:r>
        <w:rPr>
          <w:rFonts w:ascii="Times New Roman" w:hAnsi="Times New Roman" w:cs="Times New Roman" w:hint="eastAsia"/>
          <w:sz w:val="28"/>
          <w:szCs w:val="28"/>
        </w:rPr>
        <w:t>块建设</w:t>
      </w:r>
      <w:proofErr w:type="gramEnd"/>
      <w:r>
        <w:rPr>
          <w:rFonts w:ascii="Times New Roman" w:hAnsi="Times New Roman" w:cs="Times New Roman" w:hint="eastAsia"/>
          <w:sz w:val="28"/>
          <w:szCs w:val="28"/>
        </w:rPr>
        <w:t>新型储能实证平台。为科学确定室内外场地总体布局及后续工程建设方案，拟委托专业设计单位开展前期规划设计工作，结合场地现状及拟入驻储能设备的尺寸、数量、布置要求，完成现场勘察、平面布局规划、概预算编制、可</w:t>
      </w:r>
      <w:proofErr w:type="gramStart"/>
      <w:r>
        <w:rPr>
          <w:rFonts w:ascii="Times New Roman" w:hAnsi="Times New Roman" w:cs="Times New Roman" w:hint="eastAsia"/>
          <w:sz w:val="28"/>
          <w:szCs w:val="28"/>
        </w:rPr>
        <w:t>研</w:t>
      </w:r>
      <w:proofErr w:type="gramEnd"/>
      <w:r>
        <w:rPr>
          <w:rFonts w:ascii="Times New Roman" w:hAnsi="Times New Roman" w:cs="Times New Roman" w:hint="eastAsia"/>
          <w:sz w:val="28"/>
          <w:szCs w:val="28"/>
        </w:rPr>
        <w:t>报告编制等工作，并编制可行性研究报告。</w:t>
      </w:r>
    </w:p>
    <w:p w:rsidR="000A07D6" w:rsidRDefault="000A07D6">
      <w:pPr>
        <w:pStyle w:val="a7"/>
      </w:pPr>
    </w:p>
    <w:p w:rsidR="000A07D6" w:rsidRDefault="00B9447F">
      <w:pPr>
        <w:numPr>
          <w:ilvl w:val="0"/>
          <w:numId w:val="1"/>
        </w:numPr>
        <w:autoSpaceDE w:val="0"/>
        <w:autoSpaceDN w:val="0"/>
        <w:adjustRightInd w:val="0"/>
        <w:spacing w:line="360" w:lineRule="auto"/>
        <w:outlineLvl w:val="0"/>
        <w:rPr>
          <w:rFonts w:ascii="Times New Roman" w:eastAsia="宋体" w:hAnsi="Times New Roman" w:cs="Times New Roman"/>
          <w:b/>
          <w:bCs/>
          <w:kern w:val="0"/>
          <w:sz w:val="28"/>
          <w:szCs w:val="28"/>
        </w:rPr>
      </w:pPr>
      <w:bookmarkStart w:id="0" w:name="OLE_LINK14"/>
      <w:bookmarkStart w:id="1" w:name="OLE_LINK15"/>
      <w:r>
        <w:rPr>
          <w:rFonts w:ascii="Times New Roman" w:eastAsia="宋体" w:hAnsi="Times New Roman" w:cs="Times New Roman" w:hint="eastAsia"/>
          <w:b/>
          <w:bCs/>
          <w:kern w:val="0"/>
          <w:sz w:val="28"/>
          <w:szCs w:val="28"/>
        </w:rPr>
        <w:t>服务内容</w:t>
      </w:r>
    </w:p>
    <w:p w:rsidR="000A07D6" w:rsidRDefault="00B9447F">
      <w:pPr>
        <w:autoSpaceDE w:val="0"/>
        <w:autoSpaceDN w:val="0"/>
        <w:adjustRightInd w:val="0"/>
        <w:spacing w:line="360" w:lineRule="auto"/>
        <w:ind w:firstLineChars="200" w:firstLine="560"/>
        <w:rPr>
          <w:rFonts w:ascii="Times New Roman" w:hAnsi="Times New Roman" w:cs="Times New Roman"/>
          <w:sz w:val="28"/>
          <w:szCs w:val="28"/>
        </w:rPr>
      </w:pPr>
      <w:bookmarkStart w:id="2" w:name="OLE_LINK6"/>
      <w:bookmarkStart w:id="3" w:name="OLE_LINK5"/>
      <w:r>
        <w:rPr>
          <w:rFonts w:ascii="Times New Roman" w:hAnsi="Times New Roman" w:cs="Times New Roman"/>
          <w:sz w:val="28"/>
          <w:szCs w:val="28"/>
        </w:rPr>
        <w:t>乙方</w:t>
      </w:r>
      <w:r>
        <w:rPr>
          <w:rFonts w:ascii="Times New Roman" w:hAnsi="Times New Roman" w:cs="Times New Roman" w:hint="eastAsia"/>
          <w:sz w:val="28"/>
          <w:szCs w:val="28"/>
        </w:rPr>
        <w:t>需</w:t>
      </w:r>
      <w:r>
        <w:rPr>
          <w:rFonts w:ascii="Times New Roman" w:hAnsi="Times New Roman" w:cs="Times New Roman"/>
          <w:sz w:val="28"/>
          <w:szCs w:val="28"/>
        </w:rPr>
        <w:t>按照甲方需求</w:t>
      </w:r>
      <w:r>
        <w:rPr>
          <w:rFonts w:ascii="Times New Roman" w:hAnsi="Times New Roman" w:cs="Times New Roman" w:hint="eastAsia"/>
          <w:sz w:val="28"/>
          <w:szCs w:val="28"/>
        </w:rPr>
        <w:t>在</w:t>
      </w:r>
      <w:bookmarkStart w:id="4" w:name="OLE_LINK3"/>
      <w:bookmarkStart w:id="5" w:name="OLE_LINK4"/>
      <w:r w:rsidR="00767F03">
        <w:rPr>
          <w:rFonts w:ascii="Times New Roman" w:hAnsi="Times New Roman" w:cs="Times New Roman"/>
          <w:sz w:val="28"/>
          <w:szCs w:val="28"/>
        </w:rPr>
        <w:t>3</w:t>
      </w:r>
      <w:bookmarkStart w:id="6" w:name="_GoBack"/>
      <w:bookmarkEnd w:id="6"/>
      <w:r w:rsidR="00394133">
        <w:rPr>
          <w:rFonts w:ascii="Times New Roman" w:hAnsi="Times New Roman" w:cs="Times New Roman"/>
          <w:sz w:val="28"/>
          <w:szCs w:val="28"/>
        </w:rPr>
        <w:t>0</w:t>
      </w:r>
      <w:r w:rsidR="00394133">
        <w:rPr>
          <w:rFonts w:ascii="Times New Roman" w:hAnsi="Times New Roman" w:cs="Times New Roman" w:hint="eastAsia"/>
          <w:sz w:val="28"/>
          <w:szCs w:val="28"/>
        </w:rPr>
        <w:t>日</w:t>
      </w:r>
      <w:r>
        <w:rPr>
          <w:rFonts w:ascii="Times New Roman" w:hAnsi="Times New Roman" w:cs="Times New Roman" w:hint="eastAsia"/>
          <w:sz w:val="28"/>
          <w:szCs w:val="28"/>
        </w:rPr>
        <w:t>内完成</w:t>
      </w:r>
      <w:r w:rsidR="00ED6FB7" w:rsidRPr="00ED6FB7">
        <w:rPr>
          <w:rFonts w:ascii="Times New Roman" w:hAnsi="Times New Roman" w:cs="Times New Roman" w:hint="eastAsia"/>
          <w:sz w:val="28"/>
          <w:szCs w:val="28"/>
        </w:rPr>
        <w:t>云南省电力储能重点实验室</w:t>
      </w:r>
      <w:r w:rsidR="00ED6FB7">
        <w:rPr>
          <w:rFonts w:ascii="Times New Roman" w:hAnsi="Times New Roman" w:cs="Times New Roman" w:hint="eastAsia"/>
          <w:sz w:val="28"/>
          <w:szCs w:val="28"/>
        </w:rPr>
        <w:t>室内外</w:t>
      </w:r>
      <w:r w:rsidR="00ED6FB7" w:rsidRPr="00ED6FB7">
        <w:rPr>
          <w:rFonts w:ascii="Times New Roman" w:hAnsi="Times New Roman" w:cs="Times New Roman" w:hint="eastAsia"/>
          <w:sz w:val="28"/>
          <w:szCs w:val="28"/>
        </w:rPr>
        <w:t>场地建设前期规划技术服务</w:t>
      </w:r>
      <w:r>
        <w:rPr>
          <w:rFonts w:ascii="Times New Roman" w:hAnsi="Times New Roman" w:cs="Times New Roman" w:hint="eastAsia"/>
          <w:sz w:val="28"/>
          <w:szCs w:val="28"/>
        </w:rPr>
        <w:t>，包括但不限于：</w:t>
      </w:r>
    </w:p>
    <w:p w:rsidR="000A07D6" w:rsidRDefault="00B9447F">
      <w:pPr>
        <w:autoSpaceDE w:val="0"/>
        <w:autoSpaceDN w:val="0"/>
        <w:adjustRightInd w:val="0"/>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w:t>
      </w:r>
      <w:r>
        <w:rPr>
          <w:rFonts w:ascii="Times New Roman" w:hAnsi="Times New Roman" w:cs="Times New Roman" w:hint="eastAsia"/>
          <w:sz w:val="28"/>
          <w:szCs w:val="28"/>
        </w:rPr>
        <w:t>1</w:t>
      </w:r>
      <w:r>
        <w:rPr>
          <w:rFonts w:ascii="Times New Roman" w:hAnsi="Times New Roman" w:cs="Times New Roman" w:hint="eastAsia"/>
          <w:sz w:val="28"/>
          <w:szCs w:val="28"/>
        </w:rPr>
        <w:t>）现场勘察</w:t>
      </w:r>
    </w:p>
    <w:p w:rsidR="000A07D6" w:rsidRDefault="00B9447F">
      <w:pPr>
        <w:autoSpaceDE w:val="0"/>
        <w:autoSpaceDN w:val="0"/>
        <w:adjustRightInd w:val="0"/>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对拟建场地开展现场踏勘，全面掌握场地现状、地形地貌、场地高程、现状道路、周边建筑物及既有基础设施等情况，重点调查现有供配电、给排水、道路、通信等设施的位置、容量及可利用条件。</w:t>
      </w:r>
    </w:p>
    <w:p w:rsidR="000A07D6" w:rsidRDefault="00B9447F">
      <w:pPr>
        <w:autoSpaceDE w:val="0"/>
        <w:autoSpaceDN w:val="0"/>
        <w:adjustRightInd w:val="0"/>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w:t>
      </w:r>
      <w:r>
        <w:rPr>
          <w:rFonts w:ascii="Times New Roman" w:hAnsi="Times New Roman" w:cs="Times New Roman" w:hint="eastAsia"/>
          <w:sz w:val="28"/>
          <w:szCs w:val="28"/>
        </w:rPr>
        <w:t>2</w:t>
      </w:r>
      <w:r>
        <w:rPr>
          <w:rFonts w:ascii="Times New Roman" w:hAnsi="Times New Roman" w:cs="Times New Roman" w:hint="eastAsia"/>
          <w:sz w:val="28"/>
          <w:szCs w:val="28"/>
        </w:rPr>
        <w:t>）室外场地平面布局规划</w:t>
      </w:r>
    </w:p>
    <w:p w:rsidR="000A07D6" w:rsidRDefault="00B9447F">
      <w:pPr>
        <w:autoSpaceDE w:val="0"/>
        <w:autoSpaceDN w:val="0"/>
        <w:adjustRightInd w:val="0"/>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结合场地现状及拟入驻储能设备的尺寸、数量、布置要求以及运输、吊装、安装、运行维护等需求，开展场地总体平面布局规划。</w:t>
      </w:r>
    </w:p>
    <w:p w:rsidR="000A07D6" w:rsidRDefault="00B9447F">
      <w:pPr>
        <w:autoSpaceDE w:val="0"/>
        <w:autoSpaceDN w:val="0"/>
        <w:adjustRightInd w:val="0"/>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合理确定各类储能试验设备布置区域及设备间距，统筹规划场地硬化范围、设备运输通道、场内外道路、车辆回车场、板房、给排水</w:t>
      </w:r>
      <w:r>
        <w:rPr>
          <w:rFonts w:ascii="Times New Roman" w:hAnsi="Times New Roman" w:cs="Times New Roman" w:hint="eastAsia"/>
          <w:sz w:val="28"/>
          <w:szCs w:val="28"/>
        </w:rPr>
        <w:lastRenderedPageBreak/>
        <w:t>设施、电缆及光缆通道等配套设施的位置和空间关系，并形成室外场地平面布局图。</w:t>
      </w:r>
    </w:p>
    <w:p w:rsidR="000A07D6" w:rsidRDefault="00B9447F">
      <w:pPr>
        <w:autoSpaceDE w:val="0"/>
        <w:autoSpaceDN w:val="0"/>
        <w:adjustRightInd w:val="0"/>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w:t>
      </w:r>
      <w:r>
        <w:rPr>
          <w:rFonts w:ascii="Times New Roman" w:hAnsi="Times New Roman" w:cs="Times New Roman" w:hint="eastAsia"/>
          <w:sz w:val="28"/>
          <w:szCs w:val="28"/>
        </w:rPr>
        <w:t>3</w:t>
      </w:r>
      <w:r>
        <w:rPr>
          <w:rFonts w:ascii="Times New Roman" w:hAnsi="Times New Roman" w:cs="Times New Roman" w:hint="eastAsia"/>
          <w:sz w:val="28"/>
          <w:szCs w:val="28"/>
        </w:rPr>
        <w:t>）概预算编制</w:t>
      </w:r>
    </w:p>
    <w:p w:rsidR="000A07D6" w:rsidRDefault="00B9447F">
      <w:pPr>
        <w:autoSpaceDE w:val="0"/>
        <w:autoSpaceDN w:val="0"/>
        <w:adjustRightInd w:val="0"/>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结合现场勘察、场地平面布局规划及项目初步建设需求，梳理室内外场地主要建设内容，参考相关计价依据，对项目建设投资进行测算，分项编制概预算，为项目可行性研究及后续科技项目立项、投资决策提供依据。</w:t>
      </w:r>
    </w:p>
    <w:p w:rsidR="000A07D6" w:rsidRDefault="00B9447F">
      <w:pPr>
        <w:autoSpaceDE w:val="0"/>
        <w:autoSpaceDN w:val="0"/>
        <w:adjustRightInd w:val="0"/>
        <w:spacing w:line="360" w:lineRule="auto"/>
        <w:ind w:firstLineChars="200" w:firstLine="560"/>
        <w:rPr>
          <w:rFonts w:ascii="Times New Roman" w:hAnsi="Times New Roman" w:cs="Times New Roman"/>
          <w:sz w:val="28"/>
          <w:szCs w:val="28"/>
        </w:rPr>
      </w:pPr>
      <w:bookmarkStart w:id="7" w:name="OLE_LINK20"/>
      <w:bookmarkStart w:id="8" w:name="OLE_LINK21"/>
      <w:r>
        <w:rPr>
          <w:rFonts w:ascii="Times New Roman" w:hAnsi="Times New Roman" w:cs="Times New Roman" w:hint="eastAsia"/>
          <w:sz w:val="28"/>
          <w:szCs w:val="28"/>
        </w:rPr>
        <w:t>（</w:t>
      </w:r>
      <w:r>
        <w:rPr>
          <w:rFonts w:ascii="Times New Roman" w:hAnsi="Times New Roman" w:cs="Times New Roman"/>
          <w:sz w:val="28"/>
          <w:szCs w:val="28"/>
        </w:rPr>
        <w:t>4</w:t>
      </w:r>
      <w:r>
        <w:rPr>
          <w:rFonts w:ascii="Times New Roman" w:hAnsi="Times New Roman" w:cs="Times New Roman" w:hint="eastAsia"/>
          <w:sz w:val="28"/>
          <w:szCs w:val="28"/>
        </w:rPr>
        <w:t>）可行性研究报告编制</w:t>
      </w:r>
    </w:p>
    <w:p w:rsidR="000A07D6" w:rsidRDefault="00B9447F">
      <w:pPr>
        <w:autoSpaceDE w:val="0"/>
        <w:autoSpaceDN w:val="0"/>
        <w:adjustRightInd w:val="0"/>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结合现场勘察及平面布局规划结果，</w:t>
      </w:r>
      <w:bookmarkEnd w:id="7"/>
      <w:bookmarkEnd w:id="8"/>
      <w:r>
        <w:rPr>
          <w:rFonts w:ascii="Times New Roman" w:hAnsi="Times New Roman" w:cs="Times New Roman" w:hint="eastAsia"/>
          <w:sz w:val="28"/>
          <w:szCs w:val="28"/>
        </w:rPr>
        <w:t>编制云南省电力储能重点实验室新型储能实证平台建设项目可行性研究报告，报告应系统论证项目建设必要性和可行性，明确项目建设范围、建设规模及工程技术方案，开展项目实施进度、组织管理、招标采购、投资估算及资金筹措、劳动安全卫生与消防、社会影响及风险等分析，提出项目实施结论与建议，为项目立项及后续建设实施提供依据。</w:t>
      </w:r>
      <w:bookmarkEnd w:id="2"/>
      <w:bookmarkEnd w:id="3"/>
    </w:p>
    <w:bookmarkEnd w:id="0"/>
    <w:bookmarkEnd w:id="1"/>
    <w:bookmarkEnd w:id="4"/>
    <w:bookmarkEnd w:id="5"/>
    <w:p w:rsidR="00ED6FB7" w:rsidRDefault="00ED6FB7" w:rsidP="00ED6FB7">
      <w:pPr>
        <w:autoSpaceDE w:val="0"/>
        <w:autoSpaceDN w:val="0"/>
        <w:adjustRightInd w:val="0"/>
        <w:spacing w:line="360" w:lineRule="auto"/>
        <w:ind w:firstLineChars="200" w:firstLine="560"/>
        <w:rPr>
          <w:rFonts w:ascii="Times New Roman" w:hAnsi="Times New Roman" w:cs="Times New Roman"/>
          <w:sz w:val="28"/>
          <w:szCs w:val="28"/>
        </w:rPr>
      </w:pPr>
      <w:r>
        <w:rPr>
          <w:rFonts w:ascii="Times New Roman" w:hAnsi="Times New Roman" w:cs="Times New Roman" w:hint="eastAsia"/>
          <w:sz w:val="28"/>
          <w:szCs w:val="28"/>
        </w:rPr>
        <w:t>（</w:t>
      </w:r>
      <w:r>
        <w:rPr>
          <w:rFonts w:ascii="Times New Roman" w:hAnsi="Times New Roman" w:cs="Times New Roman"/>
          <w:sz w:val="28"/>
          <w:szCs w:val="28"/>
        </w:rPr>
        <w:t>5</w:t>
      </w:r>
      <w:r>
        <w:rPr>
          <w:rFonts w:ascii="Times New Roman" w:hAnsi="Times New Roman" w:cs="Times New Roman" w:hint="eastAsia"/>
          <w:sz w:val="28"/>
          <w:szCs w:val="28"/>
        </w:rPr>
        <w:t>）</w:t>
      </w:r>
      <w:r>
        <w:rPr>
          <w:rFonts w:ascii="Times New Roman" w:hAnsi="Times New Roman" w:cs="Times New Roman" w:hint="eastAsia"/>
          <w:sz w:val="28"/>
          <w:szCs w:val="28"/>
        </w:rPr>
        <w:t>E</w:t>
      </w:r>
      <w:r>
        <w:rPr>
          <w:rFonts w:ascii="Times New Roman" w:hAnsi="Times New Roman" w:cs="Times New Roman"/>
          <w:sz w:val="28"/>
          <w:szCs w:val="28"/>
        </w:rPr>
        <w:t>PC</w:t>
      </w:r>
      <w:r>
        <w:rPr>
          <w:rFonts w:ascii="Times New Roman" w:hAnsi="Times New Roman" w:cs="Times New Roman" w:hint="eastAsia"/>
          <w:sz w:val="28"/>
          <w:szCs w:val="28"/>
        </w:rPr>
        <w:t>招标文件编制</w:t>
      </w:r>
    </w:p>
    <w:p w:rsidR="00ED6FB7" w:rsidRDefault="00ED6FB7" w:rsidP="00ED6FB7">
      <w:pPr>
        <w:autoSpaceDE w:val="0"/>
        <w:autoSpaceDN w:val="0"/>
        <w:adjustRightInd w:val="0"/>
        <w:spacing w:line="360" w:lineRule="auto"/>
        <w:ind w:firstLineChars="200" w:firstLine="560"/>
        <w:rPr>
          <w:rFonts w:ascii="Times New Roman" w:hAnsi="Times New Roman" w:cs="Times New Roman"/>
          <w:sz w:val="28"/>
          <w:szCs w:val="28"/>
        </w:rPr>
      </w:pPr>
      <w:r w:rsidRPr="00ED6FB7">
        <w:rPr>
          <w:rFonts w:ascii="Times New Roman" w:hAnsi="Times New Roman" w:cs="Times New Roman" w:hint="eastAsia"/>
          <w:sz w:val="28"/>
          <w:szCs w:val="28"/>
        </w:rPr>
        <w:t>结合项目可行性研究报告、初步建设方案及投资测算成果，协助甲方开展项目</w:t>
      </w:r>
      <w:r w:rsidRPr="00ED6FB7">
        <w:rPr>
          <w:rFonts w:ascii="Times New Roman" w:hAnsi="Times New Roman" w:cs="Times New Roman" w:hint="eastAsia"/>
          <w:sz w:val="28"/>
          <w:szCs w:val="28"/>
        </w:rPr>
        <w:t>EPC</w:t>
      </w:r>
      <w:r w:rsidRPr="00ED6FB7">
        <w:rPr>
          <w:rFonts w:ascii="Times New Roman" w:hAnsi="Times New Roman" w:cs="Times New Roman" w:hint="eastAsia"/>
          <w:sz w:val="28"/>
          <w:szCs w:val="28"/>
        </w:rPr>
        <w:t>招标文件及相关技术文件编制，梳理并明确项目建设范围、主要建设内容、技术要求、实施要求、工期要求、成果交付及验收要求等，为项目后续</w:t>
      </w:r>
      <w:r w:rsidRPr="00ED6FB7">
        <w:rPr>
          <w:rFonts w:ascii="Times New Roman" w:hAnsi="Times New Roman" w:cs="Times New Roman" w:hint="eastAsia"/>
          <w:sz w:val="28"/>
          <w:szCs w:val="28"/>
        </w:rPr>
        <w:t>EPC</w:t>
      </w:r>
      <w:r w:rsidRPr="00ED6FB7">
        <w:rPr>
          <w:rFonts w:ascii="Times New Roman" w:hAnsi="Times New Roman" w:cs="Times New Roman" w:hint="eastAsia"/>
          <w:sz w:val="28"/>
          <w:szCs w:val="28"/>
        </w:rPr>
        <w:t>招标采购提供技术支撑。</w:t>
      </w:r>
    </w:p>
    <w:p w:rsidR="000A07D6" w:rsidRDefault="00B9447F">
      <w:pPr>
        <w:autoSpaceDE w:val="0"/>
        <w:autoSpaceDN w:val="0"/>
        <w:adjustRightInd w:val="0"/>
        <w:spacing w:line="360" w:lineRule="auto"/>
        <w:ind w:firstLineChars="200" w:firstLine="560"/>
      </w:pPr>
      <w:r>
        <w:rPr>
          <w:rFonts w:ascii="Times New Roman" w:hAnsi="Times New Roman" w:cs="Times New Roman"/>
          <w:sz w:val="28"/>
          <w:szCs w:val="28"/>
        </w:rPr>
        <w:t>根据甲方需求</w:t>
      </w:r>
      <w:r>
        <w:rPr>
          <w:rFonts w:ascii="Times New Roman" w:hAnsi="Times New Roman" w:cs="Times New Roman" w:hint="eastAsia"/>
          <w:sz w:val="28"/>
          <w:szCs w:val="28"/>
        </w:rPr>
        <w:t>，乙方</w:t>
      </w:r>
      <w:r>
        <w:rPr>
          <w:rFonts w:ascii="Times New Roman" w:hAnsi="Times New Roman" w:cs="Times New Roman"/>
          <w:sz w:val="28"/>
          <w:szCs w:val="28"/>
        </w:rPr>
        <w:t>指派</w:t>
      </w:r>
      <w:r>
        <w:rPr>
          <w:rFonts w:ascii="Times New Roman" w:hAnsi="Times New Roman" w:cs="Times New Roman" w:hint="eastAsia"/>
          <w:sz w:val="28"/>
          <w:szCs w:val="28"/>
        </w:rPr>
        <w:t>工程师</w:t>
      </w:r>
      <w:r>
        <w:rPr>
          <w:rFonts w:ascii="Times New Roman" w:hAnsi="Times New Roman" w:cs="Times New Roman"/>
          <w:sz w:val="28"/>
          <w:szCs w:val="28"/>
        </w:rPr>
        <w:t>提供现场服务，</w:t>
      </w:r>
      <w:r>
        <w:rPr>
          <w:rFonts w:ascii="Times New Roman" w:hAnsi="Times New Roman" w:cs="Times New Roman" w:hint="eastAsia"/>
          <w:sz w:val="28"/>
          <w:szCs w:val="28"/>
        </w:rPr>
        <w:t>相关</w:t>
      </w:r>
      <w:r>
        <w:rPr>
          <w:rFonts w:ascii="Times New Roman" w:hAnsi="Times New Roman" w:cs="Times New Roman"/>
          <w:sz w:val="28"/>
          <w:szCs w:val="28"/>
        </w:rPr>
        <w:t>人员在现场服务期间的食宿、交通费用自理。甲方不为本项目专门指派专车接送出差人员。</w:t>
      </w:r>
    </w:p>
    <w:p w:rsidR="000A07D6" w:rsidRDefault="00B9447F">
      <w:pPr>
        <w:numPr>
          <w:ilvl w:val="0"/>
          <w:numId w:val="1"/>
        </w:numPr>
        <w:autoSpaceDE w:val="0"/>
        <w:autoSpaceDN w:val="0"/>
        <w:adjustRightInd w:val="0"/>
        <w:spacing w:line="360" w:lineRule="auto"/>
        <w:outlineLvl w:val="0"/>
        <w:rPr>
          <w:rFonts w:ascii="Times New Roman" w:eastAsia="宋体" w:hAnsi="Times New Roman" w:cs="Times New Roman"/>
          <w:b/>
          <w:bCs/>
          <w:kern w:val="0"/>
          <w:sz w:val="28"/>
          <w:szCs w:val="28"/>
        </w:rPr>
      </w:pPr>
      <w:r>
        <w:rPr>
          <w:rFonts w:ascii="Times New Roman" w:eastAsia="宋体" w:hAnsi="Times New Roman" w:cs="Times New Roman"/>
          <w:b/>
          <w:bCs/>
          <w:kern w:val="0"/>
          <w:sz w:val="28"/>
          <w:szCs w:val="28"/>
        </w:rPr>
        <w:lastRenderedPageBreak/>
        <w:t>乙方团队要求</w:t>
      </w:r>
    </w:p>
    <w:p w:rsidR="00C44FB3" w:rsidRPr="00C44FB3" w:rsidRDefault="00B9447F" w:rsidP="006117CD">
      <w:pPr>
        <w:adjustRightInd w:val="0"/>
        <w:snapToGrid w:val="0"/>
        <w:spacing w:line="360" w:lineRule="auto"/>
        <w:rPr>
          <w:rFonts w:ascii="Times New Roman" w:eastAsia="宋体" w:hAnsi="Times New Roman" w:cs="Times New Roman"/>
          <w:sz w:val="28"/>
          <w:szCs w:val="28"/>
        </w:rPr>
      </w:pPr>
      <w:r>
        <w:rPr>
          <w:rFonts w:ascii="Times New Roman" w:eastAsia="宋体" w:hAnsi="Times New Roman" w:cs="Times New Roman"/>
          <w:sz w:val="28"/>
          <w:szCs w:val="28"/>
        </w:rPr>
        <w:t>1</w:t>
      </w:r>
      <w:r>
        <w:rPr>
          <w:rFonts w:ascii="Times New Roman" w:eastAsia="宋体" w:hAnsi="Times New Roman" w:cs="Times New Roman"/>
          <w:sz w:val="28"/>
          <w:szCs w:val="28"/>
        </w:rPr>
        <w:t>、</w:t>
      </w:r>
      <w:r w:rsidRPr="00525DB3">
        <w:rPr>
          <w:rFonts w:ascii="Times New Roman" w:hAnsi="Times New Roman"/>
          <w:sz w:val="28"/>
          <w:szCs w:val="28"/>
        </w:rPr>
        <w:t>乙方团队</w:t>
      </w:r>
      <w:r w:rsidRPr="00525DB3">
        <w:rPr>
          <w:rFonts w:ascii="Times New Roman" w:hAnsi="Times New Roman" w:hint="eastAsia"/>
          <w:sz w:val="28"/>
          <w:szCs w:val="28"/>
        </w:rPr>
        <w:t>须</w:t>
      </w:r>
      <w:r w:rsidR="00C44FB3" w:rsidRPr="00525DB3">
        <w:rPr>
          <w:rFonts w:ascii="Times New Roman" w:eastAsia="宋体" w:hAnsi="Times New Roman" w:cs="Times New Roman" w:hint="eastAsia"/>
          <w:sz w:val="28"/>
          <w:szCs w:val="28"/>
        </w:rPr>
        <w:t>同时具备以下资质：</w:t>
      </w:r>
    </w:p>
    <w:p w:rsidR="00C44FB3" w:rsidRPr="00C44FB3" w:rsidRDefault="00C44FB3" w:rsidP="006117CD">
      <w:pPr>
        <w:adjustRightInd w:val="0"/>
        <w:snapToGrid w:val="0"/>
        <w:spacing w:line="360" w:lineRule="auto"/>
        <w:rPr>
          <w:rFonts w:ascii="Times New Roman" w:eastAsia="宋体" w:hAnsi="Times New Roman" w:cs="Times New Roman"/>
          <w:sz w:val="28"/>
          <w:szCs w:val="28"/>
        </w:rPr>
      </w:pPr>
      <w:r w:rsidRPr="00C44FB3">
        <w:rPr>
          <w:rFonts w:ascii="Times New Roman" w:eastAsia="宋体" w:hAnsi="Times New Roman" w:cs="Times New Roman" w:hint="eastAsia"/>
          <w:sz w:val="28"/>
          <w:szCs w:val="28"/>
        </w:rPr>
        <w:t>（</w:t>
      </w:r>
      <w:r w:rsidRPr="00C44FB3">
        <w:rPr>
          <w:rFonts w:ascii="Times New Roman" w:eastAsia="宋体" w:hAnsi="Times New Roman" w:cs="Times New Roman" w:hint="eastAsia"/>
          <w:sz w:val="28"/>
          <w:szCs w:val="28"/>
        </w:rPr>
        <w:t>1</w:t>
      </w:r>
      <w:r w:rsidRPr="00C44FB3">
        <w:rPr>
          <w:rFonts w:ascii="Times New Roman" w:eastAsia="宋体" w:hAnsi="Times New Roman" w:cs="Times New Roman" w:hint="eastAsia"/>
          <w:sz w:val="28"/>
          <w:szCs w:val="28"/>
        </w:rPr>
        <w:t>）具有建筑行业乙级或以上资质；</w:t>
      </w:r>
    </w:p>
    <w:p w:rsidR="000A07D6" w:rsidRDefault="00C44FB3" w:rsidP="006117CD">
      <w:pPr>
        <w:adjustRightInd w:val="0"/>
        <w:snapToGrid w:val="0"/>
        <w:spacing w:line="360" w:lineRule="auto"/>
        <w:rPr>
          <w:rFonts w:ascii="Times New Roman" w:eastAsia="宋体" w:hAnsi="Times New Roman" w:cs="Times New Roman"/>
          <w:sz w:val="28"/>
          <w:szCs w:val="28"/>
        </w:rPr>
      </w:pPr>
      <w:r w:rsidRPr="00C44FB3">
        <w:rPr>
          <w:rFonts w:ascii="Times New Roman" w:eastAsia="宋体" w:hAnsi="Times New Roman" w:cs="Times New Roman" w:hint="eastAsia"/>
          <w:sz w:val="28"/>
          <w:szCs w:val="28"/>
        </w:rPr>
        <w:t>（</w:t>
      </w:r>
      <w:r w:rsidRPr="00C44FB3">
        <w:rPr>
          <w:rFonts w:ascii="Times New Roman" w:eastAsia="宋体" w:hAnsi="Times New Roman" w:cs="Times New Roman" w:hint="eastAsia"/>
          <w:sz w:val="28"/>
          <w:szCs w:val="28"/>
        </w:rPr>
        <w:t>2</w:t>
      </w:r>
      <w:r w:rsidRPr="00C44FB3">
        <w:rPr>
          <w:rFonts w:ascii="Times New Roman" w:eastAsia="宋体" w:hAnsi="Times New Roman" w:cs="Times New Roman" w:hint="eastAsia"/>
          <w:sz w:val="28"/>
          <w:szCs w:val="28"/>
        </w:rPr>
        <w:t>）具有工程咨询单位乙级</w:t>
      </w:r>
      <w:proofErr w:type="gramStart"/>
      <w:r w:rsidRPr="00C44FB3">
        <w:rPr>
          <w:rFonts w:ascii="Times New Roman" w:eastAsia="宋体" w:hAnsi="Times New Roman" w:cs="Times New Roman" w:hint="eastAsia"/>
          <w:sz w:val="28"/>
          <w:szCs w:val="28"/>
        </w:rPr>
        <w:t>咨</w:t>
      </w:r>
      <w:proofErr w:type="gramEnd"/>
      <w:r w:rsidRPr="00C44FB3">
        <w:rPr>
          <w:rFonts w:ascii="Times New Roman" w:eastAsia="宋体" w:hAnsi="Times New Roman" w:cs="Times New Roman" w:hint="eastAsia"/>
          <w:sz w:val="28"/>
          <w:szCs w:val="28"/>
        </w:rPr>
        <w:t>信证书或以上资质。</w:t>
      </w:r>
    </w:p>
    <w:p w:rsidR="00C73526" w:rsidRDefault="00B9447F" w:rsidP="006117CD">
      <w:pPr>
        <w:autoSpaceDE w:val="0"/>
        <w:autoSpaceDN w:val="0"/>
        <w:adjustRightInd w:val="0"/>
        <w:spacing w:line="360" w:lineRule="auto"/>
        <w:rPr>
          <w:rFonts w:ascii="Times New Roman" w:eastAsia="宋体" w:hAnsi="Times New Roman" w:cs="Times New Roman"/>
          <w:sz w:val="28"/>
          <w:szCs w:val="28"/>
        </w:rPr>
      </w:pPr>
      <w:r w:rsidRPr="00C73526">
        <w:rPr>
          <w:rFonts w:ascii="Times New Roman" w:eastAsia="宋体" w:hAnsi="Times New Roman" w:cs="Times New Roman" w:hint="eastAsia"/>
          <w:sz w:val="28"/>
          <w:szCs w:val="28"/>
        </w:rPr>
        <w:t>2</w:t>
      </w:r>
      <w:r w:rsidRPr="00C73526">
        <w:rPr>
          <w:rFonts w:ascii="Times New Roman" w:eastAsia="宋体" w:hAnsi="Times New Roman" w:cs="Times New Roman"/>
          <w:sz w:val="28"/>
          <w:szCs w:val="28"/>
        </w:rPr>
        <w:t>、</w:t>
      </w:r>
      <w:r w:rsidRPr="00C73526">
        <w:rPr>
          <w:rFonts w:ascii="Times New Roman" w:eastAsia="宋体" w:hAnsi="Times New Roman" w:cs="Times New Roman" w:hint="eastAsia"/>
          <w:sz w:val="28"/>
          <w:szCs w:val="28"/>
        </w:rPr>
        <w:t>乙方团队</w:t>
      </w:r>
      <w:r w:rsidRPr="00C73526">
        <w:rPr>
          <w:rFonts w:ascii="Times New Roman" w:eastAsia="宋体" w:hAnsi="Times New Roman" w:cs="Times New Roman"/>
          <w:sz w:val="28"/>
          <w:szCs w:val="28"/>
        </w:rPr>
        <w:t>人员（含项目负责人）人数至少为</w:t>
      </w:r>
      <w:r w:rsidRPr="00C73526">
        <w:rPr>
          <w:rFonts w:ascii="Times New Roman" w:eastAsia="宋体" w:hAnsi="Times New Roman" w:cs="Times New Roman" w:hint="eastAsia"/>
          <w:sz w:val="28"/>
          <w:szCs w:val="28"/>
        </w:rPr>
        <w:t>5</w:t>
      </w:r>
      <w:r w:rsidRPr="00C73526">
        <w:rPr>
          <w:rFonts w:ascii="Times New Roman" w:eastAsia="宋体" w:hAnsi="Times New Roman" w:cs="Times New Roman"/>
          <w:sz w:val="28"/>
          <w:szCs w:val="28"/>
        </w:rPr>
        <w:t>人。</w:t>
      </w:r>
    </w:p>
    <w:p w:rsidR="000A07D6" w:rsidRDefault="00B9447F" w:rsidP="006117CD">
      <w:pPr>
        <w:autoSpaceDE w:val="0"/>
        <w:autoSpaceDN w:val="0"/>
        <w:adjustRightInd w:val="0"/>
        <w:spacing w:line="360" w:lineRule="auto"/>
        <w:rPr>
          <w:rFonts w:ascii="Times New Roman" w:eastAsia="宋体" w:hAnsi="Times New Roman" w:cs="Times New Roman"/>
          <w:sz w:val="28"/>
          <w:szCs w:val="28"/>
        </w:rPr>
      </w:pPr>
      <w:r>
        <w:rPr>
          <w:rFonts w:ascii="Times New Roman" w:eastAsia="宋体" w:hAnsi="Times New Roman" w:cs="Times New Roman" w:hint="eastAsia"/>
          <w:sz w:val="28"/>
          <w:szCs w:val="28"/>
        </w:rPr>
        <w:t>3</w:t>
      </w:r>
      <w:r>
        <w:rPr>
          <w:rFonts w:ascii="Times New Roman" w:eastAsia="宋体" w:hAnsi="Times New Roman" w:cs="Times New Roman"/>
          <w:sz w:val="28"/>
          <w:szCs w:val="28"/>
        </w:rPr>
        <w:t>、</w:t>
      </w:r>
      <w:r w:rsidRPr="00525DB3">
        <w:rPr>
          <w:rFonts w:ascii="Times New Roman" w:eastAsia="宋体" w:hAnsi="Times New Roman" w:cs="Times New Roman" w:hint="eastAsia"/>
          <w:sz w:val="28"/>
          <w:szCs w:val="28"/>
        </w:rPr>
        <w:t>项目总负责人具有建筑专业高级工程师职称，且</w:t>
      </w:r>
      <w:r w:rsidRPr="00525DB3">
        <w:rPr>
          <w:rFonts w:ascii="Times New Roman" w:eastAsia="宋体" w:hAnsi="Times New Roman" w:cs="Times New Roman"/>
          <w:sz w:val="28"/>
          <w:szCs w:val="28"/>
        </w:rPr>
        <w:t>项目</w:t>
      </w:r>
      <w:r w:rsidRPr="00525DB3">
        <w:rPr>
          <w:rFonts w:ascii="Times New Roman" w:eastAsia="宋体" w:hAnsi="Times New Roman" w:cs="Times New Roman" w:hint="eastAsia"/>
          <w:sz w:val="28"/>
          <w:szCs w:val="28"/>
        </w:rPr>
        <w:t>总</w:t>
      </w:r>
      <w:r w:rsidRPr="00525DB3">
        <w:rPr>
          <w:rFonts w:ascii="Times New Roman" w:eastAsia="宋体" w:hAnsi="Times New Roman" w:cs="Times New Roman"/>
          <w:sz w:val="28"/>
          <w:szCs w:val="28"/>
        </w:rPr>
        <w:t>负责人以及成员主持过</w:t>
      </w:r>
      <w:r w:rsidRPr="00525DB3">
        <w:rPr>
          <w:rFonts w:ascii="Times New Roman" w:eastAsia="宋体" w:hAnsi="Times New Roman" w:cs="Times New Roman" w:hint="eastAsia"/>
          <w:sz w:val="28"/>
          <w:szCs w:val="28"/>
        </w:rPr>
        <w:t>工业园区规划相关可</w:t>
      </w:r>
      <w:proofErr w:type="gramStart"/>
      <w:r w:rsidRPr="00525DB3">
        <w:rPr>
          <w:rFonts w:ascii="Times New Roman" w:eastAsia="宋体" w:hAnsi="Times New Roman" w:cs="Times New Roman" w:hint="eastAsia"/>
          <w:sz w:val="28"/>
          <w:szCs w:val="28"/>
        </w:rPr>
        <w:t>研</w:t>
      </w:r>
      <w:proofErr w:type="gramEnd"/>
      <w:r w:rsidRPr="00525DB3">
        <w:rPr>
          <w:rFonts w:ascii="Times New Roman" w:eastAsia="宋体" w:hAnsi="Times New Roman" w:cs="Times New Roman" w:hint="eastAsia"/>
          <w:sz w:val="28"/>
          <w:szCs w:val="28"/>
        </w:rPr>
        <w:t>与设计</w:t>
      </w:r>
      <w:r w:rsidRPr="00525DB3">
        <w:rPr>
          <w:rFonts w:ascii="Times New Roman" w:eastAsia="宋体" w:hAnsi="Times New Roman" w:cs="Times New Roman"/>
          <w:sz w:val="28"/>
          <w:szCs w:val="28"/>
        </w:rPr>
        <w:t>项目。</w:t>
      </w:r>
    </w:p>
    <w:p w:rsidR="000A07D6" w:rsidRDefault="00B9447F">
      <w:pPr>
        <w:numPr>
          <w:ilvl w:val="0"/>
          <w:numId w:val="1"/>
        </w:numPr>
        <w:autoSpaceDE w:val="0"/>
        <w:autoSpaceDN w:val="0"/>
        <w:adjustRightInd w:val="0"/>
        <w:spacing w:line="360" w:lineRule="auto"/>
        <w:outlineLvl w:val="0"/>
        <w:rPr>
          <w:rFonts w:ascii="Times New Roman" w:hAnsi="Times New Roman"/>
          <w:b/>
          <w:kern w:val="0"/>
          <w:sz w:val="28"/>
          <w:szCs w:val="28"/>
        </w:rPr>
      </w:pPr>
      <w:r>
        <w:rPr>
          <w:rFonts w:ascii="Times New Roman" w:hAnsi="Times New Roman" w:hint="eastAsia"/>
          <w:b/>
          <w:kern w:val="0"/>
          <w:sz w:val="28"/>
          <w:szCs w:val="28"/>
        </w:rPr>
        <w:t>项目服务质量要求</w:t>
      </w:r>
    </w:p>
    <w:p w:rsidR="000A07D6" w:rsidRDefault="00B9447F">
      <w:pPr>
        <w:pStyle w:val="af6"/>
        <w:autoSpaceDE w:val="0"/>
        <w:autoSpaceDN w:val="0"/>
        <w:adjustRightInd w:val="0"/>
        <w:spacing w:line="360" w:lineRule="auto"/>
        <w:ind w:firstLine="560"/>
        <w:rPr>
          <w:rFonts w:ascii="Times New Roman" w:hAnsi="Times New Roman"/>
          <w:sz w:val="28"/>
          <w:szCs w:val="28"/>
        </w:rPr>
      </w:pPr>
      <w:r>
        <w:rPr>
          <w:rFonts w:ascii="Times New Roman" w:hAnsi="Times New Roman" w:hint="eastAsia"/>
          <w:sz w:val="28"/>
          <w:szCs w:val="28"/>
        </w:rPr>
        <w:t>1</w:t>
      </w:r>
      <w:r>
        <w:rPr>
          <w:rFonts w:ascii="Times New Roman" w:hAnsi="Times New Roman"/>
          <w:sz w:val="28"/>
          <w:szCs w:val="28"/>
        </w:rPr>
        <w:t>、乙方团队成员在服务过程中，按照相关法律法规规定、独立、客观、专业的完成工作任务。</w:t>
      </w:r>
    </w:p>
    <w:p w:rsidR="000A07D6" w:rsidRDefault="00B9447F">
      <w:pPr>
        <w:pStyle w:val="af6"/>
        <w:autoSpaceDE w:val="0"/>
        <w:autoSpaceDN w:val="0"/>
        <w:adjustRightInd w:val="0"/>
        <w:spacing w:line="360" w:lineRule="auto"/>
        <w:ind w:firstLine="560"/>
        <w:rPr>
          <w:rFonts w:ascii="Times New Roman" w:hAnsi="Times New Roman"/>
          <w:sz w:val="28"/>
          <w:szCs w:val="28"/>
        </w:rPr>
      </w:pPr>
      <w:r>
        <w:rPr>
          <w:rFonts w:ascii="Times New Roman" w:hAnsi="Times New Roman" w:hint="eastAsia"/>
          <w:sz w:val="28"/>
          <w:szCs w:val="28"/>
        </w:rPr>
        <w:t>2</w:t>
      </w:r>
      <w:r>
        <w:rPr>
          <w:rFonts w:ascii="Times New Roman" w:hAnsi="Times New Roman"/>
          <w:sz w:val="28"/>
          <w:szCs w:val="28"/>
        </w:rPr>
        <w:t>、乙方需要严格按照约定内容，提供足够的人员力量，确保服务工作平稳运行，保证工作质量。</w:t>
      </w:r>
    </w:p>
    <w:p w:rsidR="000A07D6" w:rsidRDefault="00B9447F">
      <w:pPr>
        <w:pStyle w:val="af6"/>
        <w:autoSpaceDE w:val="0"/>
        <w:autoSpaceDN w:val="0"/>
        <w:adjustRightInd w:val="0"/>
        <w:spacing w:line="360" w:lineRule="auto"/>
        <w:ind w:firstLine="560"/>
        <w:rPr>
          <w:rFonts w:ascii="Times New Roman" w:hAnsi="Times New Roman"/>
          <w:sz w:val="28"/>
          <w:szCs w:val="28"/>
        </w:rPr>
      </w:pPr>
      <w:r>
        <w:rPr>
          <w:rFonts w:ascii="Times New Roman" w:hAnsi="Times New Roman" w:hint="eastAsia"/>
          <w:sz w:val="28"/>
          <w:szCs w:val="28"/>
        </w:rPr>
        <w:t>3</w:t>
      </w:r>
      <w:r>
        <w:rPr>
          <w:rFonts w:ascii="Times New Roman" w:hAnsi="Times New Roman"/>
          <w:sz w:val="28"/>
          <w:szCs w:val="28"/>
        </w:rPr>
        <w:t>、甲方在乙方</w:t>
      </w:r>
      <w:r>
        <w:rPr>
          <w:rFonts w:ascii="Times New Roman" w:hAnsi="Times New Roman" w:hint="eastAsia"/>
          <w:sz w:val="28"/>
          <w:szCs w:val="28"/>
        </w:rPr>
        <w:t>团队成员</w:t>
      </w:r>
      <w:r>
        <w:rPr>
          <w:rFonts w:ascii="Times New Roman" w:hAnsi="Times New Roman"/>
          <w:sz w:val="28"/>
          <w:szCs w:val="28"/>
        </w:rPr>
        <w:t>不能胜任</w:t>
      </w:r>
      <w:r>
        <w:rPr>
          <w:rFonts w:ascii="Times New Roman" w:hAnsi="Times New Roman" w:hint="eastAsia"/>
          <w:sz w:val="28"/>
          <w:szCs w:val="28"/>
        </w:rPr>
        <w:t>技术规范书要求</w:t>
      </w:r>
      <w:r>
        <w:rPr>
          <w:rFonts w:ascii="Times New Roman" w:hAnsi="Times New Roman"/>
          <w:sz w:val="28"/>
          <w:szCs w:val="28"/>
        </w:rPr>
        <w:t>工作时，有权要求乙方更换，乙方不能及时更换或累计更换两次后仍不能</w:t>
      </w:r>
      <w:r>
        <w:rPr>
          <w:rFonts w:ascii="Times New Roman" w:hAnsi="Times New Roman" w:hint="eastAsia"/>
          <w:sz w:val="28"/>
          <w:szCs w:val="28"/>
        </w:rPr>
        <w:t>胜任技术规范书要求工作时，甲方有权拒绝支付中标通知书约定金额。</w:t>
      </w:r>
    </w:p>
    <w:p w:rsidR="000A07D6" w:rsidRDefault="00B9447F">
      <w:pPr>
        <w:pStyle w:val="af6"/>
        <w:autoSpaceDE w:val="0"/>
        <w:autoSpaceDN w:val="0"/>
        <w:adjustRightInd w:val="0"/>
        <w:spacing w:line="360" w:lineRule="auto"/>
        <w:ind w:firstLine="560"/>
        <w:rPr>
          <w:rFonts w:ascii="Times New Roman" w:hAnsi="Times New Roman"/>
          <w:sz w:val="28"/>
          <w:szCs w:val="28"/>
        </w:rPr>
      </w:pPr>
      <w:r>
        <w:rPr>
          <w:rFonts w:ascii="Times New Roman" w:hAnsi="Times New Roman" w:hint="eastAsia"/>
          <w:sz w:val="28"/>
          <w:szCs w:val="28"/>
        </w:rPr>
        <w:t>4</w:t>
      </w:r>
      <w:r>
        <w:rPr>
          <w:rFonts w:ascii="Times New Roman" w:hAnsi="Times New Roman"/>
          <w:sz w:val="28"/>
          <w:szCs w:val="28"/>
        </w:rPr>
        <w:t>、乙方团队成员工作如出现重大失误，服务响应不及时，服务质量及态度差，乙方不能及时更换或累计更换两次后仍不能</w:t>
      </w:r>
      <w:r>
        <w:rPr>
          <w:rFonts w:ascii="Times New Roman" w:hAnsi="Times New Roman" w:hint="eastAsia"/>
          <w:sz w:val="28"/>
          <w:szCs w:val="28"/>
        </w:rPr>
        <w:t>胜任技术规范书要求工作时，甲方有权拒绝支付中标通知书约定金额。</w:t>
      </w:r>
    </w:p>
    <w:p w:rsidR="000A07D6" w:rsidRDefault="00B9447F">
      <w:pPr>
        <w:numPr>
          <w:ilvl w:val="0"/>
          <w:numId w:val="1"/>
        </w:numPr>
        <w:autoSpaceDE w:val="0"/>
        <w:autoSpaceDN w:val="0"/>
        <w:adjustRightInd w:val="0"/>
        <w:spacing w:line="360" w:lineRule="auto"/>
        <w:outlineLvl w:val="0"/>
        <w:rPr>
          <w:rFonts w:ascii="Times New Roman" w:hAnsi="Times New Roman"/>
          <w:b/>
          <w:kern w:val="0"/>
          <w:sz w:val="28"/>
          <w:szCs w:val="28"/>
        </w:rPr>
      </w:pPr>
      <w:r>
        <w:rPr>
          <w:rFonts w:ascii="Times New Roman" w:hAnsi="Times New Roman"/>
          <w:b/>
          <w:kern w:val="0"/>
          <w:sz w:val="28"/>
          <w:szCs w:val="28"/>
        </w:rPr>
        <w:t>报价要求</w:t>
      </w:r>
    </w:p>
    <w:p w:rsidR="000A07D6" w:rsidRDefault="00B9447F">
      <w:pPr>
        <w:pStyle w:val="af6"/>
        <w:autoSpaceDE w:val="0"/>
        <w:autoSpaceDN w:val="0"/>
        <w:adjustRightInd w:val="0"/>
        <w:spacing w:line="360" w:lineRule="auto"/>
        <w:ind w:firstLine="560"/>
        <w:rPr>
          <w:rFonts w:ascii="Times New Roman" w:hAnsi="Times New Roman"/>
          <w:sz w:val="28"/>
          <w:szCs w:val="28"/>
        </w:rPr>
      </w:pPr>
      <w:r>
        <w:rPr>
          <w:rFonts w:ascii="Times New Roman" w:hAnsi="Times New Roman"/>
          <w:sz w:val="28"/>
          <w:szCs w:val="28"/>
        </w:rPr>
        <w:t>投标报价单中所有报价均为含增值税报价。</w:t>
      </w:r>
    </w:p>
    <w:sectPr w:rsidR="000A07D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74C003"/>
    <w:multiLevelType w:val="multilevel"/>
    <w:tmpl w:val="6974C003"/>
    <w:lvl w:ilvl="0">
      <w:start w:val="1"/>
      <w:numFmt w:val="decimal"/>
      <w:lvlText w:val="%1."/>
      <w:lvlJc w:val="left"/>
      <w:pPr>
        <w:ind w:left="425" w:hanging="425"/>
      </w:pPr>
      <w:rPr>
        <w:rFonts w:hint="default"/>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EwNTM5NzYwMDRjMzkwZTVkZjY2ODkwMGIxNGU0OTUifQ=="/>
  </w:docVars>
  <w:rsids>
    <w:rsidRoot w:val="00172A27"/>
    <w:rsid w:val="DF3DEC2F"/>
    <w:rsid w:val="00042D94"/>
    <w:rsid w:val="00052B35"/>
    <w:rsid w:val="00083AB3"/>
    <w:rsid w:val="000A07D6"/>
    <w:rsid w:val="000D106A"/>
    <w:rsid w:val="000E210B"/>
    <w:rsid w:val="000F273A"/>
    <w:rsid w:val="00123DF7"/>
    <w:rsid w:val="00141100"/>
    <w:rsid w:val="00142302"/>
    <w:rsid w:val="00172A27"/>
    <w:rsid w:val="00187D55"/>
    <w:rsid w:val="001E04EE"/>
    <w:rsid w:val="00210657"/>
    <w:rsid w:val="00236809"/>
    <w:rsid w:val="00241C3C"/>
    <w:rsid w:val="0028337F"/>
    <w:rsid w:val="00287BEC"/>
    <w:rsid w:val="00290212"/>
    <w:rsid w:val="002D3617"/>
    <w:rsid w:val="00321964"/>
    <w:rsid w:val="00325C66"/>
    <w:rsid w:val="003266BC"/>
    <w:rsid w:val="00337B27"/>
    <w:rsid w:val="00341606"/>
    <w:rsid w:val="00345882"/>
    <w:rsid w:val="00363AE3"/>
    <w:rsid w:val="00366377"/>
    <w:rsid w:val="00394133"/>
    <w:rsid w:val="00397CC1"/>
    <w:rsid w:val="003A1721"/>
    <w:rsid w:val="003C706E"/>
    <w:rsid w:val="003E5A3C"/>
    <w:rsid w:val="00420C94"/>
    <w:rsid w:val="00437A91"/>
    <w:rsid w:val="00447FCD"/>
    <w:rsid w:val="00456F27"/>
    <w:rsid w:val="004A1951"/>
    <w:rsid w:val="004B1CE5"/>
    <w:rsid w:val="004B79E2"/>
    <w:rsid w:val="004C3484"/>
    <w:rsid w:val="004C6500"/>
    <w:rsid w:val="004D5BD8"/>
    <w:rsid w:val="004F2217"/>
    <w:rsid w:val="00501F4D"/>
    <w:rsid w:val="00512BBE"/>
    <w:rsid w:val="00514BEC"/>
    <w:rsid w:val="00525DB3"/>
    <w:rsid w:val="00550E3D"/>
    <w:rsid w:val="005537A6"/>
    <w:rsid w:val="005A5146"/>
    <w:rsid w:val="005D357F"/>
    <w:rsid w:val="005E00EC"/>
    <w:rsid w:val="005F0F32"/>
    <w:rsid w:val="006117CD"/>
    <w:rsid w:val="00616B6C"/>
    <w:rsid w:val="006352EE"/>
    <w:rsid w:val="006A3858"/>
    <w:rsid w:val="006A4282"/>
    <w:rsid w:val="00767F03"/>
    <w:rsid w:val="00771FBE"/>
    <w:rsid w:val="007F0C83"/>
    <w:rsid w:val="0081018D"/>
    <w:rsid w:val="00826EF5"/>
    <w:rsid w:val="00831C4B"/>
    <w:rsid w:val="00863430"/>
    <w:rsid w:val="0086677D"/>
    <w:rsid w:val="0088226B"/>
    <w:rsid w:val="008B02A2"/>
    <w:rsid w:val="008D5C1F"/>
    <w:rsid w:val="008D7045"/>
    <w:rsid w:val="009401A9"/>
    <w:rsid w:val="00954F21"/>
    <w:rsid w:val="009E04AF"/>
    <w:rsid w:val="009E0C98"/>
    <w:rsid w:val="009E50A0"/>
    <w:rsid w:val="00A632E6"/>
    <w:rsid w:val="00A7489D"/>
    <w:rsid w:val="00A85CBF"/>
    <w:rsid w:val="00A86032"/>
    <w:rsid w:val="00A961BE"/>
    <w:rsid w:val="00AD3EB9"/>
    <w:rsid w:val="00B14BCA"/>
    <w:rsid w:val="00B160E0"/>
    <w:rsid w:val="00B21E95"/>
    <w:rsid w:val="00B303D9"/>
    <w:rsid w:val="00B41A7F"/>
    <w:rsid w:val="00B51BDC"/>
    <w:rsid w:val="00B81AE0"/>
    <w:rsid w:val="00B8508C"/>
    <w:rsid w:val="00B9447F"/>
    <w:rsid w:val="00C118EB"/>
    <w:rsid w:val="00C43426"/>
    <w:rsid w:val="00C44FB3"/>
    <w:rsid w:val="00C63EDE"/>
    <w:rsid w:val="00C7108B"/>
    <w:rsid w:val="00C73526"/>
    <w:rsid w:val="00C8425E"/>
    <w:rsid w:val="00C92048"/>
    <w:rsid w:val="00C97A21"/>
    <w:rsid w:val="00CB5E57"/>
    <w:rsid w:val="00CB6AE2"/>
    <w:rsid w:val="00CD3431"/>
    <w:rsid w:val="00CD71AC"/>
    <w:rsid w:val="00CE4D37"/>
    <w:rsid w:val="00CE7A82"/>
    <w:rsid w:val="00D104EE"/>
    <w:rsid w:val="00D14DD7"/>
    <w:rsid w:val="00D16642"/>
    <w:rsid w:val="00D1704F"/>
    <w:rsid w:val="00D331CD"/>
    <w:rsid w:val="00D76456"/>
    <w:rsid w:val="00D821E4"/>
    <w:rsid w:val="00D91B86"/>
    <w:rsid w:val="00D94AEA"/>
    <w:rsid w:val="00DA6214"/>
    <w:rsid w:val="00DC4AFF"/>
    <w:rsid w:val="00E21B13"/>
    <w:rsid w:val="00E25A83"/>
    <w:rsid w:val="00E47440"/>
    <w:rsid w:val="00E64B88"/>
    <w:rsid w:val="00E932F9"/>
    <w:rsid w:val="00E96788"/>
    <w:rsid w:val="00EA140D"/>
    <w:rsid w:val="00EA2457"/>
    <w:rsid w:val="00EA7412"/>
    <w:rsid w:val="00ED6FB7"/>
    <w:rsid w:val="00EF0758"/>
    <w:rsid w:val="00EF59EA"/>
    <w:rsid w:val="00F671DF"/>
    <w:rsid w:val="00F726B0"/>
    <w:rsid w:val="00FB1645"/>
    <w:rsid w:val="00FB2D6F"/>
    <w:rsid w:val="00FE1549"/>
    <w:rsid w:val="0165179B"/>
    <w:rsid w:val="01B557AE"/>
    <w:rsid w:val="01CF0DAA"/>
    <w:rsid w:val="01EA1DC9"/>
    <w:rsid w:val="02623349"/>
    <w:rsid w:val="02801C1C"/>
    <w:rsid w:val="02AA59F9"/>
    <w:rsid w:val="02B9405E"/>
    <w:rsid w:val="03810661"/>
    <w:rsid w:val="039236C6"/>
    <w:rsid w:val="03D1663D"/>
    <w:rsid w:val="03E97682"/>
    <w:rsid w:val="04021DA2"/>
    <w:rsid w:val="040A10E4"/>
    <w:rsid w:val="048712D8"/>
    <w:rsid w:val="04960B84"/>
    <w:rsid w:val="04E1472A"/>
    <w:rsid w:val="05593076"/>
    <w:rsid w:val="057924B0"/>
    <w:rsid w:val="05917840"/>
    <w:rsid w:val="05A72B53"/>
    <w:rsid w:val="0601301B"/>
    <w:rsid w:val="060A401D"/>
    <w:rsid w:val="06A43F1E"/>
    <w:rsid w:val="06EE239A"/>
    <w:rsid w:val="071E2AB7"/>
    <w:rsid w:val="074B54DA"/>
    <w:rsid w:val="074F78CE"/>
    <w:rsid w:val="07683286"/>
    <w:rsid w:val="07743F71"/>
    <w:rsid w:val="07BB7D8D"/>
    <w:rsid w:val="082D4789"/>
    <w:rsid w:val="082D52D8"/>
    <w:rsid w:val="084A3DBD"/>
    <w:rsid w:val="09185575"/>
    <w:rsid w:val="09324D92"/>
    <w:rsid w:val="0A0B4B3B"/>
    <w:rsid w:val="0A2C2540"/>
    <w:rsid w:val="0A8F3D28"/>
    <w:rsid w:val="0A9B20DF"/>
    <w:rsid w:val="0AAC174B"/>
    <w:rsid w:val="0AB23221"/>
    <w:rsid w:val="0ADA25A4"/>
    <w:rsid w:val="0B021A6D"/>
    <w:rsid w:val="0C244EA4"/>
    <w:rsid w:val="0C707023"/>
    <w:rsid w:val="0C7861A9"/>
    <w:rsid w:val="0CE57AF0"/>
    <w:rsid w:val="0CF376EC"/>
    <w:rsid w:val="0D121D2E"/>
    <w:rsid w:val="0D7615A7"/>
    <w:rsid w:val="0D920319"/>
    <w:rsid w:val="0DB76B06"/>
    <w:rsid w:val="0DDD3F3D"/>
    <w:rsid w:val="0E1C5B21"/>
    <w:rsid w:val="0E48210F"/>
    <w:rsid w:val="0E504514"/>
    <w:rsid w:val="0ED25FF9"/>
    <w:rsid w:val="0EDB1B2B"/>
    <w:rsid w:val="0F1B15A6"/>
    <w:rsid w:val="0F473661"/>
    <w:rsid w:val="0F527136"/>
    <w:rsid w:val="0F660171"/>
    <w:rsid w:val="0F735516"/>
    <w:rsid w:val="0FAF407C"/>
    <w:rsid w:val="0FC622F2"/>
    <w:rsid w:val="10270EDB"/>
    <w:rsid w:val="103248A2"/>
    <w:rsid w:val="105C425C"/>
    <w:rsid w:val="109E603B"/>
    <w:rsid w:val="11076250"/>
    <w:rsid w:val="111B503A"/>
    <w:rsid w:val="11425799"/>
    <w:rsid w:val="11927D72"/>
    <w:rsid w:val="11C3285E"/>
    <w:rsid w:val="1244051D"/>
    <w:rsid w:val="12452E4F"/>
    <w:rsid w:val="12E93E0E"/>
    <w:rsid w:val="134B0333"/>
    <w:rsid w:val="13585392"/>
    <w:rsid w:val="137E190D"/>
    <w:rsid w:val="1382324F"/>
    <w:rsid w:val="13D162D9"/>
    <w:rsid w:val="13DD5F15"/>
    <w:rsid w:val="13EA65AD"/>
    <w:rsid w:val="13EE564D"/>
    <w:rsid w:val="14035B7D"/>
    <w:rsid w:val="14167264"/>
    <w:rsid w:val="14331BFF"/>
    <w:rsid w:val="14BB2056"/>
    <w:rsid w:val="14BC74D7"/>
    <w:rsid w:val="14C010ED"/>
    <w:rsid w:val="14CD3063"/>
    <w:rsid w:val="14D50533"/>
    <w:rsid w:val="14DE28A5"/>
    <w:rsid w:val="14E0386B"/>
    <w:rsid w:val="15460840"/>
    <w:rsid w:val="15840B0E"/>
    <w:rsid w:val="15FE4A6D"/>
    <w:rsid w:val="16517944"/>
    <w:rsid w:val="16854B91"/>
    <w:rsid w:val="16FF05D2"/>
    <w:rsid w:val="170C3A2F"/>
    <w:rsid w:val="172F6004"/>
    <w:rsid w:val="17824706"/>
    <w:rsid w:val="17EA0339"/>
    <w:rsid w:val="18015EE8"/>
    <w:rsid w:val="183C7393"/>
    <w:rsid w:val="183E24B6"/>
    <w:rsid w:val="18512546"/>
    <w:rsid w:val="186C2547"/>
    <w:rsid w:val="189D786B"/>
    <w:rsid w:val="18C20C7A"/>
    <w:rsid w:val="18C27855"/>
    <w:rsid w:val="19705809"/>
    <w:rsid w:val="19874102"/>
    <w:rsid w:val="199103BC"/>
    <w:rsid w:val="1999149E"/>
    <w:rsid w:val="1A5374E2"/>
    <w:rsid w:val="1A7147DF"/>
    <w:rsid w:val="1AAE0179"/>
    <w:rsid w:val="1AB80EC8"/>
    <w:rsid w:val="1AC5226E"/>
    <w:rsid w:val="1ACE506C"/>
    <w:rsid w:val="1AD27639"/>
    <w:rsid w:val="1B177672"/>
    <w:rsid w:val="1B3D37DC"/>
    <w:rsid w:val="1B5E5C67"/>
    <w:rsid w:val="1B8E41A8"/>
    <w:rsid w:val="1B9E0735"/>
    <w:rsid w:val="1BDB6AB7"/>
    <w:rsid w:val="1C204731"/>
    <w:rsid w:val="1C384504"/>
    <w:rsid w:val="1CA11D11"/>
    <w:rsid w:val="1CE50F6B"/>
    <w:rsid w:val="1D066FCD"/>
    <w:rsid w:val="1D645265"/>
    <w:rsid w:val="1DF90E7F"/>
    <w:rsid w:val="1E3345B3"/>
    <w:rsid w:val="1E5302B1"/>
    <w:rsid w:val="1E6074F1"/>
    <w:rsid w:val="1E642E1C"/>
    <w:rsid w:val="1E8557E5"/>
    <w:rsid w:val="1ED5682D"/>
    <w:rsid w:val="1EDB2EB0"/>
    <w:rsid w:val="1EE526DC"/>
    <w:rsid w:val="1EF3098F"/>
    <w:rsid w:val="1F037940"/>
    <w:rsid w:val="1F0804BF"/>
    <w:rsid w:val="1F29049F"/>
    <w:rsid w:val="1F747DED"/>
    <w:rsid w:val="1FCA7497"/>
    <w:rsid w:val="1FEA58A9"/>
    <w:rsid w:val="1FEF3281"/>
    <w:rsid w:val="20971925"/>
    <w:rsid w:val="209B74C0"/>
    <w:rsid w:val="20B32556"/>
    <w:rsid w:val="20C37F23"/>
    <w:rsid w:val="21303C61"/>
    <w:rsid w:val="219605E1"/>
    <w:rsid w:val="21DD20D0"/>
    <w:rsid w:val="220F1BCC"/>
    <w:rsid w:val="221344B9"/>
    <w:rsid w:val="227B5802"/>
    <w:rsid w:val="22A656E9"/>
    <w:rsid w:val="22A86585"/>
    <w:rsid w:val="23994B37"/>
    <w:rsid w:val="23A932A9"/>
    <w:rsid w:val="23C26AA2"/>
    <w:rsid w:val="23E2785D"/>
    <w:rsid w:val="23ED68B4"/>
    <w:rsid w:val="23EE32D1"/>
    <w:rsid w:val="23FC5EB6"/>
    <w:rsid w:val="2401666E"/>
    <w:rsid w:val="240B4C15"/>
    <w:rsid w:val="243741FD"/>
    <w:rsid w:val="24530675"/>
    <w:rsid w:val="24590F2A"/>
    <w:rsid w:val="24A55B87"/>
    <w:rsid w:val="24EC455A"/>
    <w:rsid w:val="24F935D0"/>
    <w:rsid w:val="25854050"/>
    <w:rsid w:val="258E56E0"/>
    <w:rsid w:val="2624190A"/>
    <w:rsid w:val="26843176"/>
    <w:rsid w:val="26F64AE2"/>
    <w:rsid w:val="2722740D"/>
    <w:rsid w:val="27752175"/>
    <w:rsid w:val="277C131D"/>
    <w:rsid w:val="27B71D93"/>
    <w:rsid w:val="27CC5669"/>
    <w:rsid w:val="28114E20"/>
    <w:rsid w:val="282F3BB7"/>
    <w:rsid w:val="282F45DD"/>
    <w:rsid w:val="28A66581"/>
    <w:rsid w:val="28F75C65"/>
    <w:rsid w:val="2919128B"/>
    <w:rsid w:val="2936049C"/>
    <w:rsid w:val="29395EFD"/>
    <w:rsid w:val="29507C43"/>
    <w:rsid w:val="297D6C12"/>
    <w:rsid w:val="299A2436"/>
    <w:rsid w:val="29B344C4"/>
    <w:rsid w:val="2A3B1B8A"/>
    <w:rsid w:val="2A5041B4"/>
    <w:rsid w:val="2A8A6841"/>
    <w:rsid w:val="2A8C7F61"/>
    <w:rsid w:val="2AD8693E"/>
    <w:rsid w:val="2B5C63EA"/>
    <w:rsid w:val="2B666D7B"/>
    <w:rsid w:val="2B8D7902"/>
    <w:rsid w:val="2B9B141D"/>
    <w:rsid w:val="2BAE712D"/>
    <w:rsid w:val="2BF341E8"/>
    <w:rsid w:val="2BFC715E"/>
    <w:rsid w:val="2C5C64CA"/>
    <w:rsid w:val="2C666F4E"/>
    <w:rsid w:val="2C6C1F22"/>
    <w:rsid w:val="2C7471A0"/>
    <w:rsid w:val="2CEB1F74"/>
    <w:rsid w:val="2CFC6455"/>
    <w:rsid w:val="2D670596"/>
    <w:rsid w:val="2D707D8B"/>
    <w:rsid w:val="2D9051F0"/>
    <w:rsid w:val="2DC5490B"/>
    <w:rsid w:val="2DD54C00"/>
    <w:rsid w:val="2E230E07"/>
    <w:rsid w:val="2E2D3D48"/>
    <w:rsid w:val="2E435DF3"/>
    <w:rsid w:val="2E593BF5"/>
    <w:rsid w:val="2E6D2AE0"/>
    <w:rsid w:val="2ED326C7"/>
    <w:rsid w:val="2F7D637C"/>
    <w:rsid w:val="300A3D28"/>
    <w:rsid w:val="301154A7"/>
    <w:rsid w:val="303D7211"/>
    <w:rsid w:val="30435AFA"/>
    <w:rsid w:val="306940AF"/>
    <w:rsid w:val="30803814"/>
    <w:rsid w:val="30B2392A"/>
    <w:rsid w:val="30B34EC1"/>
    <w:rsid w:val="30C2028B"/>
    <w:rsid w:val="311D2C13"/>
    <w:rsid w:val="31206574"/>
    <w:rsid w:val="312D6F18"/>
    <w:rsid w:val="31396370"/>
    <w:rsid w:val="316C4464"/>
    <w:rsid w:val="31E64107"/>
    <w:rsid w:val="32187CDF"/>
    <w:rsid w:val="323557EF"/>
    <w:rsid w:val="3244367B"/>
    <w:rsid w:val="32734028"/>
    <w:rsid w:val="32C960CA"/>
    <w:rsid w:val="32D45BE3"/>
    <w:rsid w:val="32E7568D"/>
    <w:rsid w:val="33002668"/>
    <w:rsid w:val="333C714C"/>
    <w:rsid w:val="3363042A"/>
    <w:rsid w:val="33783BFA"/>
    <w:rsid w:val="339E1E37"/>
    <w:rsid w:val="33B22D39"/>
    <w:rsid w:val="33DC3C86"/>
    <w:rsid w:val="340035A6"/>
    <w:rsid w:val="3429120A"/>
    <w:rsid w:val="348747A9"/>
    <w:rsid w:val="34CF5F28"/>
    <w:rsid w:val="3596107F"/>
    <w:rsid w:val="35D759A6"/>
    <w:rsid w:val="35E6089B"/>
    <w:rsid w:val="36142D6A"/>
    <w:rsid w:val="36151E3B"/>
    <w:rsid w:val="36650B85"/>
    <w:rsid w:val="36920B2B"/>
    <w:rsid w:val="36CF54A7"/>
    <w:rsid w:val="36D3521C"/>
    <w:rsid w:val="36D66338"/>
    <w:rsid w:val="371D4235"/>
    <w:rsid w:val="37327FA5"/>
    <w:rsid w:val="37E1774C"/>
    <w:rsid w:val="382B129D"/>
    <w:rsid w:val="382E2765"/>
    <w:rsid w:val="383739BA"/>
    <w:rsid w:val="386F39FC"/>
    <w:rsid w:val="38A16D3E"/>
    <w:rsid w:val="39020864"/>
    <w:rsid w:val="391C2ACB"/>
    <w:rsid w:val="39536DF9"/>
    <w:rsid w:val="39843CA2"/>
    <w:rsid w:val="39D10AC3"/>
    <w:rsid w:val="39D676C8"/>
    <w:rsid w:val="39E25D72"/>
    <w:rsid w:val="39E92533"/>
    <w:rsid w:val="3A137218"/>
    <w:rsid w:val="3A927C61"/>
    <w:rsid w:val="3AC14675"/>
    <w:rsid w:val="3AC419F1"/>
    <w:rsid w:val="3ACA75CD"/>
    <w:rsid w:val="3AD26500"/>
    <w:rsid w:val="3AFA76E1"/>
    <w:rsid w:val="3B034233"/>
    <w:rsid w:val="3B327B7C"/>
    <w:rsid w:val="3B5604D9"/>
    <w:rsid w:val="3BB9404A"/>
    <w:rsid w:val="3BC716BC"/>
    <w:rsid w:val="3BD93D5D"/>
    <w:rsid w:val="3C50019F"/>
    <w:rsid w:val="3C8E5645"/>
    <w:rsid w:val="3C921859"/>
    <w:rsid w:val="3CF419C7"/>
    <w:rsid w:val="3D1A53ED"/>
    <w:rsid w:val="3D1B4927"/>
    <w:rsid w:val="3D4A096E"/>
    <w:rsid w:val="3D6652DD"/>
    <w:rsid w:val="3D9E35EF"/>
    <w:rsid w:val="3DCC7B36"/>
    <w:rsid w:val="3DE94BE4"/>
    <w:rsid w:val="3E0F69F0"/>
    <w:rsid w:val="3EB11EE4"/>
    <w:rsid w:val="3ED661C4"/>
    <w:rsid w:val="3EF604D7"/>
    <w:rsid w:val="3F4B0E20"/>
    <w:rsid w:val="3F560D5F"/>
    <w:rsid w:val="3FA8490D"/>
    <w:rsid w:val="3FD46175"/>
    <w:rsid w:val="400548DD"/>
    <w:rsid w:val="40495463"/>
    <w:rsid w:val="40C70D90"/>
    <w:rsid w:val="40F24582"/>
    <w:rsid w:val="411A1219"/>
    <w:rsid w:val="41356E15"/>
    <w:rsid w:val="41715CBE"/>
    <w:rsid w:val="4192404A"/>
    <w:rsid w:val="41AE5C1C"/>
    <w:rsid w:val="4210739E"/>
    <w:rsid w:val="422B7C10"/>
    <w:rsid w:val="42716D27"/>
    <w:rsid w:val="427D1EB5"/>
    <w:rsid w:val="42852418"/>
    <w:rsid w:val="42886253"/>
    <w:rsid w:val="42B9051C"/>
    <w:rsid w:val="435D0CB1"/>
    <w:rsid w:val="437C425B"/>
    <w:rsid w:val="43840507"/>
    <w:rsid w:val="43A66C84"/>
    <w:rsid w:val="43B50434"/>
    <w:rsid w:val="43F20ADC"/>
    <w:rsid w:val="44857567"/>
    <w:rsid w:val="45094A66"/>
    <w:rsid w:val="45B97D85"/>
    <w:rsid w:val="45E44368"/>
    <w:rsid w:val="4626525B"/>
    <w:rsid w:val="465234A1"/>
    <w:rsid w:val="4683467D"/>
    <w:rsid w:val="46BA1332"/>
    <w:rsid w:val="46CC1287"/>
    <w:rsid w:val="46E4575A"/>
    <w:rsid w:val="47016C7B"/>
    <w:rsid w:val="47196B00"/>
    <w:rsid w:val="47583A70"/>
    <w:rsid w:val="475A6D38"/>
    <w:rsid w:val="47764E89"/>
    <w:rsid w:val="47981D0E"/>
    <w:rsid w:val="47BA7F94"/>
    <w:rsid w:val="47D73C04"/>
    <w:rsid w:val="483C0008"/>
    <w:rsid w:val="48C400B8"/>
    <w:rsid w:val="4904437A"/>
    <w:rsid w:val="49663C4A"/>
    <w:rsid w:val="49790416"/>
    <w:rsid w:val="499E3E50"/>
    <w:rsid w:val="49BC4058"/>
    <w:rsid w:val="49E02780"/>
    <w:rsid w:val="4A0641CB"/>
    <w:rsid w:val="4AD05206"/>
    <w:rsid w:val="4B367FC4"/>
    <w:rsid w:val="4B3763AF"/>
    <w:rsid w:val="4B5522CB"/>
    <w:rsid w:val="4B665B71"/>
    <w:rsid w:val="4B6C2B6D"/>
    <w:rsid w:val="4B9435D8"/>
    <w:rsid w:val="4C484D5E"/>
    <w:rsid w:val="4C5C6832"/>
    <w:rsid w:val="4C7E5213"/>
    <w:rsid w:val="4D0D3C2E"/>
    <w:rsid w:val="4D214B08"/>
    <w:rsid w:val="4D474336"/>
    <w:rsid w:val="4D8E11B5"/>
    <w:rsid w:val="4D8E4C01"/>
    <w:rsid w:val="4D9C0A6C"/>
    <w:rsid w:val="4DC5583E"/>
    <w:rsid w:val="4E4717E9"/>
    <w:rsid w:val="4E8843A8"/>
    <w:rsid w:val="4EA3051B"/>
    <w:rsid w:val="4F166437"/>
    <w:rsid w:val="4F193A8F"/>
    <w:rsid w:val="4F2171A4"/>
    <w:rsid w:val="4F864CAC"/>
    <w:rsid w:val="4FB56BEC"/>
    <w:rsid w:val="4FEF4FDB"/>
    <w:rsid w:val="503264DF"/>
    <w:rsid w:val="505F4B88"/>
    <w:rsid w:val="508F5CB2"/>
    <w:rsid w:val="50C77DF5"/>
    <w:rsid w:val="50ED46C3"/>
    <w:rsid w:val="5117101B"/>
    <w:rsid w:val="51472966"/>
    <w:rsid w:val="51F03F7F"/>
    <w:rsid w:val="521176C7"/>
    <w:rsid w:val="523727DD"/>
    <w:rsid w:val="526049B5"/>
    <w:rsid w:val="526835F8"/>
    <w:rsid w:val="526C1A1F"/>
    <w:rsid w:val="526F1FF0"/>
    <w:rsid w:val="52BB37CB"/>
    <w:rsid w:val="52DA7F4B"/>
    <w:rsid w:val="53630E90"/>
    <w:rsid w:val="53705072"/>
    <w:rsid w:val="537C0CFA"/>
    <w:rsid w:val="54F60380"/>
    <w:rsid w:val="551222CD"/>
    <w:rsid w:val="551F6A3D"/>
    <w:rsid w:val="55452CCE"/>
    <w:rsid w:val="55853858"/>
    <w:rsid w:val="558B1717"/>
    <w:rsid w:val="5591169A"/>
    <w:rsid w:val="55B14D5E"/>
    <w:rsid w:val="55D03204"/>
    <w:rsid w:val="568C4881"/>
    <w:rsid w:val="56900AFE"/>
    <w:rsid w:val="57082427"/>
    <w:rsid w:val="570B6497"/>
    <w:rsid w:val="5765181A"/>
    <w:rsid w:val="57801B9F"/>
    <w:rsid w:val="578C5302"/>
    <w:rsid w:val="57D73E96"/>
    <w:rsid w:val="57EF3F62"/>
    <w:rsid w:val="57FC06A2"/>
    <w:rsid w:val="57FF49B8"/>
    <w:rsid w:val="58175106"/>
    <w:rsid w:val="583D10E5"/>
    <w:rsid w:val="58501AD0"/>
    <w:rsid w:val="585603EC"/>
    <w:rsid w:val="585D1D72"/>
    <w:rsid w:val="586F4218"/>
    <w:rsid w:val="587A2F1E"/>
    <w:rsid w:val="587F441B"/>
    <w:rsid w:val="588F0521"/>
    <w:rsid w:val="58B81E24"/>
    <w:rsid w:val="58BC3D96"/>
    <w:rsid w:val="58C36B22"/>
    <w:rsid w:val="58D93266"/>
    <w:rsid w:val="58E1021A"/>
    <w:rsid w:val="593F12C0"/>
    <w:rsid w:val="594A1649"/>
    <w:rsid w:val="59B74C85"/>
    <w:rsid w:val="59C169F7"/>
    <w:rsid w:val="59E81486"/>
    <w:rsid w:val="5A2E59B9"/>
    <w:rsid w:val="5A40333F"/>
    <w:rsid w:val="5A7944D4"/>
    <w:rsid w:val="5A8208A2"/>
    <w:rsid w:val="5A8C0926"/>
    <w:rsid w:val="5AB6389A"/>
    <w:rsid w:val="5B537A18"/>
    <w:rsid w:val="5B8E3665"/>
    <w:rsid w:val="5C3A520B"/>
    <w:rsid w:val="5C827BFF"/>
    <w:rsid w:val="5CA7145C"/>
    <w:rsid w:val="5CAA6954"/>
    <w:rsid w:val="5D1D0EB8"/>
    <w:rsid w:val="5D303EFE"/>
    <w:rsid w:val="5D315E77"/>
    <w:rsid w:val="5D3E4C9C"/>
    <w:rsid w:val="5D8226A3"/>
    <w:rsid w:val="5DB07A5C"/>
    <w:rsid w:val="5E07505C"/>
    <w:rsid w:val="5E2A1CE5"/>
    <w:rsid w:val="5E316DF4"/>
    <w:rsid w:val="5E4A560C"/>
    <w:rsid w:val="5E663924"/>
    <w:rsid w:val="5E881574"/>
    <w:rsid w:val="5E8A37F6"/>
    <w:rsid w:val="5E9203E8"/>
    <w:rsid w:val="5E9A60D1"/>
    <w:rsid w:val="5EA600DE"/>
    <w:rsid w:val="5EAA72D3"/>
    <w:rsid w:val="5ED77BD3"/>
    <w:rsid w:val="5F3A6301"/>
    <w:rsid w:val="5F497A28"/>
    <w:rsid w:val="6003658C"/>
    <w:rsid w:val="600F38FF"/>
    <w:rsid w:val="60190396"/>
    <w:rsid w:val="605C51CD"/>
    <w:rsid w:val="60723DA4"/>
    <w:rsid w:val="60775982"/>
    <w:rsid w:val="60826F0E"/>
    <w:rsid w:val="608D461B"/>
    <w:rsid w:val="609363E3"/>
    <w:rsid w:val="6120300B"/>
    <w:rsid w:val="612050D0"/>
    <w:rsid w:val="61311BB8"/>
    <w:rsid w:val="614F0131"/>
    <w:rsid w:val="61505064"/>
    <w:rsid w:val="616B01A2"/>
    <w:rsid w:val="617A5473"/>
    <w:rsid w:val="61A337EB"/>
    <w:rsid w:val="61BD6FBF"/>
    <w:rsid w:val="61D32B23"/>
    <w:rsid w:val="624803C3"/>
    <w:rsid w:val="62C96CFA"/>
    <w:rsid w:val="635F1BBC"/>
    <w:rsid w:val="637E2453"/>
    <w:rsid w:val="639A3607"/>
    <w:rsid w:val="63A62353"/>
    <w:rsid w:val="63D43330"/>
    <w:rsid w:val="63F54ED6"/>
    <w:rsid w:val="64147C2C"/>
    <w:rsid w:val="643F5F8D"/>
    <w:rsid w:val="648F101E"/>
    <w:rsid w:val="64CC1281"/>
    <w:rsid w:val="64D8686B"/>
    <w:rsid w:val="6504730F"/>
    <w:rsid w:val="650D0AAD"/>
    <w:rsid w:val="654F34CD"/>
    <w:rsid w:val="6570071F"/>
    <w:rsid w:val="65757DF0"/>
    <w:rsid w:val="657A507C"/>
    <w:rsid w:val="65B5006F"/>
    <w:rsid w:val="65EF46D7"/>
    <w:rsid w:val="66043371"/>
    <w:rsid w:val="661D7ED2"/>
    <w:rsid w:val="66453F9F"/>
    <w:rsid w:val="664D489C"/>
    <w:rsid w:val="665F2973"/>
    <w:rsid w:val="6662415F"/>
    <w:rsid w:val="66D62169"/>
    <w:rsid w:val="6717350B"/>
    <w:rsid w:val="674A6543"/>
    <w:rsid w:val="67527507"/>
    <w:rsid w:val="67E917C8"/>
    <w:rsid w:val="67FE6E9C"/>
    <w:rsid w:val="684A2016"/>
    <w:rsid w:val="684C0101"/>
    <w:rsid w:val="68522950"/>
    <w:rsid w:val="68631BB9"/>
    <w:rsid w:val="687F3BCD"/>
    <w:rsid w:val="689601AE"/>
    <w:rsid w:val="68B41639"/>
    <w:rsid w:val="68D341F1"/>
    <w:rsid w:val="690370E9"/>
    <w:rsid w:val="692B0547"/>
    <w:rsid w:val="69416C8F"/>
    <w:rsid w:val="696005E3"/>
    <w:rsid w:val="69667A6D"/>
    <w:rsid w:val="696A5C6F"/>
    <w:rsid w:val="69721999"/>
    <w:rsid w:val="69F7519D"/>
    <w:rsid w:val="69FA0D8E"/>
    <w:rsid w:val="6A223902"/>
    <w:rsid w:val="6A4249F6"/>
    <w:rsid w:val="6AA412C4"/>
    <w:rsid w:val="6AD20CD4"/>
    <w:rsid w:val="6AE63701"/>
    <w:rsid w:val="6B0F7A3F"/>
    <w:rsid w:val="6BAC41D4"/>
    <w:rsid w:val="6C1B777B"/>
    <w:rsid w:val="6C6853B0"/>
    <w:rsid w:val="6C693F60"/>
    <w:rsid w:val="6C7D726C"/>
    <w:rsid w:val="6C832705"/>
    <w:rsid w:val="6C9F200E"/>
    <w:rsid w:val="6CE140D6"/>
    <w:rsid w:val="6D2F6789"/>
    <w:rsid w:val="6D7221EC"/>
    <w:rsid w:val="6D8A1C7A"/>
    <w:rsid w:val="6DA24AA3"/>
    <w:rsid w:val="6E2428ED"/>
    <w:rsid w:val="6E313E94"/>
    <w:rsid w:val="6EC62B4E"/>
    <w:rsid w:val="6EFE2F78"/>
    <w:rsid w:val="6F260D87"/>
    <w:rsid w:val="6F2C3AE6"/>
    <w:rsid w:val="6F552E3C"/>
    <w:rsid w:val="6FA87A7B"/>
    <w:rsid w:val="6FEE2CAD"/>
    <w:rsid w:val="705E6BF0"/>
    <w:rsid w:val="70731742"/>
    <w:rsid w:val="708A6B66"/>
    <w:rsid w:val="70F25D35"/>
    <w:rsid w:val="7123401C"/>
    <w:rsid w:val="71B3664E"/>
    <w:rsid w:val="71B75675"/>
    <w:rsid w:val="71D20F89"/>
    <w:rsid w:val="72165E82"/>
    <w:rsid w:val="72476258"/>
    <w:rsid w:val="725E7366"/>
    <w:rsid w:val="72787244"/>
    <w:rsid w:val="72A716D3"/>
    <w:rsid w:val="730E08D5"/>
    <w:rsid w:val="73406D1B"/>
    <w:rsid w:val="73BD347F"/>
    <w:rsid w:val="73BE1753"/>
    <w:rsid w:val="73F60B9E"/>
    <w:rsid w:val="741B4843"/>
    <w:rsid w:val="74363F6A"/>
    <w:rsid w:val="74D63243"/>
    <w:rsid w:val="750F752B"/>
    <w:rsid w:val="75226CE2"/>
    <w:rsid w:val="757D2F3E"/>
    <w:rsid w:val="75913EB1"/>
    <w:rsid w:val="75C53246"/>
    <w:rsid w:val="75FB76DD"/>
    <w:rsid w:val="76332EAB"/>
    <w:rsid w:val="7639200D"/>
    <w:rsid w:val="763F00D9"/>
    <w:rsid w:val="764F477C"/>
    <w:rsid w:val="765B3029"/>
    <w:rsid w:val="76975EB4"/>
    <w:rsid w:val="76B75D8D"/>
    <w:rsid w:val="76DD02B2"/>
    <w:rsid w:val="76E276BB"/>
    <w:rsid w:val="77024563"/>
    <w:rsid w:val="772947CA"/>
    <w:rsid w:val="775D1AA8"/>
    <w:rsid w:val="776B5D42"/>
    <w:rsid w:val="77C8661E"/>
    <w:rsid w:val="79517494"/>
    <w:rsid w:val="798A6D28"/>
    <w:rsid w:val="79C2664A"/>
    <w:rsid w:val="79DE66BC"/>
    <w:rsid w:val="79ED1096"/>
    <w:rsid w:val="79ED79C7"/>
    <w:rsid w:val="79F9156A"/>
    <w:rsid w:val="7A92417F"/>
    <w:rsid w:val="7B2A66A8"/>
    <w:rsid w:val="7B444034"/>
    <w:rsid w:val="7B480CF0"/>
    <w:rsid w:val="7B4B7F86"/>
    <w:rsid w:val="7B4C0E21"/>
    <w:rsid w:val="7B9F4D42"/>
    <w:rsid w:val="7BB75C10"/>
    <w:rsid w:val="7BC2007F"/>
    <w:rsid w:val="7BDF19DA"/>
    <w:rsid w:val="7BEF139B"/>
    <w:rsid w:val="7C115EBA"/>
    <w:rsid w:val="7C622B72"/>
    <w:rsid w:val="7C8539E9"/>
    <w:rsid w:val="7C931F66"/>
    <w:rsid w:val="7CB47FFC"/>
    <w:rsid w:val="7CB6231A"/>
    <w:rsid w:val="7D003359"/>
    <w:rsid w:val="7D030E26"/>
    <w:rsid w:val="7D0845C1"/>
    <w:rsid w:val="7D0B5208"/>
    <w:rsid w:val="7D0D71CD"/>
    <w:rsid w:val="7D0F5F42"/>
    <w:rsid w:val="7D1D1649"/>
    <w:rsid w:val="7D221868"/>
    <w:rsid w:val="7D5333CE"/>
    <w:rsid w:val="7DEB11AF"/>
    <w:rsid w:val="7E084DFF"/>
    <w:rsid w:val="7E0F314F"/>
    <w:rsid w:val="7E5367A8"/>
    <w:rsid w:val="7E5C071A"/>
    <w:rsid w:val="7F02547C"/>
    <w:rsid w:val="7F851875"/>
    <w:rsid w:val="7FE714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E831A5"/>
  <w15:docId w15:val="{D813F4AB-3EBE-4AD6-86DC-D888C7A5C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2"/>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qFormat/>
    <w:pPr>
      <w:autoSpaceDE w:val="0"/>
      <w:autoSpaceDN w:val="0"/>
      <w:adjustRightInd w:val="0"/>
      <w:ind w:firstLineChars="200" w:firstLine="720"/>
      <w:textAlignment w:val="baseline"/>
    </w:pPr>
    <w:rPr>
      <w:rFonts w:ascii="宋体" w:hAnsi="宋体" w:cs="宋体"/>
      <w:sz w:val="24"/>
      <w:lang w:eastAsia="en-US"/>
    </w:rPr>
  </w:style>
  <w:style w:type="paragraph" w:styleId="a3">
    <w:name w:val="Body Text Indent"/>
    <w:basedOn w:val="a"/>
    <w:next w:val="a4"/>
    <w:qFormat/>
    <w:pPr>
      <w:spacing w:after="120"/>
      <w:ind w:leftChars="200" w:left="420"/>
    </w:pPr>
  </w:style>
  <w:style w:type="paragraph" w:styleId="a4">
    <w:name w:val="envelope return"/>
    <w:basedOn w:val="a"/>
    <w:qFormat/>
    <w:pPr>
      <w:widowControl/>
      <w:topLinePunct/>
      <w:adjustRightInd w:val="0"/>
      <w:snapToGrid w:val="0"/>
      <w:spacing w:before="160" w:after="160" w:line="240" w:lineRule="atLeast"/>
      <w:ind w:left="1701"/>
    </w:pPr>
    <w:rPr>
      <w:rFonts w:cs="Arial"/>
    </w:rPr>
  </w:style>
  <w:style w:type="paragraph" w:styleId="a5">
    <w:name w:val="annotation text"/>
    <w:basedOn w:val="a"/>
    <w:link w:val="a6"/>
    <w:uiPriority w:val="99"/>
    <w:unhideWhenUsed/>
    <w:qFormat/>
    <w:pPr>
      <w:jc w:val="left"/>
    </w:pPr>
  </w:style>
  <w:style w:type="paragraph" w:styleId="a7">
    <w:name w:val="Body Text"/>
    <w:basedOn w:val="a"/>
    <w:next w:val="a8"/>
    <w:uiPriority w:val="99"/>
    <w:unhideWhenUsed/>
    <w:qFormat/>
    <w:rPr>
      <w:rFonts w:ascii="宋体" w:eastAsia="宋体" w:hAnsi="宋体" w:cs="宋体"/>
      <w:sz w:val="24"/>
      <w:szCs w:val="24"/>
      <w:lang w:val="zh-CN" w:bidi="zh-CN"/>
    </w:rPr>
  </w:style>
  <w:style w:type="paragraph" w:styleId="a8">
    <w:name w:val="Title"/>
    <w:basedOn w:val="a"/>
    <w:next w:val="a"/>
    <w:qFormat/>
    <w:pPr>
      <w:spacing w:before="240" w:after="60"/>
      <w:jc w:val="center"/>
      <w:outlineLvl w:val="0"/>
    </w:pPr>
    <w:rPr>
      <w:rFonts w:ascii="Cambria" w:eastAsia="宋体" w:hAnsi="Cambria"/>
      <w:b/>
      <w:bCs/>
      <w:sz w:val="32"/>
      <w:szCs w:val="32"/>
    </w:rPr>
  </w:style>
  <w:style w:type="paragraph" w:styleId="a9">
    <w:name w:val="Plain Text"/>
    <w:basedOn w:val="a"/>
    <w:uiPriority w:val="99"/>
    <w:unhideWhenUsed/>
    <w:qFormat/>
    <w:rPr>
      <w:rFonts w:ascii="宋体" w:hAnsi="Courier New"/>
      <w:kern w:val="0"/>
      <w:sz w:val="20"/>
    </w:rPr>
  </w:style>
  <w:style w:type="paragraph" w:styleId="aa">
    <w:name w:val="Balloon Text"/>
    <w:basedOn w:val="a"/>
    <w:link w:val="ab"/>
    <w:uiPriority w:val="99"/>
    <w:unhideWhenUsed/>
    <w:qFormat/>
    <w:rPr>
      <w:sz w:val="18"/>
      <w:szCs w:val="18"/>
    </w:rPr>
  </w:style>
  <w:style w:type="paragraph" w:styleId="ac">
    <w:name w:val="footer"/>
    <w:basedOn w:val="a"/>
    <w:link w:val="ad"/>
    <w:uiPriority w:val="99"/>
    <w:unhideWhenUsed/>
    <w:qFormat/>
    <w:pPr>
      <w:tabs>
        <w:tab w:val="center" w:pos="4153"/>
        <w:tab w:val="right" w:pos="8306"/>
      </w:tabs>
      <w:snapToGrid w:val="0"/>
      <w:jc w:val="left"/>
    </w:pPr>
    <w:rPr>
      <w:sz w:val="18"/>
      <w:szCs w:val="18"/>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TOC4">
    <w:name w:val="toc 4"/>
    <w:basedOn w:val="a"/>
    <w:next w:val="a"/>
    <w:uiPriority w:val="39"/>
    <w:unhideWhenUsed/>
    <w:qFormat/>
    <w:pPr>
      <w:ind w:leftChars="600" w:left="1260"/>
    </w:pPr>
    <w:rPr>
      <w:rFonts w:ascii="等线" w:eastAsia="等线" w:hAnsi="等线" w:cs="Times New Roman"/>
    </w:rPr>
  </w:style>
  <w:style w:type="paragraph" w:styleId="af0">
    <w:name w:val="Normal (Web)"/>
    <w:basedOn w:val="a"/>
    <w:uiPriority w:val="99"/>
    <w:semiHidden/>
    <w:unhideWhenUsed/>
    <w:qFormat/>
    <w:rPr>
      <w:sz w:val="24"/>
    </w:rPr>
  </w:style>
  <w:style w:type="paragraph" w:styleId="af1">
    <w:name w:val="annotation subject"/>
    <w:basedOn w:val="a5"/>
    <w:next w:val="a5"/>
    <w:link w:val="af2"/>
    <w:uiPriority w:val="99"/>
    <w:semiHidden/>
    <w:unhideWhenUsed/>
    <w:rPr>
      <w:b/>
      <w:bCs/>
    </w:rPr>
  </w:style>
  <w:style w:type="table" w:styleId="af3">
    <w:name w:val="Table Grid"/>
    <w:basedOn w:val="a1"/>
    <w:uiPriority w:val="39"/>
    <w:semiHidden/>
    <w:unhideWhenUse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0"/>
    <w:uiPriority w:val="99"/>
    <w:semiHidden/>
    <w:unhideWhenUsed/>
    <w:qFormat/>
    <w:rPr>
      <w:color w:val="0000FF"/>
      <w:u w:val="single"/>
    </w:rPr>
  </w:style>
  <w:style w:type="character" w:styleId="af5">
    <w:name w:val="annotation reference"/>
    <w:basedOn w:val="a0"/>
    <w:uiPriority w:val="99"/>
    <w:unhideWhenUsed/>
    <w:qFormat/>
    <w:rPr>
      <w:sz w:val="21"/>
      <w:szCs w:val="21"/>
    </w:rPr>
  </w:style>
  <w:style w:type="character" w:customStyle="1" w:styleId="af">
    <w:name w:val="页眉 字符"/>
    <w:basedOn w:val="a0"/>
    <w:link w:val="ae"/>
    <w:uiPriority w:val="99"/>
    <w:qFormat/>
    <w:rPr>
      <w:sz w:val="18"/>
      <w:szCs w:val="18"/>
    </w:rPr>
  </w:style>
  <w:style w:type="character" w:customStyle="1" w:styleId="ad">
    <w:name w:val="页脚 字符"/>
    <w:basedOn w:val="a0"/>
    <w:link w:val="ac"/>
    <w:uiPriority w:val="99"/>
    <w:qFormat/>
    <w:rPr>
      <w:sz w:val="18"/>
      <w:szCs w:val="18"/>
    </w:rPr>
  </w:style>
  <w:style w:type="paragraph" w:customStyle="1" w:styleId="1">
    <w:name w:val="列出段落1"/>
    <w:basedOn w:val="a"/>
    <w:uiPriority w:val="34"/>
    <w:qFormat/>
    <w:pPr>
      <w:ind w:firstLineChars="200" w:firstLine="420"/>
    </w:pPr>
  </w:style>
  <w:style w:type="character" w:customStyle="1" w:styleId="font01">
    <w:name w:val="font01"/>
    <w:basedOn w:val="a0"/>
    <w:qFormat/>
    <w:rPr>
      <w:rFonts w:ascii="Arial" w:hAnsi="Arial" w:cs="Arial"/>
      <w:color w:val="000000"/>
      <w:sz w:val="28"/>
      <w:szCs w:val="28"/>
      <w:u w:val="none"/>
    </w:rPr>
  </w:style>
  <w:style w:type="character" w:customStyle="1" w:styleId="font41">
    <w:name w:val="font41"/>
    <w:basedOn w:val="a0"/>
    <w:qFormat/>
    <w:rPr>
      <w:rFonts w:ascii="Arial" w:hAnsi="Arial" w:cs="Arial" w:hint="default"/>
      <w:color w:val="000000"/>
      <w:sz w:val="21"/>
      <w:szCs w:val="21"/>
      <w:u w:val="none"/>
    </w:rPr>
  </w:style>
  <w:style w:type="character" w:customStyle="1" w:styleId="ab">
    <w:name w:val="批注框文本 字符"/>
    <w:basedOn w:val="a0"/>
    <w:link w:val="aa"/>
    <w:uiPriority w:val="99"/>
    <w:semiHidden/>
    <w:qFormat/>
    <w:rPr>
      <w:rFonts w:asciiTheme="minorHAnsi" w:eastAsiaTheme="minorEastAsia" w:hAnsiTheme="minorHAnsi" w:cstheme="minorBidi"/>
      <w:kern w:val="2"/>
      <w:sz w:val="18"/>
      <w:szCs w:val="18"/>
    </w:rPr>
  </w:style>
  <w:style w:type="paragraph" w:customStyle="1" w:styleId="0">
    <w:name w:val="正文_0"/>
    <w:qFormat/>
    <w:pPr>
      <w:widowControl w:val="0"/>
      <w:jc w:val="both"/>
    </w:pPr>
    <w:rPr>
      <w:kern w:val="2"/>
      <w:sz w:val="21"/>
      <w:szCs w:val="24"/>
    </w:rPr>
  </w:style>
  <w:style w:type="paragraph" w:customStyle="1" w:styleId="20">
    <w:name w:val="纯文本2"/>
    <w:basedOn w:val="a"/>
    <w:qFormat/>
    <w:pPr>
      <w:adjustRightInd w:val="0"/>
    </w:pPr>
    <w:rPr>
      <w:rFonts w:ascii="宋体" w:eastAsia="宋体" w:hAnsi="Times New Roman" w:cs="Times New Roman" w:hint="eastAsia"/>
      <w:kern w:val="0"/>
      <w:sz w:val="24"/>
      <w:szCs w:val="20"/>
    </w:rPr>
  </w:style>
  <w:style w:type="paragraph" w:customStyle="1" w:styleId="40851">
    <w:name w:val="样式 4级目录 + 首行缩进:  0.85 厘米 段后: 1 行"/>
    <w:basedOn w:val="4"/>
    <w:qFormat/>
    <w:pPr>
      <w:spacing w:after="100"/>
    </w:pPr>
    <w:rPr>
      <w:rFonts w:cs="Times New Roman" w:hint="eastAsia"/>
      <w:szCs w:val="20"/>
    </w:rPr>
  </w:style>
  <w:style w:type="paragraph" w:customStyle="1" w:styleId="4">
    <w:name w:val="4级目录"/>
    <w:basedOn w:val="TOC4"/>
    <w:next w:val="TOC4"/>
    <w:qFormat/>
    <w:pPr>
      <w:spacing w:before="120" w:afterLines="100" w:line="480" w:lineRule="exact"/>
      <w:ind w:left="0"/>
      <w:outlineLvl w:val="3"/>
    </w:pPr>
    <w:rPr>
      <w:rFonts w:ascii="黑体" w:eastAsia="黑体" w:hAnsi="宋体" w:cs="宋体"/>
      <w:bCs/>
      <w:sz w:val="24"/>
      <w:szCs w:val="24"/>
    </w:rPr>
  </w:style>
  <w:style w:type="paragraph" w:customStyle="1" w:styleId="10">
    <w:name w:val="列表段落1"/>
    <w:basedOn w:val="a"/>
    <w:uiPriority w:val="99"/>
    <w:qFormat/>
    <w:pPr>
      <w:ind w:firstLineChars="200" w:firstLine="420"/>
    </w:pPr>
  </w:style>
  <w:style w:type="paragraph" w:styleId="af6">
    <w:name w:val="List Paragraph"/>
    <w:basedOn w:val="a"/>
    <w:uiPriority w:val="99"/>
    <w:qFormat/>
    <w:pPr>
      <w:ind w:firstLineChars="200" w:firstLine="420"/>
    </w:pPr>
  </w:style>
  <w:style w:type="paragraph" w:customStyle="1" w:styleId="11">
    <w:name w:val="修订1"/>
    <w:hidden/>
    <w:uiPriority w:val="99"/>
    <w:semiHidden/>
    <w:qFormat/>
    <w:rPr>
      <w:rFonts w:asciiTheme="minorHAnsi" w:eastAsiaTheme="minorEastAsia" w:hAnsiTheme="minorHAnsi" w:cstheme="minorBidi"/>
      <w:kern w:val="2"/>
      <w:sz w:val="21"/>
      <w:szCs w:val="22"/>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2"/>
    <w:qFormat/>
    <w:pPr>
      <w:widowControl w:val="0"/>
      <w:jc w:val="both"/>
    </w:pPr>
    <w:rPr>
      <w:kern w:val="2"/>
      <w:sz w:val="21"/>
      <w:szCs w:val="24"/>
    </w:rPr>
  </w:style>
  <w:style w:type="paragraph" w:customStyle="1" w:styleId="12">
    <w:name w:val="图表目录1"/>
    <w:basedOn w:val="NewNewNewNewNewNewNewNewNewNewNewNewNewNewNewNewNewNewNewNewNewNewNewNewNewNewNewNewNewNewNewNewNewNewNewNewNewNewNewNewNewNewNewNewNewNewNewNewNewNewNewNewNewNewNewNewNewNewNewNewNewNewNe"/>
    <w:next w:val="NewNewNewNewNewNewNewNewNewNewNewNewNewNewNewNewNewNewNewNewNewNewNewNewNewNewNewNewNewNewNewNewNewNewNewNewNewNewNewNewNewNewNewNewNewNewNewNewNewNewNewNewNewNewNewNewNewNewNewNewNewNewNe"/>
    <w:qFormat/>
    <w:pPr>
      <w:ind w:leftChars="200" w:left="200" w:hangingChars="200" w:hanging="200"/>
    </w:pPr>
  </w:style>
  <w:style w:type="character" w:customStyle="1" w:styleId="a6">
    <w:name w:val="批注文字 字符"/>
    <w:basedOn w:val="a0"/>
    <w:link w:val="a5"/>
    <w:uiPriority w:val="99"/>
    <w:rPr>
      <w:rFonts w:asciiTheme="minorHAnsi" w:eastAsiaTheme="minorEastAsia" w:hAnsiTheme="minorHAnsi" w:cstheme="minorBidi"/>
      <w:kern w:val="2"/>
      <w:sz w:val="21"/>
      <w:szCs w:val="22"/>
    </w:rPr>
  </w:style>
  <w:style w:type="character" w:customStyle="1" w:styleId="af2">
    <w:name w:val="批注主题 字符"/>
    <w:basedOn w:val="a6"/>
    <w:link w:val="af1"/>
    <w:uiPriority w:val="99"/>
    <w:semiHidden/>
    <w:rPr>
      <w:rFonts w:asciiTheme="minorHAnsi" w:eastAsiaTheme="minorEastAsia" w:hAnsiTheme="minorHAnsi" w:cstheme="minorBidi"/>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214</Words>
  <Characters>1221</Characters>
  <Application>Microsoft Office Word</Application>
  <DocSecurity>0</DocSecurity>
  <Lines>10</Lines>
  <Paragraphs>2</Paragraphs>
  <ScaleCrop>false</ScaleCrop>
  <Company>Microsoft</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卓钢新</dc:creator>
  <cp:lastModifiedBy>Chen Peiying</cp:lastModifiedBy>
  <cp:revision>11</cp:revision>
  <cp:lastPrinted>2021-08-16T03:49:00Z</cp:lastPrinted>
  <dcterms:created xsi:type="dcterms:W3CDTF">2026-09-30T02:43:00Z</dcterms:created>
  <dcterms:modified xsi:type="dcterms:W3CDTF">2026-10-10T09:09:00Z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2052-11.8.2.9015</vt:lpwstr>
  </property>
  <property fmtid="{D5CDD505-2E9C-101B-9397-08002B2CF9AE}" pid="3" name="ICV">
    <vt:lpwstr>31F5BF48059447EF88B03EE98393B0AD_13</vt:lpwstr>
  </property>
</Properties>
</file>