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val="0"/>
        <w:snapToGrid/>
        <w:spacing w:after="313" w:afterLines="100" w:line="800" w:lineRule="exact"/>
        <w:jc w:val="both"/>
        <w:textAlignment w:val="auto"/>
        <w:outlineLvl w:val="0"/>
        <w:rPr>
          <w:rFonts w:hint="default" w:ascii="黑体" w:hAnsi="黑体" w:eastAsia="黑体" w:cs="宋体"/>
          <w:kern w:val="0"/>
          <w:sz w:val="28"/>
          <w:szCs w:val="28"/>
          <w:lang w:val="en-US" w:eastAsia="zh-CN"/>
        </w:rPr>
      </w:pPr>
    </w:p>
    <w:p>
      <w:pPr>
        <w:keepNext w:val="0"/>
        <w:keepLines w:val="0"/>
        <w:pageBreakBefore w:val="0"/>
        <w:widowControl w:val="0"/>
        <w:kinsoku/>
        <w:wordWrap/>
        <w:overflowPunct/>
        <w:topLinePunct w:val="0"/>
        <w:autoSpaceDE w:val="0"/>
        <w:autoSpaceDN w:val="0"/>
        <w:bidi w:val="0"/>
        <w:adjustRightInd w:val="0"/>
        <w:snapToGrid/>
        <w:spacing w:line="800" w:lineRule="exact"/>
        <w:jc w:val="center"/>
        <w:textAlignment w:val="auto"/>
        <w:outlineLvl w:val="0"/>
        <w:rPr>
          <w:rFonts w:hint="eastAsia" w:ascii="黑体" w:hAnsi="黑体" w:eastAsia="黑体" w:cs="宋体"/>
          <w:b w:val="0"/>
          <w:bCs w:val="0"/>
          <w:kern w:val="0"/>
          <w:sz w:val="44"/>
          <w:szCs w:val="44"/>
          <w:lang w:val="en-US" w:eastAsia="zh-CN"/>
        </w:rPr>
      </w:pPr>
      <w:r>
        <w:rPr>
          <w:rFonts w:hint="eastAsia" w:ascii="黑体" w:hAnsi="黑体" w:eastAsia="黑体" w:cs="宋体"/>
          <w:b w:val="0"/>
          <w:bCs w:val="0"/>
          <w:kern w:val="0"/>
          <w:sz w:val="44"/>
          <w:szCs w:val="44"/>
          <w:lang w:val="en-US" w:eastAsia="zh-CN"/>
        </w:rPr>
        <w:t>鲁布革电厂2026年-2027年新媒体</w:t>
      </w:r>
    </w:p>
    <w:p>
      <w:pPr>
        <w:keepNext w:val="0"/>
        <w:keepLines w:val="0"/>
        <w:pageBreakBefore w:val="0"/>
        <w:widowControl w:val="0"/>
        <w:kinsoku/>
        <w:wordWrap/>
        <w:overflowPunct/>
        <w:topLinePunct w:val="0"/>
        <w:autoSpaceDE w:val="0"/>
        <w:autoSpaceDN w:val="0"/>
        <w:bidi w:val="0"/>
        <w:adjustRightInd w:val="0"/>
        <w:snapToGrid/>
        <w:spacing w:line="800" w:lineRule="exact"/>
        <w:jc w:val="center"/>
        <w:textAlignment w:val="auto"/>
        <w:outlineLvl w:val="0"/>
        <w:rPr>
          <w:rFonts w:hint="default" w:ascii="黑体" w:hAnsi="黑体" w:eastAsia="黑体" w:cs="宋体"/>
          <w:b w:val="0"/>
          <w:bCs w:val="0"/>
          <w:kern w:val="0"/>
          <w:sz w:val="44"/>
          <w:szCs w:val="44"/>
          <w:lang w:val="en-US" w:eastAsia="zh-CN"/>
        </w:rPr>
      </w:pPr>
      <w:r>
        <w:rPr>
          <w:rFonts w:hint="eastAsia" w:ascii="黑体" w:hAnsi="黑体" w:eastAsia="黑体" w:cs="宋体"/>
          <w:b w:val="0"/>
          <w:bCs w:val="0"/>
          <w:kern w:val="0"/>
          <w:sz w:val="44"/>
          <w:szCs w:val="44"/>
          <w:lang w:val="en-US" w:eastAsia="zh-CN"/>
        </w:rPr>
        <w:t>品牌广告推广服务</w:t>
      </w:r>
    </w:p>
    <w:p>
      <w:pPr>
        <w:keepNext w:val="0"/>
        <w:keepLines w:val="0"/>
        <w:pageBreakBefore w:val="0"/>
        <w:widowControl w:val="0"/>
        <w:kinsoku/>
        <w:wordWrap/>
        <w:overflowPunct/>
        <w:topLinePunct w:val="0"/>
        <w:autoSpaceDE w:val="0"/>
        <w:autoSpaceDN w:val="0"/>
        <w:bidi w:val="0"/>
        <w:adjustRightInd w:val="0"/>
        <w:snapToGrid/>
        <w:spacing w:line="800" w:lineRule="exact"/>
        <w:jc w:val="center"/>
        <w:textAlignment w:val="auto"/>
        <w:outlineLvl w:val="0"/>
        <w:rPr>
          <w:rFonts w:hint="eastAsia" w:ascii="黑体" w:hAnsi="黑体" w:eastAsia="黑体" w:cs="宋体"/>
          <w:b w:val="0"/>
          <w:bCs w:val="0"/>
          <w:kern w:val="0"/>
          <w:sz w:val="44"/>
          <w:szCs w:val="44"/>
        </w:rPr>
      </w:pPr>
    </w:p>
    <w:p>
      <w:pPr>
        <w:spacing w:line="360" w:lineRule="auto"/>
        <w:jc w:val="center"/>
        <w:rPr>
          <w:rFonts w:hint="eastAsia" w:ascii="宋体" w:hAnsi="宋体"/>
          <w:b/>
          <w:bCs/>
          <w:sz w:val="72"/>
          <w:szCs w:val="72"/>
          <w:lang w:eastAsia="zh-CN"/>
        </w:rPr>
      </w:pPr>
    </w:p>
    <w:p>
      <w:pPr>
        <w:spacing w:line="360" w:lineRule="auto"/>
        <w:jc w:val="center"/>
        <w:rPr>
          <w:rFonts w:hint="eastAsia" w:ascii="宋体" w:hAnsi="宋体"/>
          <w:b/>
          <w:sz w:val="72"/>
          <w:szCs w:val="72"/>
          <w:lang w:eastAsia="zh-CN"/>
        </w:rPr>
      </w:pPr>
    </w:p>
    <w:p>
      <w:pPr>
        <w:spacing w:line="360" w:lineRule="auto"/>
        <w:jc w:val="center"/>
        <w:rPr>
          <w:rFonts w:ascii="宋体" w:hAnsi="宋体"/>
          <w:b/>
          <w:sz w:val="72"/>
          <w:szCs w:val="72"/>
        </w:rPr>
      </w:pPr>
      <w:r>
        <w:rPr>
          <w:rFonts w:hint="eastAsia" w:ascii="宋体" w:hAnsi="宋体"/>
          <w:b/>
          <w:sz w:val="72"/>
          <w:szCs w:val="72"/>
          <w:lang w:eastAsia="zh-CN"/>
        </w:rPr>
        <w:t>技术</w:t>
      </w:r>
      <w:r>
        <w:rPr>
          <w:rFonts w:hint="eastAsia" w:ascii="宋体" w:hAnsi="宋体"/>
          <w:b/>
          <w:sz w:val="72"/>
          <w:szCs w:val="72"/>
        </w:rPr>
        <w:t>文件</w:t>
      </w:r>
    </w:p>
    <w:p>
      <w:pPr>
        <w:autoSpaceDE w:val="0"/>
        <w:autoSpaceDN w:val="0"/>
        <w:adjustRightInd w:val="0"/>
        <w:spacing w:line="1200" w:lineRule="exact"/>
        <w:jc w:val="center"/>
        <w:outlineLvl w:val="0"/>
        <w:rPr>
          <w:rFonts w:hint="eastAsia" w:ascii="黑体" w:hAnsi="黑体" w:eastAsia="黑体" w:cs="宋体"/>
          <w:kern w:val="0"/>
          <w:sz w:val="52"/>
          <w:szCs w:val="52"/>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both"/>
        <w:rPr>
          <w:rFonts w:ascii="黑体" w:hAnsi="黑体" w:eastAsia="黑体" w:cs="宋体"/>
          <w:kern w:val="0"/>
          <w:sz w:val="36"/>
          <w:szCs w:val="24"/>
        </w:rPr>
      </w:pPr>
    </w:p>
    <w:p>
      <w:pPr>
        <w:widowControl/>
        <w:spacing w:line="440" w:lineRule="exact"/>
        <w:jc w:val="both"/>
        <w:rPr>
          <w:rFonts w:eastAsia="黑体"/>
          <w:sz w:val="28"/>
          <w:szCs w:val="28"/>
        </w:rPr>
      </w:pPr>
    </w:p>
    <w:p>
      <w:pPr>
        <w:widowControl/>
        <w:spacing w:line="440" w:lineRule="exact"/>
        <w:jc w:val="both"/>
        <w:rPr>
          <w:rFonts w:eastAsia="黑体"/>
          <w:sz w:val="28"/>
          <w:szCs w:val="28"/>
        </w:rPr>
      </w:pPr>
    </w:p>
    <w:p>
      <w:pPr>
        <w:widowControl/>
        <w:spacing w:line="440" w:lineRule="exact"/>
        <w:jc w:val="both"/>
        <w:rPr>
          <w:rFonts w:eastAsia="黑体"/>
          <w:sz w:val="28"/>
          <w:szCs w:val="28"/>
        </w:rPr>
      </w:pPr>
    </w:p>
    <w:p>
      <w:pPr>
        <w:widowControl/>
        <w:spacing w:line="440" w:lineRule="exact"/>
        <w:jc w:val="center"/>
        <w:rPr>
          <w:rFonts w:eastAsia="黑体"/>
          <w:sz w:val="28"/>
          <w:szCs w:val="28"/>
        </w:rPr>
      </w:pPr>
    </w:p>
    <w:p>
      <w:pPr>
        <w:spacing w:line="360" w:lineRule="auto"/>
        <w:jc w:val="center"/>
        <w:rPr>
          <w:rFonts w:eastAsia="黑体"/>
          <w:sz w:val="28"/>
          <w:szCs w:val="28"/>
        </w:rPr>
      </w:pPr>
      <w:r>
        <w:rPr>
          <w:rFonts w:hint="eastAsia" w:ascii="宋体" w:hAnsi="宋体"/>
          <w:b/>
          <w:sz w:val="36"/>
          <w:szCs w:val="36"/>
          <w:lang w:eastAsia="zh-CN"/>
        </w:rPr>
        <w:t>南方电网</w:t>
      </w:r>
      <w:r>
        <w:rPr>
          <w:rFonts w:hint="eastAsia" w:ascii="宋体" w:hAnsi="宋体"/>
          <w:b/>
          <w:sz w:val="36"/>
          <w:szCs w:val="36"/>
        </w:rPr>
        <w:t>调峰调频发电</w:t>
      </w:r>
      <w:r>
        <w:rPr>
          <w:rFonts w:hint="eastAsia" w:ascii="宋体" w:hAnsi="宋体"/>
          <w:b/>
          <w:sz w:val="36"/>
          <w:szCs w:val="36"/>
          <w:lang w:eastAsia="zh-CN"/>
        </w:rPr>
        <w:t>有限</w:t>
      </w:r>
      <w:r>
        <w:rPr>
          <w:rFonts w:hint="eastAsia" w:ascii="宋体" w:hAnsi="宋体"/>
          <w:b/>
          <w:sz w:val="36"/>
          <w:szCs w:val="36"/>
        </w:rPr>
        <w:t>公司鲁布革水力发电厂</w:t>
      </w:r>
    </w:p>
    <w:p>
      <w:pPr>
        <w:widowControl/>
        <w:spacing w:line="440" w:lineRule="exact"/>
        <w:jc w:val="center"/>
        <w:rPr>
          <w:rFonts w:eastAsia="黑体"/>
          <w:sz w:val="28"/>
          <w:szCs w:val="28"/>
        </w:rPr>
      </w:pPr>
    </w:p>
    <w:p>
      <w:pPr>
        <w:widowControl/>
        <w:jc w:val="center"/>
        <w:rPr>
          <w:rFonts w:hint="eastAsia" w:eastAsia="楷体_GB2312"/>
          <w:b/>
          <w:color w:val="000000"/>
          <w:position w:val="16"/>
          <w:sz w:val="36"/>
        </w:rPr>
      </w:pPr>
      <w:r>
        <w:rPr>
          <w:rFonts w:hint="eastAsia" w:eastAsia="楷体_GB2312"/>
          <w:b/>
          <w:color w:val="000000"/>
          <w:position w:val="16"/>
          <w:sz w:val="36"/>
        </w:rPr>
        <w:t>二〇二</w:t>
      </w:r>
      <w:r>
        <w:rPr>
          <w:rFonts w:hint="eastAsia" w:eastAsia="楷体_GB2312"/>
          <w:b/>
          <w:color w:val="000000"/>
          <w:position w:val="16"/>
          <w:sz w:val="36"/>
          <w:lang w:val="en-US" w:eastAsia="zh-CN"/>
        </w:rPr>
        <w:t>六</w:t>
      </w:r>
      <w:r>
        <w:rPr>
          <w:rFonts w:hint="eastAsia" w:eastAsia="楷体_GB2312"/>
          <w:b/>
          <w:color w:val="000000"/>
          <w:position w:val="16"/>
          <w:sz w:val="36"/>
        </w:rPr>
        <w:t>年</w:t>
      </w:r>
      <w:r>
        <w:rPr>
          <w:rFonts w:hint="eastAsia" w:eastAsia="楷体_GB2312"/>
          <w:b/>
          <w:color w:val="000000"/>
          <w:position w:val="16"/>
          <w:sz w:val="36"/>
          <w:lang w:val="en-US" w:eastAsia="zh-CN"/>
        </w:rPr>
        <w:t>十</w:t>
      </w:r>
      <w:r>
        <w:rPr>
          <w:rFonts w:hint="eastAsia" w:eastAsia="楷体_GB2312"/>
          <w:b/>
          <w:color w:val="000000"/>
          <w:position w:val="16"/>
          <w:sz w:val="36"/>
        </w:rPr>
        <w:t>月</w:t>
      </w:r>
    </w:p>
    <w:p>
      <w:pPr>
        <w:widowControl/>
        <w:spacing w:line="440" w:lineRule="exact"/>
        <w:jc w:val="both"/>
        <w:rPr>
          <w:rFonts w:ascii="new times roman" w:hAnsi="new times roman" w:eastAsia="黑体"/>
          <w:sz w:val="28"/>
          <w:szCs w:val="28"/>
        </w:rPr>
      </w:pPr>
    </w:p>
    <w:p>
      <w:pPr>
        <w:widowControl/>
        <w:spacing w:line="440" w:lineRule="exact"/>
        <w:jc w:val="both"/>
        <w:rPr>
          <w:rFonts w:ascii="new times roman" w:hAnsi="new times roman" w:eastAsia="黑体"/>
          <w:sz w:val="28"/>
          <w:szCs w:val="28"/>
        </w:rPr>
      </w:pPr>
    </w:p>
    <w:p>
      <w:pPr>
        <w:numPr>
          <w:ilvl w:val="0"/>
          <w:numId w:val="1"/>
        </w:numPr>
        <w:autoSpaceDE w:val="0"/>
        <w:autoSpaceDN w:val="0"/>
        <w:adjustRightInd w:val="0"/>
        <w:spacing w:line="360" w:lineRule="auto"/>
        <w:jc w:val="left"/>
        <w:outlineLvl w:val="0"/>
        <w:rPr>
          <w:rFonts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rPr>
        <w:t>项目概况</w:t>
      </w:r>
    </w:p>
    <w:p>
      <w:pPr>
        <w:autoSpaceDE w:val="0"/>
        <w:autoSpaceDN w:val="0"/>
        <w:adjustRightInd w:val="0"/>
        <w:spacing w:line="360" w:lineRule="auto"/>
        <w:ind w:firstLine="560" w:firstLineChars="200"/>
        <w:jc w:val="left"/>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为进一步加强鲁布革电厂（以下简称“电厂”）新闻宣传工作，拟订电厂2026年-2027年新媒体品牌广告推广服务项目，用于向系统</w:t>
      </w:r>
      <w:bookmarkStart w:id="1" w:name="_GoBack"/>
      <w:bookmarkEnd w:id="1"/>
      <w:r>
        <w:rPr>
          <w:rFonts w:hint="eastAsia" w:ascii="仿宋_GB2312" w:hAnsi="仿宋_GB2312" w:eastAsia="仿宋_GB2312" w:cs="仿宋_GB2312"/>
          <w:sz w:val="28"/>
          <w:szCs w:val="28"/>
          <w:lang w:val="en-US" w:eastAsia="zh-CN"/>
        </w:rPr>
        <w:t>外平台推送经电厂内部审批允许外发的展示电厂企业形象的日常和专题新闻稿件。</w:t>
      </w:r>
    </w:p>
    <w:p>
      <w:pPr>
        <w:autoSpaceDE w:val="0"/>
        <w:autoSpaceDN w:val="0"/>
        <w:adjustRightInd w:val="0"/>
        <w:spacing w:line="360" w:lineRule="auto"/>
        <w:ind w:firstLine="560" w:firstLineChars="200"/>
        <w:jc w:val="right"/>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签约单位：南方电网调峰调频发电有限公司鲁布革水力发电厂</w:t>
      </w:r>
    </w:p>
    <w:p>
      <w:pPr>
        <w:numPr>
          <w:ilvl w:val="0"/>
          <w:numId w:val="1"/>
        </w:numPr>
        <w:autoSpaceDE w:val="0"/>
        <w:autoSpaceDN w:val="0"/>
        <w:adjustRightInd w:val="0"/>
        <w:spacing w:line="360" w:lineRule="auto"/>
        <w:jc w:val="left"/>
        <w:outlineLvl w:val="0"/>
        <w:rPr>
          <w:rFonts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lang w:val="en-US" w:eastAsia="zh-CN"/>
        </w:rPr>
        <w:t>推广</w:t>
      </w:r>
      <w:r>
        <w:rPr>
          <w:rFonts w:hint="eastAsia" w:ascii="仿宋_GB2312" w:hAnsi="仿宋_GB2312" w:eastAsia="仿宋_GB2312" w:cs="仿宋_GB2312"/>
          <w:b/>
          <w:bCs/>
          <w:kern w:val="0"/>
          <w:sz w:val="28"/>
          <w:szCs w:val="28"/>
        </w:rPr>
        <w:t>内容</w:t>
      </w:r>
    </w:p>
    <w:p>
      <w:pPr>
        <w:autoSpaceDE w:val="0"/>
        <w:autoSpaceDN w:val="0"/>
        <w:adjustRightInd w:val="0"/>
        <w:spacing w:line="360" w:lineRule="auto"/>
        <w:ind w:firstLine="560" w:firstLineChars="200"/>
        <w:jc w:val="left"/>
        <w:outlineLvl w:val="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电厂通过内部审批后允许对外发布的展示电厂企业形象的日常、专题新闻稿件、品牌广告等。</w:t>
      </w:r>
    </w:p>
    <w:p>
      <w:pPr>
        <w:numPr>
          <w:ilvl w:val="0"/>
          <w:numId w:val="1"/>
        </w:numPr>
        <w:autoSpaceDE w:val="0"/>
        <w:autoSpaceDN w:val="0"/>
        <w:adjustRightInd w:val="0"/>
        <w:spacing w:line="360" w:lineRule="auto"/>
        <w:jc w:val="left"/>
        <w:outlineLvl w:val="0"/>
        <w:rPr>
          <w:rFonts w:ascii="仿宋_GB2312" w:hAnsi="仿宋_GB2312" w:eastAsia="仿宋_GB2312" w:cs="仿宋_GB2312"/>
          <w:b/>
          <w:bCs/>
          <w:kern w:val="0"/>
          <w:sz w:val="28"/>
          <w:szCs w:val="28"/>
        </w:rPr>
      </w:pPr>
      <w:r>
        <w:rPr>
          <w:rFonts w:hint="eastAsia" w:ascii="仿宋_GB2312" w:hAnsi="仿宋_GB2312" w:eastAsia="仿宋_GB2312" w:cs="仿宋_GB2312"/>
          <w:b/>
          <w:bCs/>
          <w:kern w:val="0"/>
          <w:sz w:val="28"/>
          <w:szCs w:val="28"/>
          <w:lang w:val="en-US" w:eastAsia="zh-CN"/>
        </w:rPr>
        <w:t>推广</w:t>
      </w:r>
      <w:r>
        <w:rPr>
          <w:rFonts w:hint="eastAsia" w:ascii="仿宋_GB2312" w:hAnsi="仿宋_GB2312" w:eastAsia="仿宋_GB2312" w:cs="仿宋_GB2312"/>
          <w:b/>
          <w:bCs/>
          <w:kern w:val="0"/>
          <w:sz w:val="28"/>
          <w:szCs w:val="28"/>
        </w:rPr>
        <w:t>要求</w:t>
      </w:r>
    </w:p>
    <w:p>
      <w:pPr>
        <w:numPr>
          <w:ilvl w:val="0"/>
          <w:numId w:val="0"/>
        </w:numPr>
        <w:autoSpaceDE w:val="0"/>
        <w:autoSpaceDN w:val="0"/>
        <w:adjustRightInd w:val="0"/>
        <w:spacing w:line="360" w:lineRule="auto"/>
        <w:ind w:firstLine="560" w:firstLineChars="200"/>
        <w:jc w:val="left"/>
        <w:outlineLvl w:val="0"/>
        <w:rPr>
          <w:rFonts w:hint="eastAsia" w:ascii="仿宋_GB2312" w:hAnsi="仿宋_GB2312" w:eastAsia="仿宋_GB2312" w:cs="仿宋_GB2312"/>
          <w:sz w:val="28"/>
          <w:szCs w:val="28"/>
          <w:lang w:val="en-US" w:eastAsia="zh-CN"/>
        </w:rPr>
      </w:pPr>
      <w:bookmarkStart w:id="0" w:name="_Toc190748555"/>
      <w:r>
        <w:rPr>
          <w:rFonts w:hint="eastAsia" w:ascii="仿宋_GB2312" w:hAnsi="仿宋_GB2312" w:eastAsia="仿宋_GB2312" w:cs="仿宋_GB2312"/>
          <w:sz w:val="28"/>
          <w:szCs w:val="28"/>
          <w:lang w:val="en-US" w:eastAsia="zh-CN"/>
        </w:rPr>
        <w:t>1.</w:t>
      </w:r>
      <w:bookmarkEnd w:id="0"/>
      <w:r>
        <w:rPr>
          <w:rFonts w:hint="eastAsia" w:ascii="仿宋_GB2312" w:hAnsi="仿宋_GB2312" w:eastAsia="仿宋_GB2312" w:cs="仿宋_GB2312"/>
          <w:sz w:val="28"/>
          <w:szCs w:val="28"/>
          <w:lang w:val="en-US" w:eastAsia="zh-CN"/>
        </w:rPr>
        <w:t>对新闻稿件图文信息进行编辑校对、确保稿件符合逻辑、言语通顺、无常识性错误。</w:t>
      </w:r>
    </w:p>
    <w:p>
      <w:pPr>
        <w:numPr>
          <w:ilvl w:val="0"/>
          <w:numId w:val="0"/>
        </w:numPr>
        <w:autoSpaceDE w:val="0"/>
        <w:autoSpaceDN w:val="0"/>
        <w:adjustRightInd w:val="0"/>
        <w:spacing w:line="360" w:lineRule="auto"/>
        <w:ind w:firstLine="560" w:firstLineChars="200"/>
        <w:jc w:val="left"/>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2.编辑校对的稿件须经我方负责人再次审定，同意后方可推送。</w:t>
      </w:r>
    </w:p>
    <w:p>
      <w:pPr>
        <w:numPr>
          <w:ilvl w:val="0"/>
          <w:numId w:val="0"/>
        </w:numPr>
        <w:autoSpaceDE w:val="0"/>
        <w:autoSpaceDN w:val="0"/>
        <w:adjustRightInd w:val="0"/>
        <w:spacing w:line="360" w:lineRule="auto"/>
        <w:ind w:firstLine="560" w:firstLineChars="200"/>
        <w:jc w:val="left"/>
        <w:outlineLvl w:val="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3.推广过程中，我方因临时变动、变更推广内容和推广时间的，要求能够及时应对。</w:t>
      </w:r>
    </w:p>
    <w:p>
      <w:pPr>
        <w:numPr>
          <w:ilvl w:val="0"/>
          <w:numId w:val="0"/>
        </w:numPr>
        <w:autoSpaceDE w:val="0"/>
        <w:autoSpaceDN w:val="0"/>
        <w:adjustRightInd w:val="0"/>
        <w:spacing w:line="360" w:lineRule="auto"/>
        <w:ind w:firstLine="560" w:firstLineChars="200"/>
        <w:jc w:val="left"/>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4.负责推广相关信息的维护，确保推广信息持续、有效、完整、准确。</w:t>
      </w:r>
    </w:p>
    <w:p>
      <w:pPr>
        <w:numPr>
          <w:ilvl w:val="0"/>
          <w:numId w:val="0"/>
        </w:numPr>
        <w:autoSpaceDE w:val="0"/>
        <w:autoSpaceDN w:val="0"/>
        <w:adjustRightInd w:val="0"/>
        <w:spacing w:line="360" w:lineRule="auto"/>
        <w:ind w:firstLine="560" w:firstLineChars="200"/>
        <w:jc w:val="left"/>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5.推送后及时将推送链接或网页等反馈至我方，以便统计管理，实时跟踪。</w:t>
      </w:r>
    </w:p>
    <w:p>
      <w:pPr>
        <w:numPr>
          <w:ilvl w:val="0"/>
          <w:numId w:val="0"/>
        </w:numPr>
        <w:autoSpaceDE w:val="0"/>
        <w:autoSpaceDN w:val="0"/>
        <w:adjustRightInd w:val="0"/>
        <w:spacing w:line="360" w:lineRule="auto"/>
        <w:ind w:firstLine="560" w:firstLineChars="200"/>
        <w:jc w:val="left"/>
        <w:outlineLvl w:val="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6.根据我方提供的图文，推送鲁布革电厂相关广告信息等。</w:t>
      </w:r>
    </w:p>
    <w:p>
      <w:pPr>
        <w:autoSpaceDE w:val="0"/>
        <w:autoSpaceDN w:val="0"/>
        <w:adjustRightInd w:val="0"/>
        <w:spacing w:line="360" w:lineRule="auto"/>
        <w:ind w:firstLine="560" w:firstLineChars="200"/>
        <w:jc w:val="left"/>
        <w:outlineLvl w:val="0"/>
        <w:rPr>
          <w:rFonts w:hint="default" w:ascii="仿宋_GB2312" w:hAnsi="仿宋_GB2312" w:eastAsia="仿宋_GB2312" w:cs="仿宋_GB2312"/>
          <w:sz w:val="28"/>
          <w:szCs w:val="28"/>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new times roman">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7A6131"/>
    <w:multiLevelType w:val="singleLevel"/>
    <w:tmpl w:val="157A6131"/>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3N2FiNjc5OGMxNjNiZDk1NGFhOGE5NTFmYzI3OGEifQ=="/>
  </w:docVars>
  <w:rsids>
    <w:rsidRoot w:val="00172A27"/>
    <w:rsid w:val="00017883"/>
    <w:rsid w:val="0002594D"/>
    <w:rsid w:val="00034AE7"/>
    <w:rsid w:val="00042D94"/>
    <w:rsid w:val="000570F6"/>
    <w:rsid w:val="00082B9F"/>
    <w:rsid w:val="00083AB3"/>
    <w:rsid w:val="000872BA"/>
    <w:rsid w:val="00091693"/>
    <w:rsid w:val="000B02C6"/>
    <w:rsid w:val="000C4E49"/>
    <w:rsid w:val="00131CD5"/>
    <w:rsid w:val="00142302"/>
    <w:rsid w:val="00172A27"/>
    <w:rsid w:val="00187D55"/>
    <w:rsid w:val="001C4286"/>
    <w:rsid w:val="001E04EE"/>
    <w:rsid w:val="00210657"/>
    <w:rsid w:val="00236809"/>
    <w:rsid w:val="002673A8"/>
    <w:rsid w:val="00267873"/>
    <w:rsid w:val="002775E4"/>
    <w:rsid w:val="002B2DC0"/>
    <w:rsid w:val="002E2D5D"/>
    <w:rsid w:val="00321964"/>
    <w:rsid w:val="00325C66"/>
    <w:rsid w:val="00337B27"/>
    <w:rsid w:val="00341606"/>
    <w:rsid w:val="003549F3"/>
    <w:rsid w:val="00366377"/>
    <w:rsid w:val="00386D77"/>
    <w:rsid w:val="0039193E"/>
    <w:rsid w:val="003A1721"/>
    <w:rsid w:val="003C1262"/>
    <w:rsid w:val="003C3972"/>
    <w:rsid w:val="003C706E"/>
    <w:rsid w:val="003E1165"/>
    <w:rsid w:val="00420C94"/>
    <w:rsid w:val="00437A91"/>
    <w:rsid w:val="0044494C"/>
    <w:rsid w:val="00447FCD"/>
    <w:rsid w:val="004B1CE5"/>
    <w:rsid w:val="004B79E2"/>
    <w:rsid w:val="004C3484"/>
    <w:rsid w:val="004D5BD8"/>
    <w:rsid w:val="004F0B63"/>
    <w:rsid w:val="00521EFA"/>
    <w:rsid w:val="005537A6"/>
    <w:rsid w:val="005B7C16"/>
    <w:rsid w:val="005E64C1"/>
    <w:rsid w:val="00616B6C"/>
    <w:rsid w:val="006562E0"/>
    <w:rsid w:val="00741609"/>
    <w:rsid w:val="007D1E8A"/>
    <w:rsid w:val="007D1F00"/>
    <w:rsid w:val="0081018D"/>
    <w:rsid w:val="00826EF5"/>
    <w:rsid w:val="00831C4B"/>
    <w:rsid w:val="00837073"/>
    <w:rsid w:val="0088226B"/>
    <w:rsid w:val="00882525"/>
    <w:rsid w:val="008D7045"/>
    <w:rsid w:val="009401A9"/>
    <w:rsid w:val="009711A6"/>
    <w:rsid w:val="009E0C98"/>
    <w:rsid w:val="00A056B4"/>
    <w:rsid w:val="00A41BDE"/>
    <w:rsid w:val="00A86032"/>
    <w:rsid w:val="00AC2AFA"/>
    <w:rsid w:val="00AD3EB9"/>
    <w:rsid w:val="00B14BCA"/>
    <w:rsid w:val="00B4005C"/>
    <w:rsid w:val="00B41A7F"/>
    <w:rsid w:val="00B51BDC"/>
    <w:rsid w:val="00B81AE0"/>
    <w:rsid w:val="00B8508C"/>
    <w:rsid w:val="00BA1AC8"/>
    <w:rsid w:val="00BA49F1"/>
    <w:rsid w:val="00BB40A4"/>
    <w:rsid w:val="00BD4E77"/>
    <w:rsid w:val="00BF1731"/>
    <w:rsid w:val="00C01EF8"/>
    <w:rsid w:val="00C43426"/>
    <w:rsid w:val="00C63EDE"/>
    <w:rsid w:val="00C7108B"/>
    <w:rsid w:val="00C93BF9"/>
    <w:rsid w:val="00C97A21"/>
    <w:rsid w:val="00CB5E57"/>
    <w:rsid w:val="00CB6AE2"/>
    <w:rsid w:val="00CE34BB"/>
    <w:rsid w:val="00D104EE"/>
    <w:rsid w:val="00D16642"/>
    <w:rsid w:val="00D35A06"/>
    <w:rsid w:val="00D35F4C"/>
    <w:rsid w:val="00D76456"/>
    <w:rsid w:val="00D94326"/>
    <w:rsid w:val="00D94AEA"/>
    <w:rsid w:val="00DC53B8"/>
    <w:rsid w:val="00E41A31"/>
    <w:rsid w:val="00E47440"/>
    <w:rsid w:val="00E64B88"/>
    <w:rsid w:val="00E679FB"/>
    <w:rsid w:val="00E703BF"/>
    <w:rsid w:val="00E932F9"/>
    <w:rsid w:val="00E96788"/>
    <w:rsid w:val="00EA7412"/>
    <w:rsid w:val="00EB19BA"/>
    <w:rsid w:val="00EC357D"/>
    <w:rsid w:val="00F11E41"/>
    <w:rsid w:val="00F43BC3"/>
    <w:rsid w:val="00F671DF"/>
    <w:rsid w:val="00FB1645"/>
    <w:rsid w:val="00FC218D"/>
    <w:rsid w:val="00FD1221"/>
    <w:rsid w:val="00FE1549"/>
    <w:rsid w:val="00FE18FF"/>
    <w:rsid w:val="00FE50F8"/>
    <w:rsid w:val="0165179B"/>
    <w:rsid w:val="01B557AE"/>
    <w:rsid w:val="01EA1DC9"/>
    <w:rsid w:val="02623349"/>
    <w:rsid w:val="02801C1C"/>
    <w:rsid w:val="02F3205B"/>
    <w:rsid w:val="03810661"/>
    <w:rsid w:val="03D1663D"/>
    <w:rsid w:val="04021DA2"/>
    <w:rsid w:val="043207CA"/>
    <w:rsid w:val="0440526C"/>
    <w:rsid w:val="048712D8"/>
    <w:rsid w:val="04960B84"/>
    <w:rsid w:val="04E1472A"/>
    <w:rsid w:val="05205C51"/>
    <w:rsid w:val="057924B0"/>
    <w:rsid w:val="05917840"/>
    <w:rsid w:val="05A72B53"/>
    <w:rsid w:val="05CD4184"/>
    <w:rsid w:val="05D44953"/>
    <w:rsid w:val="0601301B"/>
    <w:rsid w:val="060A401D"/>
    <w:rsid w:val="06A43F1E"/>
    <w:rsid w:val="074B54DA"/>
    <w:rsid w:val="0761219A"/>
    <w:rsid w:val="07683286"/>
    <w:rsid w:val="07743F71"/>
    <w:rsid w:val="082D4789"/>
    <w:rsid w:val="082D52D8"/>
    <w:rsid w:val="084A3DBD"/>
    <w:rsid w:val="08A12E9C"/>
    <w:rsid w:val="09185575"/>
    <w:rsid w:val="09324D92"/>
    <w:rsid w:val="0A9B20DF"/>
    <w:rsid w:val="0AAC174B"/>
    <w:rsid w:val="0AB23221"/>
    <w:rsid w:val="0C244EA4"/>
    <w:rsid w:val="0C707023"/>
    <w:rsid w:val="0C7861A9"/>
    <w:rsid w:val="0CF376EC"/>
    <w:rsid w:val="0D121D2E"/>
    <w:rsid w:val="0D7615A7"/>
    <w:rsid w:val="0DB76B06"/>
    <w:rsid w:val="0DDD3F3D"/>
    <w:rsid w:val="0E1C5B21"/>
    <w:rsid w:val="0E1E1DFE"/>
    <w:rsid w:val="0E48210F"/>
    <w:rsid w:val="0E504514"/>
    <w:rsid w:val="0ED25FF9"/>
    <w:rsid w:val="0EDB1B2B"/>
    <w:rsid w:val="0EFA1DD1"/>
    <w:rsid w:val="0F1B15A6"/>
    <w:rsid w:val="0F473661"/>
    <w:rsid w:val="0F527136"/>
    <w:rsid w:val="0F660171"/>
    <w:rsid w:val="0F735516"/>
    <w:rsid w:val="0FAF407C"/>
    <w:rsid w:val="103248A2"/>
    <w:rsid w:val="105C425C"/>
    <w:rsid w:val="11076250"/>
    <w:rsid w:val="111B503A"/>
    <w:rsid w:val="118D447B"/>
    <w:rsid w:val="11927D72"/>
    <w:rsid w:val="11C3285E"/>
    <w:rsid w:val="1244051D"/>
    <w:rsid w:val="13585392"/>
    <w:rsid w:val="137E190D"/>
    <w:rsid w:val="1382324F"/>
    <w:rsid w:val="13EA65AD"/>
    <w:rsid w:val="13EE564D"/>
    <w:rsid w:val="14035B7D"/>
    <w:rsid w:val="14167264"/>
    <w:rsid w:val="14331BFF"/>
    <w:rsid w:val="14C010ED"/>
    <w:rsid w:val="14DE28A5"/>
    <w:rsid w:val="14E0386B"/>
    <w:rsid w:val="15460840"/>
    <w:rsid w:val="16FF05D2"/>
    <w:rsid w:val="172F6004"/>
    <w:rsid w:val="17EA0339"/>
    <w:rsid w:val="18015EE8"/>
    <w:rsid w:val="183C7393"/>
    <w:rsid w:val="189D786B"/>
    <w:rsid w:val="18C20C7A"/>
    <w:rsid w:val="19705809"/>
    <w:rsid w:val="19874102"/>
    <w:rsid w:val="199103BC"/>
    <w:rsid w:val="1999149E"/>
    <w:rsid w:val="1A5374E2"/>
    <w:rsid w:val="1A7147DF"/>
    <w:rsid w:val="1AAE0179"/>
    <w:rsid w:val="1AB80EC8"/>
    <w:rsid w:val="1B177672"/>
    <w:rsid w:val="1B3D37DC"/>
    <w:rsid w:val="1BDB6AB7"/>
    <w:rsid w:val="1C384504"/>
    <w:rsid w:val="1C6D7EED"/>
    <w:rsid w:val="1CA11D11"/>
    <w:rsid w:val="1D066FCD"/>
    <w:rsid w:val="1D645265"/>
    <w:rsid w:val="1E3345B3"/>
    <w:rsid w:val="1E3F7AAF"/>
    <w:rsid w:val="1E5302B1"/>
    <w:rsid w:val="1E642E1C"/>
    <w:rsid w:val="1E8557E5"/>
    <w:rsid w:val="1ED5682D"/>
    <w:rsid w:val="1EE526DC"/>
    <w:rsid w:val="1EF3098F"/>
    <w:rsid w:val="1F037940"/>
    <w:rsid w:val="1F0804BF"/>
    <w:rsid w:val="1F29049F"/>
    <w:rsid w:val="1FCA7497"/>
    <w:rsid w:val="1FEA58A9"/>
    <w:rsid w:val="1FEF3281"/>
    <w:rsid w:val="1FF96AB9"/>
    <w:rsid w:val="209B74C0"/>
    <w:rsid w:val="20A22D32"/>
    <w:rsid w:val="20B77728"/>
    <w:rsid w:val="20C37F23"/>
    <w:rsid w:val="21303C61"/>
    <w:rsid w:val="21DD20D0"/>
    <w:rsid w:val="220F1BCC"/>
    <w:rsid w:val="221344B9"/>
    <w:rsid w:val="2293471C"/>
    <w:rsid w:val="22A656E9"/>
    <w:rsid w:val="22A86585"/>
    <w:rsid w:val="23747C95"/>
    <w:rsid w:val="23994B37"/>
    <w:rsid w:val="23A932A9"/>
    <w:rsid w:val="23C26AA2"/>
    <w:rsid w:val="23E2785D"/>
    <w:rsid w:val="23EE32D1"/>
    <w:rsid w:val="23FC5EB6"/>
    <w:rsid w:val="23FF3674"/>
    <w:rsid w:val="244D3B7F"/>
    <w:rsid w:val="24530675"/>
    <w:rsid w:val="24590F2A"/>
    <w:rsid w:val="24A55B87"/>
    <w:rsid w:val="25854050"/>
    <w:rsid w:val="25E15FD2"/>
    <w:rsid w:val="26843176"/>
    <w:rsid w:val="26E45BBF"/>
    <w:rsid w:val="275D2FFC"/>
    <w:rsid w:val="27752175"/>
    <w:rsid w:val="27CC5669"/>
    <w:rsid w:val="28114E20"/>
    <w:rsid w:val="282F45DD"/>
    <w:rsid w:val="28EE673E"/>
    <w:rsid w:val="28F75C65"/>
    <w:rsid w:val="2919128B"/>
    <w:rsid w:val="29395EFD"/>
    <w:rsid w:val="29507C43"/>
    <w:rsid w:val="29626771"/>
    <w:rsid w:val="297D6C12"/>
    <w:rsid w:val="299A2436"/>
    <w:rsid w:val="29B344C4"/>
    <w:rsid w:val="29F95AFB"/>
    <w:rsid w:val="2A3B1B8A"/>
    <w:rsid w:val="2A5041B4"/>
    <w:rsid w:val="2A5C18E8"/>
    <w:rsid w:val="2A8A6841"/>
    <w:rsid w:val="2AA45C47"/>
    <w:rsid w:val="2AC13560"/>
    <w:rsid w:val="2AC747B7"/>
    <w:rsid w:val="2AD8693E"/>
    <w:rsid w:val="2B5C63EA"/>
    <w:rsid w:val="2B8D7902"/>
    <w:rsid w:val="2B9B141D"/>
    <w:rsid w:val="2BAE712D"/>
    <w:rsid w:val="2BCF3F72"/>
    <w:rsid w:val="2BF341E8"/>
    <w:rsid w:val="2BFC715E"/>
    <w:rsid w:val="2C5C64CA"/>
    <w:rsid w:val="2C6C1F22"/>
    <w:rsid w:val="2C7471A0"/>
    <w:rsid w:val="2CEB1F74"/>
    <w:rsid w:val="2CFC6455"/>
    <w:rsid w:val="2D2F06EB"/>
    <w:rsid w:val="2D670596"/>
    <w:rsid w:val="2D707D8B"/>
    <w:rsid w:val="2D710AF3"/>
    <w:rsid w:val="2DC5490B"/>
    <w:rsid w:val="2E001FD9"/>
    <w:rsid w:val="2E2D3D48"/>
    <w:rsid w:val="2E435DF3"/>
    <w:rsid w:val="2E6D2AE0"/>
    <w:rsid w:val="2ED326C7"/>
    <w:rsid w:val="2F7D637C"/>
    <w:rsid w:val="301154A7"/>
    <w:rsid w:val="306940AF"/>
    <w:rsid w:val="30B2392A"/>
    <w:rsid w:val="30B34EC1"/>
    <w:rsid w:val="30C2028B"/>
    <w:rsid w:val="311D2C13"/>
    <w:rsid w:val="312D6F18"/>
    <w:rsid w:val="31396370"/>
    <w:rsid w:val="316C4464"/>
    <w:rsid w:val="31E64107"/>
    <w:rsid w:val="323557EF"/>
    <w:rsid w:val="3244367B"/>
    <w:rsid w:val="32734028"/>
    <w:rsid w:val="32D45BE3"/>
    <w:rsid w:val="32E7568D"/>
    <w:rsid w:val="33002668"/>
    <w:rsid w:val="333C714C"/>
    <w:rsid w:val="3363042A"/>
    <w:rsid w:val="339E1E37"/>
    <w:rsid w:val="33B22D39"/>
    <w:rsid w:val="340035A6"/>
    <w:rsid w:val="348747A9"/>
    <w:rsid w:val="34CF5F28"/>
    <w:rsid w:val="34E73F55"/>
    <w:rsid w:val="35502012"/>
    <w:rsid w:val="35C26540"/>
    <w:rsid w:val="35D759A6"/>
    <w:rsid w:val="35E6089B"/>
    <w:rsid w:val="36097407"/>
    <w:rsid w:val="36142D6A"/>
    <w:rsid w:val="36151E3B"/>
    <w:rsid w:val="36650B85"/>
    <w:rsid w:val="36920B2B"/>
    <w:rsid w:val="371D4235"/>
    <w:rsid w:val="37327FA5"/>
    <w:rsid w:val="37902AC2"/>
    <w:rsid w:val="382B129D"/>
    <w:rsid w:val="382E2765"/>
    <w:rsid w:val="38532D63"/>
    <w:rsid w:val="386F39FC"/>
    <w:rsid w:val="38A16D3E"/>
    <w:rsid w:val="39536DF9"/>
    <w:rsid w:val="39843CA2"/>
    <w:rsid w:val="39AA05E2"/>
    <w:rsid w:val="39D676C8"/>
    <w:rsid w:val="39E25D72"/>
    <w:rsid w:val="39E92533"/>
    <w:rsid w:val="3A137218"/>
    <w:rsid w:val="3A2D0ADF"/>
    <w:rsid w:val="3A927C61"/>
    <w:rsid w:val="3AC419F1"/>
    <w:rsid w:val="3AD26500"/>
    <w:rsid w:val="3B034233"/>
    <w:rsid w:val="3B327B7C"/>
    <w:rsid w:val="3B5604D9"/>
    <w:rsid w:val="3B6F6E33"/>
    <w:rsid w:val="3B7413C4"/>
    <w:rsid w:val="3BB9404A"/>
    <w:rsid w:val="3BD93D5D"/>
    <w:rsid w:val="3C2E2E1B"/>
    <w:rsid w:val="3C8E5645"/>
    <w:rsid w:val="3CF419C7"/>
    <w:rsid w:val="3D1A53ED"/>
    <w:rsid w:val="3D4A096E"/>
    <w:rsid w:val="3D9E35EF"/>
    <w:rsid w:val="3DCC7B36"/>
    <w:rsid w:val="3DE94BE4"/>
    <w:rsid w:val="3E0F69F0"/>
    <w:rsid w:val="3E9441BF"/>
    <w:rsid w:val="3EAB2BD8"/>
    <w:rsid w:val="3EB11EE4"/>
    <w:rsid w:val="3ED661C4"/>
    <w:rsid w:val="3F165A71"/>
    <w:rsid w:val="3F4B0E20"/>
    <w:rsid w:val="3F560D5F"/>
    <w:rsid w:val="3FA8490D"/>
    <w:rsid w:val="3FD46175"/>
    <w:rsid w:val="400548DD"/>
    <w:rsid w:val="40E47D03"/>
    <w:rsid w:val="411A1219"/>
    <w:rsid w:val="4192404A"/>
    <w:rsid w:val="41AE5C1C"/>
    <w:rsid w:val="42716D27"/>
    <w:rsid w:val="427D1EB5"/>
    <w:rsid w:val="42852418"/>
    <w:rsid w:val="42B9051C"/>
    <w:rsid w:val="437C425B"/>
    <w:rsid w:val="43A66C84"/>
    <w:rsid w:val="43DE6EC0"/>
    <w:rsid w:val="43F20ADC"/>
    <w:rsid w:val="45094A66"/>
    <w:rsid w:val="45B97D85"/>
    <w:rsid w:val="465234A1"/>
    <w:rsid w:val="466B3784"/>
    <w:rsid w:val="4683467D"/>
    <w:rsid w:val="46BA1332"/>
    <w:rsid w:val="46CC1287"/>
    <w:rsid w:val="47016C7B"/>
    <w:rsid w:val="47196B00"/>
    <w:rsid w:val="473F1944"/>
    <w:rsid w:val="475A6D38"/>
    <w:rsid w:val="47764E89"/>
    <w:rsid w:val="47981D0E"/>
    <w:rsid w:val="47BA7F94"/>
    <w:rsid w:val="47D73C04"/>
    <w:rsid w:val="483C0008"/>
    <w:rsid w:val="48C400B8"/>
    <w:rsid w:val="4904437A"/>
    <w:rsid w:val="49756FEE"/>
    <w:rsid w:val="499E3E50"/>
    <w:rsid w:val="49E02780"/>
    <w:rsid w:val="4A0641CB"/>
    <w:rsid w:val="4A217BC9"/>
    <w:rsid w:val="4AB45353"/>
    <w:rsid w:val="4B367FC4"/>
    <w:rsid w:val="4B3763AF"/>
    <w:rsid w:val="4B665B71"/>
    <w:rsid w:val="4B6C2B6D"/>
    <w:rsid w:val="4BFA1780"/>
    <w:rsid w:val="4C484D5E"/>
    <w:rsid w:val="4C5C6832"/>
    <w:rsid w:val="4D0D3C2E"/>
    <w:rsid w:val="4D214B08"/>
    <w:rsid w:val="4D474336"/>
    <w:rsid w:val="4D8E4C01"/>
    <w:rsid w:val="4DC5583E"/>
    <w:rsid w:val="4E8843A8"/>
    <w:rsid w:val="4EA3051B"/>
    <w:rsid w:val="4EEA0D24"/>
    <w:rsid w:val="4F166437"/>
    <w:rsid w:val="4F193A8F"/>
    <w:rsid w:val="4F864CAC"/>
    <w:rsid w:val="4FB56BEC"/>
    <w:rsid w:val="4FEF4FDB"/>
    <w:rsid w:val="505F4B88"/>
    <w:rsid w:val="50C77DF5"/>
    <w:rsid w:val="51B92CD1"/>
    <w:rsid w:val="51F03F7F"/>
    <w:rsid w:val="52170C94"/>
    <w:rsid w:val="526835F8"/>
    <w:rsid w:val="526C1A1F"/>
    <w:rsid w:val="52BB37CB"/>
    <w:rsid w:val="52C22100"/>
    <w:rsid w:val="52DA7F4B"/>
    <w:rsid w:val="54F60380"/>
    <w:rsid w:val="55452CCE"/>
    <w:rsid w:val="55853858"/>
    <w:rsid w:val="558B1717"/>
    <w:rsid w:val="55B14D5E"/>
    <w:rsid w:val="55D03204"/>
    <w:rsid w:val="57082427"/>
    <w:rsid w:val="570B6497"/>
    <w:rsid w:val="5765181A"/>
    <w:rsid w:val="57801B9F"/>
    <w:rsid w:val="57D73E96"/>
    <w:rsid w:val="57FC06A2"/>
    <w:rsid w:val="58175106"/>
    <w:rsid w:val="583D10E5"/>
    <w:rsid w:val="58501AD0"/>
    <w:rsid w:val="585603EC"/>
    <w:rsid w:val="586F4218"/>
    <w:rsid w:val="587A2F1E"/>
    <w:rsid w:val="587F441B"/>
    <w:rsid w:val="58BC3D96"/>
    <w:rsid w:val="58E1021A"/>
    <w:rsid w:val="590155B2"/>
    <w:rsid w:val="593F12C0"/>
    <w:rsid w:val="594A1649"/>
    <w:rsid w:val="59B74C85"/>
    <w:rsid w:val="59C169F7"/>
    <w:rsid w:val="59E81486"/>
    <w:rsid w:val="5A40333F"/>
    <w:rsid w:val="5A7944D4"/>
    <w:rsid w:val="5A8208A2"/>
    <w:rsid w:val="5AB6389A"/>
    <w:rsid w:val="5B2B7C48"/>
    <w:rsid w:val="5B537A18"/>
    <w:rsid w:val="5B8E3665"/>
    <w:rsid w:val="5C3A520B"/>
    <w:rsid w:val="5C827BFF"/>
    <w:rsid w:val="5CA7145C"/>
    <w:rsid w:val="5CAA6954"/>
    <w:rsid w:val="5D1D0EB8"/>
    <w:rsid w:val="5D303EFE"/>
    <w:rsid w:val="5D315E77"/>
    <w:rsid w:val="5E134851"/>
    <w:rsid w:val="5E2A1CE5"/>
    <w:rsid w:val="5E316DF4"/>
    <w:rsid w:val="5E4A560C"/>
    <w:rsid w:val="5E663924"/>
    <w:rsid w:val="5E881574"/>
    <w:rsid w:val="5E9203E8"/>
    <w:rsid w:val="5E9A60D1"/>
    <w:rsid w:val="5EA600DE"/>
    <w:rsid w:val="5EAA72D3"/>
    <w:rsid w:val="5ED77BD3"/>
    <w:rsid w:val="5F3A6301"/>
    <w:rsid w:val="600F38FF"/>
    <w:rsid w:val="60190396"/>
    <w:rsid w:val="605C51CD"/>
    <w:rsid w:val="60775982"/>
    <w:rsid w:val="608D461B"/>
    <w:rsid w:val="609363E3"/>
    <w:rsid w:val="6120300B"/>
    <w:rsid w:val="612050D0"/>
    <w:rsid w:val="614F0131"/>
    <w:rsid w:val="61505064"/>
    <w:rsid w:val="616B01A2"/>
    <w:rsid w:val="617A5473"/>
    <w:rsid w:val="61A337EB"/>
    <w:rsid w:val="61BD6FBF"/>
    <w:rsid w:val="61D32B23"/>
    <w:rsid w:val="624803C3"/>
    <w:rsid w:val="62636276"/>
    <w:rsid w:val="62A57ED4"/>
    <w:rsid w:val="633128F8"/>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57DF0"/>
    <w:rsid w:val="657A507C"/>
    <w:rsid w:val="65B5006F"/>
    <w:rsid w:val="65E44BD9"/>
    <w:rsid w:val="66043371"/>
    <w:rsid w:val="66453F9F"/>
    <w:rsid w:val="664D489C"/>
    <w:rsid w:val="665F2973"/>
    <w:rsid w:val="66617254"/>
    <w:rsid w:val="6662415F"/>
    <w:rsid w:val="6696154B"/>
    <w:rsid w:val="66D62169"/>
    <w:rsid w:val="6717350B"/>
    <w:rsid w:val="674A6543"/>
    <w:rsid w:val="67E917C8"/>
    <w:rsid w:val="67FE6E9C"/>
    <w:rsid w:val="687F3BCD"/>
    <w:rsid w:val="689601AE"/>
    <w:rsid w:val="68B41639"/>
    <w:rsid w:val="68D341F1"/>
    <w:rsid w:val="68F45B5E"/>
    <w:rsid w:val="690370E9"/>
    <w:rsid w:val="692B0547"/>
    <w:rsid w:val="692F7142"/>
    <w:rsid w:val="69416C8F"/>
    <w:rsid w:val="69667A6D"/>
    <w:rsid w:val="696A5C6F"/>
    <w:rsid w:val="69721999"/>
    <w:rsid w:val="69F7519D"/>
    <w:rsid w:val="69FA0D8E"/>
    <w:rsid w:val="6A4249F6"/>
    <w:rsid w:val="6AA412C4"/>
    <w:rsid w:val="6AE63701"/>
    <w:rsid w:val="6C1B777B"/>
    <w:rsid w:val="6C6853B0"/>
    <w:rsid w:val="6C693F60"/>
    <w:rsid w:val="6C7D726C"/>
    <w:rsid w:val="6C832705"/>
    <w:rsid w:val="6C9F200E"/>
    <w:rsid w:val="6CD2796F"/>
    <w:rsid w:val="6D8A1C7A"/>
    <w:rsid w:val="6E2428ED"/>
    <w:rsid w:val="6E313E94"/>
    <w:rsid w:val="6EC62B4E"/>
    <w:rsid w:val="6F260D87"/>
    <w:rsid w:val="6F2C3AE6"/>
    <w:rsid w:val="6F552E3C"/>
    <w:rsid w:val="6FA87A7B"/>
    <w:rsid w:val="70731742"/>
    <w:rsid w:val="7123401C"/>
    <w:rsid w:val="71B3664E"/>
    <w:rsid w:val="71B75675"/>
    <w:rsid w:val="71D20F89"/>
    <w:rsid w:val="72A716D3"/>
    <w:rsid w:val="730E08D5"/>
    <w:rsid w:val="73406D1B"/>
    <w:rsid w:val="73412FDC"/>
    <w:rsid w:val="734A7619"/>
    <w:rsid w:val="73BD347F"/>
    <w:rsid w:val="73BE1753"/>
    <w:rsid w:val="73F60B9E"/>
    <w:rsid w:val="741B4843"/>
    <w:rsid w:val="74D63243"/>
    <w:rsid w:val="75FB76DD"/>
    <w:rsid w:val="76332EAB"/>
    <w:rsid w:val="764F477C"/>
    <w:rsid w:val="765B3029"/>
    <w:rsid w:val="76975EB4"/>
    <w:rsid w:val="76B75D8D"/>
    <w:rsid w:val="77024563"/>
    <w:rsid w:val="775D1AA8"/>
    <w:rsid w:val="79C2664A"/>
    <w:rsid w:val="79DE66BC"/>
    <w:rsid w:val="79ED1096"/>
    <w:rsid w:val="79ED79C7"/>
    <w:rsid w:val="79F9156A"/>
    <w:rsid w:val="7A92417F"/>
    <w:rsid w:val="7AFA3202"/>
    <w:rsid w:val="7B2A66A8"/>
    <w:rsid w:val="7B4C0E21"/>
    <w:rsid w:val="7B524EDE"/>
    <w:rsid w:val="7BB75C10"/>
    <w:rsid w:val="7BEF139B"/>
    <w:rsid w:val="7C115EBA"/>
    <w:rsid w:val="7C622B72"/>
    <w:rsid w:val="7C8539E9"/>
    <w:rsid w:val="7C8A12C8"/>
    <w:rsid w:val="7CB6231A"/>
    <w:rsid w:val="7D0B5208"/>
    <w:rsid w:val="7D0F5F42"/>
    <w:rsid w:val="7D1D1649"/>
    <w:rsid w:val="7D221868"/>
    <w:rsid w:val="7D373B0D"/>
    <w:rsid w:val="7E084DFF"/>
    <w:rsid w:val="7E5367A8"/>
    <w:rsid w:val="7E57781D"/>
    <w:rsid w:val="7E5C071A"/>
    <w:rsid w:val="7F02547C"/>
    <w:rsid w:val="7F851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unhideWhenUsed/>
    <w:qFormat/>
    <w:uiPriority w:val="99"/>
    <w:rPr>
      <w:rFonts w:ascii="宋体" w:hAnsi="宋体" w:eastAsia="宋体" w:cs="宋体"/>
      <w:sz w:val="24"/>
      <w:szCs w:val="24"/>
      <w:lang w:val="zh-CN" w:bidi="zh-CN"/>
    </w:rPr>
  </w:style>
  <w:style w:type="paragraph" w:styleId="4">
    <w:name w:val="Plain Text"/>
    <w:basedOn w:val="1"/>
    <w:unhideWhenUsed/>
    <w:qFormat/>
    <w:uiPriority w:val="99"/>
    <w:rPr>
      <w:rFonts w:ascii="宋体" w:hAnsi="Courier New"/>
      <w:kern w:val="0"/>
      <w:sz w:val="20"/>
    </w:rPr>
  </w:style>
  <w:style w:type="paragraph" w:styleId="5">
    <w:name w:val="Balloon Text"/>
    <w:basedOn w:val="1"/>
    <w:link w:val="17"/>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4"/>
    <w:basedOn w:val="1"/>
    <w:next w:val="1"/>
    <w:unhideWhenUsed/>
    <w:qFormat/>
    <w:uiPriority w:val="39"/>
    <w:pPr>
      <w:ind w:left="1260" w:leftChars="600"/>
    </w:pPr>
    <w:rPr>
      <w:rFonts w:ascii="等线" w:hAnsi="等线" w:eastAsia="等线" w:cs="Times New Roman"/>
    </w:rPr>
  </w:style>
  <w:style w:type="character" w:styleId="11">
    <w:name w:val="annotation reference"/>
    <w:basedOn w:val="10"/>
    <w:unhideWhenUsed/>
    <w:qFormat/>
    <w:uiPriority w:val="99"/>
    <w:rPr>
      <w:sz w:val="21"/>
      <w:szCs w:val="21"/>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paragraph" w:customStyle="1" w:styleId="14">
    <w:name w:val="列出段落1"/>
    <w:basedOn w:val="1"/>
    <w:qFormat/>
    <w:uiPriority w:val="34"/>
    <w:pPr>
      <w:ind w:firstLine="420" w:firstLineChars="200"/>
    </w:pPr>
  </w:style>
  <w:style w:type="character" w:customStyle="1" w:styleId="15">
    <w:name w:val="font01"/>
    <w:basedOn w:val="10"/>
    <w:qFormat/>
    <w:uiPriority w:val="0"/>
    <w:rPr>
      <w:rFonts w:ascii="Arial" w:hAnsi="Arial" w:cs="Arial"/>
      <w:color w:val="000000"/>
      <w:sz w:val="28"/>
      <w:szCs w:val="28"/>
      <w:u w:val="none"/>
    </w:rPr>
  </w:style>
  <w:style w:type="character" w:customStyle="1" w:styleId="16">
    <w:name w:val="font41"/>
    <w:basedOn w:val="10"/>
    <w:qFormat/>
    <w:uiPriority w:val="0"/>
    <w:rPr>
      <w:rFonts w:hint="default" w:ascii="Arial" w:hAnsi="Arial" w:cs="Arial"/>
      <w:color w:val="000000"/>
      <w:sz w:val="21"/>
      <w:szCs w:val="21"/>
      <w:u w:val="none"/>
    </w:rPr>
  </w:style>
  <w:style w:type="character" w:customStyle="1" w:styleId="17">
    <w:name w:val="批注框文本 Char"/>
    <w:basedOn w:val="10"/>
    <w:link w:val="5"/>
    <w:semiHidden/>
    <w:qFormat/>
    <w:uiPriority w:val="99"/>
    <w:rPr>
      <w:rFonts w:asciiTheme="minorHAnsi" w:hAnsiTheme="minorHAnsi" w:eastAsiaTheme="minorEastAsia" w:cstheme="minorBidi"/>
      <w:kern w:val="2"/>
      <w:sz w:val="18"/>
      <w:szCs w:val="18"/>
    </w:rPr>
  </w:style>
  <w:style w:type="paragraph" w:customStyle="1" w:styleId="18">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
    <w:name w:val="纯文本2"/>
    <w:basedOn w:val="1"/>
    <w:qFormat/>
    <w:uiPriority w:val="0"/>
    <w:pPr>
      <w:adjustRightInd w:val="0"/>
    </w:pPr>
    <w:rPr>
      <w:rFonts w:hint="eastAsia" w:ascii="宋体" w:hAnsi="Times New Roman" w:eastAsia="宋体" w:cs="Times New Roman"/>
      <w:kern w:val="0"/>
      <w:sz w:val="24"/>
      <w:szCs w:val="20"/>
    </w:rPr>
  </w:style>
  <w:style w:type="paragraph" w:customStyle="1" w:styleId="20">
    <w:name w:val="样式 4级目录 + 首行缩进:  0.85 厘米 段后: 1 行"/>
    <w:basedOn w:val="21"/>
    <w:qFormat/>
    <w:uiPriority w:val="0"/>
    <w:pPr>
      <w:spacing w:after="100"/>
    </w:pPr>
    <w:rPr>
      <w:rFonts w:hint="eastAsia" w:cs="Times New Roman"/>
      <w:szCs w:val="20"/>
    </w:rPr>
  </w:style>
  <w:style w:type="paragraph" w:customStyle="1" w:styleId="21">
    <w:name w:val="4级目录"/>
    <w:basedOn w:val="8"/>
    <w:next w:val="8"/>
    <w:qFormat/>
    <w:uiPriority w:val="0"/>
    <w:pPr>
      <w:spacing w:before="120" w:afterLines="100" w:line="480" w:lineRule="exact"/>
      <w:ind w:left="0"/>
      <w:outlineLvl w:val="3"/>
    </w:pPr>
    <w:rPr>
      <w:rFonts w:ascii="黑体" w:hAnsi="宋体" w:eastAsia="黑体" w:cs="宋体"/>
      <w:bCs/>
      <w:sz w:val="24"/>
      <w:szCs w:val="24"/>
    </w:rPr>
  </w:style>
  <w:style w:type="paragraph" w:customStyle="1" w:styleId="22">
    <w:name w:val="列表段落1"/>
    <w:basedOn w:val="1"/>
    <w:qFormat/>
    <w:uiPriority w:val="99"/>
    <w:pPr>
      <w:ind w:firstLine="420" w:firstLineChars="200"/>
    </w:pPr>
  </w:style>
  <w:style w:type="paragraph" w:styleId="2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625</Words>
  <Characters>642</Characters>
  <Lines>6</Lines>
  <Paragraphs>1</Paragraphs>
  <TotalTime>8</TotalTime>
  <ScaleCrop>false</ScaleCrop>
  <LinksUpToDate>false</LinksUpToDate>
  <CharactersWithSpaces>645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2022-03-19T07:05:00Z</dcterms:created>
  <dc:creator>卓钢新</dc:creator>
  <cp:lastModifiedBy>黄婧瑄</cp:lastModifiedBy>
  <cp:lastPrinted>2021-07-06T01:39:00Z</cp:lastPrinted>
  <dcterms:modified xsi:type="dcterms:W3CDTF">2026-10-12T02:11:53Z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8FEB3CF5809B4DBF839E6B7FADEBD7F7</vt:lpwstr>
  </property>
  <property fmtid="{D5CDD505-2E9C-101B-9397-08002B2CF9AE}" pid="4" name="KSOTemplateDocerSaveRecord">
    <vt:lpwstr>eyJoZGlkIjoiNGI4ZTUzMWVlODcwNWVkOWE1NTk0MTMxNTQ4NzZhOWEiLCJ1c2VySWQiOiIyODQ1ODI1NzUifQ==</vt:lpwstr>
  </property>
</Properties>
</file>