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b w:val="0"/>
          <w:bCs w:val="0"/>
          <w:sz w:val="32"/>
          <w:szCs w:val="32"/>
          <w:lang w:val="en-US" w:eastAsia="zh-CN"/>
        </w:rPr>
      </w:pPr>
    </w:p>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2026年云南十里阳光发展有限公司运作部捡球机铁篮采购项目技术文件</w:t>
      </w:r>
    </w:p>
    <w:p>
      <w:pPr>
        <w:rPr>
          <w:rFonts w:hint="eastAsia" w:ascii="宋体" w:hAnsi="宋体" w:eastAsia="宋体" w:cs="宋体"/>
          <w:b/>
          <w:bCs/>
          <w:sz w:val="44"/>
          <w:szCs w:val="44"/>
          <w:lang w:val="en-US" w:eastAsia="zh-CN"/>
        </w:rPr>
      </w:pPr>
    </w:p>
    <w:p>
      <w:pPr>
        <w:rPr>
          <w:rFonts w:hint="eastAsia" w:ascii="仿宋" w:hAnsi="仿宋" w:eastAsia="仿宋" w:cs="仿宋"/>
          <w:b/>
          <w:bCs/>
          <w:sz w:val="32"/>
          <w:szCs w:val="32"/>
          <w:highlight w:val="none"/>
          <w:lang w:val="en-US" w:eastAsia="zh-CN"/>
        </w:rPr>
      </w:pPr>
      <w:r>
        <w:rPr>
          <w:rFonts w:hint="eastAsia" w:ascii="仿宋" w:hAnsi="仿宋" w:eastAsia="仿宋" w:cs="仿宋"/>
          <w:b w:val="0"/>
          <w:bCs w:val="0"/>
          <w:sz w:val="32"/>
          <w:szCs w:val="32"/>
          <w:highlight w:val="none"/>
          <w:lang w:val="en-US" w:eastAsia="zh-CN"/>
        </w:rPr>
        <w:t>技术要求：</w:t>
      </w:r>
    </w:p>
    <w:p>
      <w:pPr>
        <w:ind w:firstLine="640" w:firstLineChars="200"/>
        <w:rPr>
          <w:rFonts w:hint="eastAsia" w:ascii="仿宋" w:hAnsi="仿宋" w:eastAsia="仿宋" w:cs="仿宋"/>
          <w:b w:val="0"/>
          <w:bCs w:val="0"/>
          <w:sz w:val="32"/>
          <w:szCs w:val="32"/>
          <w:highlight w:val="none"/>
          <w:lang w:val="en-US" w:eastAsia="zh-CN"/>
        </w:rPr>
      </w:pPr>
      <w:r>
        <w:rPr>
          <w:rFonts w:hint="eastAsia" w:ascii="仿宋" w:hAnsi="仿宋" w:eastAsia="仿宋" w:cs="仿宋"/>
          <w:sz w:val="32"/>
          <w:szCs w:val="32"/>
          <w:highlight w:val="none"/>
          <w:lang w:val="en-US" w:eastAsia="zh-CN"/>
        </w:rPr>
        <w:t>本次采购项目为捡球机专用铁篮。因是专机专用物品供货方需提供捡球机铁篮产品技术文件与购买方所提供技术文件必须</w:t>
      </w:r>
      <w:bookmarkStart w:id="0" w:name="_GoBack"/>
      <w:bookmarkEnd w:id="0"/>
      <w:r>
        <w:rPr>
          <w:rFonts w:hint="eastAsia" w:ascii="仿宋" w:hAnsi="仿宋" w:eastAsia="仿宋" w:cs="仿宋"/>
          <w:sz w:val="32"/>
          <w:szCs w:val="32"/>
          <w:highlight w:val="none"/>
          <w:lang w:val="en-US" w:eastAsia="zh-CN"/>
        </w:rPr>
        <w:t>保证一致方可报价，</w:t>
      </w:r>
      <w:r>
        <w:rPr>
          <w:rFonts w:hint="eastAsia" w:ascii="仿宋" w:hAnsi="仿宋" w:eastAsia="仿宋" w:cs="仿宋"/>
          <w:b w:val="0"/>
          <w:bCs w:val="0"/>
          <w:sz w:val="32"/>
          <w:szCs w:val="32"/>
          <w:highlight w:val="none"/>
          <w:lang w:val="en-US" w:eastAsia="zh-CN"/>
        </w:rPr>
        <w:t>发货物流请发顺丰。</w:t>
      </w:r>
    </w:p>
    <w:p>
      <w:pPr>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铁篮参考值：</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规格：52*36*31cm</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容量：可装370颗球</w:t>
      </w:r>
    </w:p>
    <w:p>
      <w:pPr>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材质：镀锌铁加墨绿色烤漆</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参考图片：</w:t>
      </w:r>
    </w:p>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drawing>
          <wp:inline distT="0" distB="0" distL="114300" distR="114300">
            <wp:extent cx="5270500" cy="3478530"/>
            <wp:effectExtent l="0" t="0" r="6350" b="7620"/>
            <wp:docPr id="3" name="图片 3" descr="24232181147905519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423218114790551924(2)"/>
                    <pic:cNvPicPr>
                      <a:picLocks noChangeAspect="1"/>
                    </pic:cNvPicPr>
                  </pic:nvPicPr>
                  <pic:blipFill>
                    <a:blip r:embed="rId4"/>
                    <a:stretch>
                      <a:fillRect/>
                    </a:stretch>
                  </pic:blipFill>
                  <pic:spPr>
                    <a:xfrm>
                      <a:off x="0" y="0"/>
                      <a:ext cx="5270500" cy="3478530"/>
                    </a:xfrm>
                    <a:prstGeom prst="rect">
                      <a:avLst/>
                    </a:prstGeom>
                  </pic:spPr>
                </pic:pic>
              </a:graphicData>
            </a:graphic>
          </wp:inline>
        </w:drawing>
      </w:r>
    </w:p>
    <w:p>
      <w:pPr>
        <w:numPr>
          <w:ilvl w:val="0"/>
          <w:numId w:val="0"/>
        </w:numPr>
        <w:ind w:leftChars="0"/>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供应商</w:t>
      </w:r>
      <w:r>
        <w:rPr>
          <w:rFonts w:hint="eastAsia" w:ascii="仿宋" w:hAnsi="仿宋" w:eastAsia="仿宋" w:cs="仿宋"/>
          <w:sz w:val="32"/>
          <w:szCs w:val="32"/>
          <w:lang w:val="en-US" w:eastAsia="zh-CN"/>
        </w:rPr>
        <w:t>送货</w:t>
      </w:r>
      <w:r>
        <w:rPr>
          <w:rFonts w:hint="default" w:ascii="仿宋" w:hAnsi="仿宋" w:eastAsia="仿宋" w:cs="仿宋"/>
          <w:sz w:val="32"/>
          <w:szCs w:val="32"/>
          <w:lang w:val="en-US" w:eastAsia="zh-CN"/>
        </w:rPr>
        <w:t>时可联系余雄，联系电话13888682165</w:t>
      </w:r>
    </w:p>
    <w:sectPr>
      <w:pgSz w:w="11906" w:h="16838"/>
      <w:pgMar w:top="1100" w:right="1800" w:bottom="110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60A0D"/>
    <w:rsid w:val="0C433515"/>
    <w:rsid w:val="20F004A9"/>
    <w:rsid w:val="247C1E87"/>
    <w:rsid w:val="2D7A3C83"/>
    <w:rsid w:val="2E3131F7"/>
    <w:rsid w:val="332B4813"/>
    <w:rsid w:val="408D2015"/>
    <w:rsid w:val="466B6EB4"/>
    <w:rsid w:val="49A27A28"/>
    <w:rsid w:val="53023C0C"/>
    <w:rsid w:val="534A4C52"/>
    <w:rsid w:val="56A9005B"/>
    <w:rsid w:val="5F660E60"/>
    <w:rsid w:val="618C207F"/>
    <w:rsid w:val="6775624E"/>
    <w:rsid w:val="694E7054"/>
    <w:rsid w:val="6A8E2157"/>
    <w:rsid w:val="6F253231"/>
    <w:rsid w:val="70C31FE5"/>
    <w:rsid w:val="76E91CD3"/>
    <w:rsid w:val="77F444F5"/>
    <w:rsid w:val="7B6E61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2024-11-05T02:00:00Z</dcterms:created>
  <dc:creator>LX</dc:creator>
  <cp:lastModifiedBy>guolei</cp:lastModifiedBy>
  <dcterms:modified xsi:type="dcterms:W3CDTF">2026-10-09T08:27:49Z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79790173904D4687B7766E70A86A742C</vt:lpwstr>
  </property>
</Properties>
</file>