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8580448" w14:textId="77777777" w:rsidR="00047258" w:rsidRDefault="00000000">
      <w:pPr>
        <w:pStyle w:val="12"/>
        <w:keepNext w:val="0"/>
        <w:keepLines w:val="0"/>
        <w:numPr>
          <w:ilvl w:val="0"/>
          <w:numId w:val="1"/>
        </w:numPr>
        <w:spacing w:before="120" w:after="120" w:line="240" w:lineRule="auto"/>
        <w:ind w:left="0" w:rightChars="0" w:right="0" w:firstLine="0"/>
        <w:rPr>
          <w:rFonts w:ascii="Times New Roman" w:hAnsi="Times New Roman"/>
          <w:sz w:val="28"/>
          <w:szCs w:val="28"/>
        </w:rPr>
      </w:pPr>
      <w:r>
        <w:rPr>
          <w:rFonts w:ascii="Times New Roman" w:hAnsi="Times New Roman"/>
          <w:sz w:val="28"/>
          <w:szCs w:val="28"/>
        </w:rPr>
        <w:t>服务需求一览表</w:t>
      </w:r>
    </w:p>
    <w:p w14:paraId="03A8F682" w14:textId="77777777" w:rsidR="00047258" w:rsidRDefault="00000000">
      <w:pPr>
        <w:pStyle w:val="afffff8"/>
        <w:rPr>
          <w:rStyle w:val="afff7"/>
          <w:rFonts w:ascii="Times New Roman" w:hAnsi="Times New Roman"/>
          <w:bCs w:val="0"/>
          <w:i w:val="0"/>
          <w:color w:val="auto"/>
        </w:rPr>
      </w:pPr>
      <w:bookmarkStart w:id="0" w:name="_Toc233528041"/>
      <w:bookmarkStart w:id="1" w:name="_Toc279676589"/>
      <w:r>
        <w:t>本技术规范未对一切技术细节做出规定，也未充分引述有关标准和规范的条文，应答方所提供的服务应符合行业标准和本技术规范中所提要求。</w:t>
      </w:r>
      <w:bookmarkEnd w:id="0"/>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1"/>
        <w:gridCol w:w="6804"/>
      </w:tblGrid>
      <w:tr w:rsidR="00047258" w14:paraId="7C26E0F1" w14:textId="77777777">
        <w:trPr>
          <w:trHeight w:val="454"/>
          <w:jc w:val="center"/>
        </w:trPr>
        <w:tc>
          <w:tcPr>
            <w:tcW w:w="2321" w:type="dxa"/>
            <w:vAlign w:val="center"/>
          </w:tcPr>
          <w:p w14:paraId="04057D1F" w14:textId="77777777" w:rsidR="00047258" w:rsidRDefault="00000000">
            <w:pPr>
              <w:topLinePunct/>
              <w:spacing w:before="0" w:after="0"/>
              <w:ind w:left="0" w:rightChars="0" w:right="0" w:firstLine="0"/>
              <w:jc w:val="center"/>
              <w:rPr>
                <w:b/>
                <w:bCs/>
                <w:color w:val="000000"/>
                <w:szCs w:val="21"/>
              </w:rPr>
            </w:pPr>
            <w:r>
              <w:rPr>
                <w:b/>
                <w:bCs/>
                <w:color w:val="000000"/>
                <w:szCs w:val="21"/>
              </w:rPr>
              <w:t>采购类别</w:t>
            </w:r>
          </w:p>
        </w:tc>
        <w:tc>
          <w:tcPr>
            <w:tcW w:w="6804" w:type="dxa"/>
            <w:vAlign w:val="center"/>
          </w:tcPr>
          <w:p w14:paraId="619DC1F6" w14:textId="77777777" w:rsidR="00047258" w:rsidRDefault="00000000">
            <w:pPr>
              <w:topLinePunct/>
              <w:spacing w:before="0" w:after="0"/>
              <w:ind w:left="0" w:rightChars="0" w:right="0" w:firstLine="0"/>
              <w:jc w:val="center"/>
              <w:rPr>
                <w:b/>
                <w:bCs/>
                <w:color w:val="000000"/>
                <w:szCs w:val="21"/>
              </w:rPr>
            </w:pPr>
            <w:r>
              <w:rPr>
                <w:b/>
                <w:bCs/>
                <w:color w:val="000000"/>
                <w:szCs w:val="21"/>
              </w:rPr>
              <w:t>采购名称</w:t>
            </w:r>
          </w:p>
        </w:tc>
      </w:tr>
      <w:tr w:rsidR="00047258" w14:paraId="2D150B2F" w14:textId="77777777">
        <w:trPr>
          <w:trHeight w:val="454"/>
          <w:jc w:val="center"/>
        </w:trPr>
        <w:tc>
          <w:tcPr>
            <w:tcW w:w="2321" w:type="dxa"/>
            <w:vAlign w:val="center"/>
          </w:tcPr>
          <w:p w14:paraId="7A9070F0" w14:textId="77777777" w:rsidR="00047258" w:rsidRDefault="00000000">
            <w:pPr>
              <w:topLinePunct/>
              <w:spacing w:before="0" w:after="0"/>
              <w:ind w:left="0" w:rightChars="0" w:right="0" w:firstLine="0"/>
              <w:jc w:val="center"/>
              <w:rPr>
                <w:b/>
                <w:bCs/>
                <w:color w:val="000000"/>
                <w:szCs w:val="21"/>
              </w:rPr>
            </w:pPr>
            <w:r>
              <w:rPr>
                <w:b/>
                <w:bCs/>
                <w:color w:val="000000"/>
                <w:szCs w:val="21"/>
              </w:rPr>
              <w:t>技术服务</w:t>
            </w:r>
          </w:p>
        </w:tc>
        <w:tc>
          <w:tcPr>
            <w:tcW w:w="6804" w:type="dxa"/>
            <w:vAlign w:val="center"/>
          </w:tcPr>
          <w:p w14:paraId="12499CE7" w14:textId="6C829A3E" w:rsidR="00047258" w:rsidRDefault="007C0760">
            <w:pPr>
              <w:topLinePunct/>
              <w:spacing w:before="0" w:after="0"/>
              <w:ind w:left="0" w:rightChars="0" w:right="0" w:firstLine="0"/>
              <w:jc w:val="center"/>
              <w:rPr>
                <w:b/>
                <w:bCs/>
                <w:color w:val="000000"/>
                <w:szCs w:val="21"/>
              </w:rPr>
            </w:pPr>
            <w:r>
              <w:rPr>
                <w:b/>
                <w:bCs/>
                <w:color w:val="000000"/>
                <w:szCs w:val="21"/>
              </w:rPr>
              <w:t>仪器仪表定期校准送检服务</w:t>
            </w:r>
          </w:p>
        </w:tc>
      </w:tr>
    </w:tbl>
    <w:p w14:paraId="1B5AC592" w14:textId="77777777" w:rsidR="00047258" w:rsidRDefault="00000000">
      <w:pPr>
        <w:pStyle w:val="12"/>
        <w:keepNext w:val="0"/>
        <w:keepLines w:val="0"/>
        <w:numPr>
          <w:ilvl w:val="0"/>
          <w:numId w:val="1"/>
        </w:numPr>
        <w:spacing w:before="120" w:after="120" w:line="240" w:lineRule="auto"/>
        <w:ind w:left="0" w:rightChars="0" w:right="0" w:firstLine="0"/>
        <w:rPr>
          <w:rFonts w:ascii="Times New Roman" w:hAnsi="Times New Roman"/>
          <w:sz w:val="28"/>
          <w:szCs w:val="28"/>
        </w:rPr>
      </w:pPr>
      <w:r>
        <w:rPr>
          <w:rFonts w:ascii="Times New Roman" w:hAnsi="Times New Roman"/>
          <w:sz w:val="28"/>
          <w:szCs w:val="28"/>
        </w:rPr>
        <w:t>服务内容及要求</w:t>
      </w:r>
    </w:p>
    <w:p w14:paraId="045A2E10" w14:textId="77777777" w:rsidR="00047258" w:rsidRDefault="00000000">
      <w:pPr>
        <w:pStyle w:val="2"/>
        <w:keepNext w:val="0"/>
        <w:keepLines w:val="0"/>
        <w:widowControl w:val="0"/>
        <w:spacing w:line="240" w:lineRule="auto"/>
        <w:ind w:rightChars="0" w:right="0" w:firstLine="0"/>
        <w:rPr>
          <w:rFonts w:ascii="Times New Roman" w:hAnsi="Times New Roman"/>
          <w:szCs w:val="28"/>
        </w:rPr>
      </w:pPr>
      <w:r>
        <w:rPr>
          <w:rFonts w:ascii="Times New Roman" w:hAnsi="Times New Roman"/>
          <w:szCs w:val="28"/>
        </w:rPr>
        <w:t>服务目标</w:t>
      </w:r>
    </w:p>
    <w:p w14:paraId="12A5BBE3" w14:textId="5A72F89F" w:rsidR="00047258" w:rsidRDefault="00000000">
      <w:pPr>
        <w:pStyle w:val="afffff8"/>
        <w:rPr>
          <w:kern w:val="0"/>
        </w:rPr>
      </w:pPr>
      <w:r>
        <w:rPr>
          <w:kern w:val="0"/>
        </w:rPr>
        <w:t>本次采购工作的核心目标在于通过第三方专业检测服务，确保</w:t>
      </w:r>
      <w:r w:rsidR="007C0760">
        <w:rPr>
          <w:rFonts w:hint="eastAsia"/>
          <w:kern w:val="0"/>
        </w:rPr>
        <w:t>科研</w:t>
      </w:r>
      <w:r>
        <w:rPr>
          <w:kern w:val="0"/>
        </w:rPr>
        <w:t>设备附属监测仪表数据准确可靠。</w:t>
      </w:r>
    </w:p>
    <w:p w14:paraId="7B259D0C" w14:textId="77777777" w:rsidR="00047258" w:rsidRDefault="00000000">
      <w:pPr>
        <w:pStyle w:val="2"/>
        <w:keepNext w:val="0"/>
        <w:keepLines w:val="0"/>
        <w:widowControl w:val="0"/>
        <w:spacing w:line="240" w:lineRule="auto"/>
        <w:ind w:rightChars="0" w:right="0" w:firstLine="0"/>
        <w:rPr>
          <w:rFonts w:ascii="Times New Roman" w:hAnsi="Times New Roman"/>
          <w:szCs w:val="28"/>
        </w:rPr>
      </w:pPr>
      <w:r>
        <w:rPr>
          <w:rFonts w:ascii="Times New Roman" w:hAnsi="Times New Roman"/>
          <w:szCs w:val="28"/>
        </w:rPr>
        <w:t>服务内容</w:t>
      </w:r>
    </w:p>
    <w:p w14:paraId="6D06CE4B" w14:textId="77777777" w:rsidR="00047258" w:rsidRDefault="00000000">
      <w:pPr>
        <w:pStyle w:val="afffff8"/>
        <w:ind w:firstLineChars="0" w:firstLine="0"/>
      </w:pPr>
      <w:r>
        <w:t>2.2.1.</w:t>
      </w:r>
      <w:r>
        <w:t>服务范围</w:t>
      </w:r>
    </w:p>
    <w:p w14:paraId="3924F3AE" w14:textId="36B7B7CF" w:rsidR="00047258" w:rsidRDefault="00000000">
      <w:pPr>
        <w:pStyle w:val="afffff8"/>
      </w:pPr>
      <w:r>
        <w:t>本项目校验检测服务的业务范围主要为</w:t>
      </w:r>
      <w:r w:rsidR="004425C4">
        <w:rPr>
          <w:rFonts w:hint="eastAsia"/>
          <w:kern w:val="0"/>
        </w:rPr>
        <w:t>科研</w:t>
      </w:r>
      <w:r>
        <w:rPr>
          <w:kern w:val="0"/>
        </w:rPr>
        <w:t>设备附属在线监测仪表定期</w:t>
      </w:r>
      <w:r>
        <w:t>校准，以及所涉及的安全阀、压力表定期送检等内容。</w:t>
      </w:r>
    </w:p>
    <w:p w14:paraId="59A52B5B" w14:textId="77777777" w:rsidR="00047258" w:rsidRDefault="00000000">
      <w:pPr>
        <w:pStyle w:val="afffff8"/>
        <w:ind w:firstLineChars="0" w:firstLine="0"/>
      </w:pPr>
      <w:r>
        <w:t>2.2.2.</w:t>
      </w:r>
      <w:r>
        <w:t>需校准设备明细</w:t>
      </w:r>
    </w:p>
    <w:p w14:paraId="307D3766" w14:textId="77777777" w:rsidR="00047258" w:rsidRDefault="00000000">
      <w:pPr>
        <w:pStyle w:val="afffff8"/>
      </w:pPr>
      <w:r>
        <w:t>（</w:t>
      </w:r>
      <w:r>
        <w:t>1</w:t>
      </w:r>
      <w:r>
        <w:t>）溶解氧仪表</w:t>
      </w:r>
      <w:r>
        <w:t>1</w:t>
      </w:r>
      <w:r>
        <w:t>台，仪表型号为</w:t>
      </w:r>
      <w:r>
        <w:t>HACH Polymetron 9500</w:t>
      </w:r>
      <w:r>
        <w:t>；</w:t>
      </w:r>
    </w:p>
    <w:p w14:paraId="4EC308C3" w14:textId="77777777" w:rsidR="00047258" w:rsidRDefault="00000000">
      <w:pPr>
        <w:pStyle w:val="afffff8"/>
      </w:pPr>
      <w:r>
        <w:t>（</w:t>
      </w:r>
      <w:r>
        <w:t>2</w:t>
      </w:r>
      <w:r>
        <w:t>）</w:t>
      </w:r>
      <w:r>
        <w:t>TOC</w:t>
      </w:r>
      <w:r>
        <w:t>检测仪表</w:t>
      </w:r>
      <w:r>
        <w:t>1</w:t>
      </w:r>
      <w:r>
        <w:t>台，仪表型号为</w:t>
      </w:r>
      <w:r>
        <w:t>SUEZ/checkpoint</w:t>
      </w:r>
      <w:r>
        <w:t>；</w:t>
      </w:r>
    </w:p>
    <w:p w14:paraId="2B341056" w14:textId="77777777" w:rsidR="00047258" w:rsidRDefault="00000000">
      <w:pPr>
        <w:pStyle w:val="afffff8"/>
      </w:pPr>
      <w:r>
        <w:t>（</w:t>
      </w:r>
      <w:r>
        <w:t>3</w:t>
      </w:r>
      <w:r>
        <w:t>）</w:t>
      </w:r>
      <w:r>
        <w:t>SiO</w:t>
      </w:r>
      <w:r>
        <w:rPr>
          <w:vertAlign w:val="subscript"/>
        </w:rPr>
        <w:t>2</w:t>
      </w:r>
      <w:r>
        <w:t>检测仪表</w:t>
      </w:r>
      <w:r>
        <w:t>1</w:t>
      </w:r>
      <w:r>
        <w:t>台，仪表型号为</w:t>
      </w:r>
      <w:r>
        <w:t>HACH Polymetron 9610sc</w:t>
      </w:r>
      <w:r>
        <w:t>；</w:t>
      </w:r>
    </w:p>
    <w:p w14:paraId="07637183" w14:textId="77777777" w:rsidR="00047258" w:rsidRDefault="00000000">
      <w:pPr>
        <w:pStyle w:val="afffff8"/>
      </w:pPr>
      <w:r>
        <w:t>（</w:t>
      </w:r>
      <w:r>
        <w:t>4</w:t>
      </w:r>
      <w:r>
        <w:t>）颗粒度仪表</w:t>
      </w:r>
      <w:r>
        <w:t>1</w:t>
      </w:r>
      <w:r>
        <w:t>台，仪表型号为</w:t>
      </w:r>
      <w:r>
        <w:t>LIGHTHOUSE Vertex100</w:t>
      </w:r>
      <w:r>
        <w:t>；</w:t>
      </w:r>
    </w:p>
    <w:p w14:paraId="0D065FE5" w14:textId="77777777" w:rsidR="00047258" w:rsidRDefault="00000000">
      <w:pPr>
        <w:pStyle w:val="afffff8"/>
      </w:pPr>
      <w:r>
        <w:t>（</w:t>
      </w:r>
      <w:r>
        <w:t>5</w:t>
      </w:r>
      <w:r>
        <w:t>）电阻率仪表</w:t>
      </w:r>
      <w:r>
        <w:t>4</w:t>
      </w:r>
      <w:r>
        <w:t>台，仪表型号为</w:t>
      </w:r>
      <w:r>
        <w:t>HE-960RW</w:t>
      </w:r>
      <w:r>
        <w:t>；</w:t>
      </w:r>
    </w:p>
    <w:p w14:paraId="48999B99" w14:textId="77777777" w:rsidR="00047258" w:rsidRDefault="00000000">
      <w:pPr>
        <w:pStyle w:val="afffff8"/>
      </w:pPr>
      <w:r>
        <w:t>（</w:t>
      </w:r>
      <w:r>
        <w:t>6</w:t>
      </w:r>
      <w:r>
        <w:t>）氨氮仪表</w:t>
      </w:r>
      <w:r>
        <w:t>1</w:t>
      </w:r>
      <w:r>
        <w:t>台，仪表型号为苏州创造环保科技</w:t>
      </w:r>
      <w:r>
        <w:t>CE-130</w:t>
      </w:r>
      <w:r>
        <w:t>；</w:t>
      </w:r>
    </w:p>
    <w:p w14:paraId="47F31A64" w14:textId="77777777" w:rsidR="00047258" w:rsidRDefault="00000000">
      <w:pPr>
        <w:pStyle w:val="afffff8"/>
      </w:pPr>
      <w:r>
        <w:t>（</w:t>
      </w:r>
      <w:r>
        <w:t>7</w:t>
      </w:r>
      <w:r>
        <w:t>）总氮仪表</w:t>
      </w:r>
      <w:r>
        <w:t>1</w:t>
      </w:r>
      <w:r>
        <w:t>台，仪表型号为苏州创造环保科技</w:t>
      </w:r>
      <w:r>
        <w:t>CE-1319</w:t>
      </w:r>
      <w:r>
        <w:t>；</w:t>
      </w:r>
    </w:p>
    <w:p w14:paraId="5448580D" w14:textId="77777777" w:rsidR="00047258" w:rsidRDefault="00000000">
      <w:pPr>
        <w:pStyle w:val="afffff8"/>
      </w:pPr>
      <w:r>
        <w:t>（</w:t>
      </w:r>
      <w:r>
        <w:t>8</w:t>
      </w:r>
      <w:r>
        <w:t>）</w:t>
      </w:r>
      <w:r>
        <w:t>CODcr</w:t>
      </w:r>
      <w:r>
        <w:t>仪表</w:t>
      </w:r>
      <w:r>
        <w:t>1</w:t>
      </w:r>
      <w:r>
        <w:t>台，仪表型号为苏州创造环保科技</w:t>
      </w:r>
      <w:r>
        <w:t>CE-1001</w:t>
      </w:r>
      <w:r>
        <w:t>；</w:t>
      </w:r>
    </w:p>
    <w:p w14:paraId="7666CFDF" w14:textId="77777777" w:rsidR="00047258" w:rsidRDefault="00000000">
      <w:pPr>
        <w:pStyle w:val="afffff8"/>
      </w:pPr>
      <w:r>
        <w:t>（</w:t>
      </w:r>
      <w:r>
        <w:t>9</w:t>
      </w:r>
      <w:r>
        <w:t>）放流池</w:t>
      </w:r>
      <w:r>
        <w:t>PH</w:t>
      </w:r>
      <w:r>
        <w:t>计</w:t>
      </w:r>
      <w:r>
        <w:t>1</w:t>
      </w:r>
      <w:r>
        <w:t>台，仪表型号为三泽仪器</w:t>
      </w:r>
      <w:r>
        <w:t>PC-1000</w:t>
      </w:r>
      <w:r>
        <w:t>；</w:t>
      </w:r>
    </w:p>
    <w:p w14:paraId="6141A674" w14:textId="77777777" w:rsidR="00047258" w:rsidRDefault="00000000">
      <w:pPr>
        <w:pStyle w:val="afffff8"/>
      </w:pPr>
      <w:r>
        <w:t>（</w:t>
      </w:r>
      <w:r>
        <w:t>10</w:t>
      </w:r>
      <w:r>
        <w:t>）放流池</w:t>
      </w:r>
      <w:r>
        <w:t>F</w:t>
      </w:r>
      <w:r>
        <w:t>离子计</w:t>
      </w:r>
      <w:r>
        <w:t>1</w:t>
      </w:r>
      <w:r>
        <w:t>台，仪表型号为三泽仪器</w:t>
      </w:r>
      <w:r>
        <w:t>F-3000</w:t>
      </w:r>
      <w:r>
        <w:t>；</w:t>
      </w:r>
    </w:p>
    <w:p w14:paraId="2E9BA781" w14:textId="77777777" w:rsidR="00047258" w:rsidRDefault="00000000">
      <w:pPr>
        <w:pStyle w:val="afffff8"/>
      </w:pPr>
      <w:r>
        <w:t>（</w:t>
      </w:r>
      <w:r>
        <w:t>11</w:t>
      </w:r>
      <w:r>
        <w:t>）放流池</w:t>
      </w:r>
      <w:r>
        <w:t>SS</w:t>
      </w:r>
      <w:r>
        <w:t>计</w:t>
      </w:r>
      <w:r>
        <w:t>1</w:t>
      </w:r>
      <w:r>
        <w:t>台，仪表型号为</w:t>
      </w:r>
      <w:r>
        <w:t>MC-144H</w:t>
      </w:r>
      <w:r>
        <w:t>；</w:t>
      </w:r>
    </w:p>
    <w:p w14:paraId="2475C0E7" w14:textId="77777777" w:rsidR="00047258" w:rsidRDefault="00000000">
      <w:pPr>
        <w:pStyle w:val="afffff8"/>
      </w:pPr>
      <w:r>
        <w:t>（</w:t>
      </w:r>
      <w:r>
        <w:t>12</w:t>
      </w:r>
      <w:r>
        <w:t>）安全阀</w:t>
      </w:r>
      <w:r>
        <w:t>5</w:t>
      </w:r>
      <w:r>
        <w:t>个，设备型号为富羽</w:t>
      </w:r>
      <w:r>
        <w:t>A27W-16T</w:t>
      </w:r>
      <w:r>
        <w:t>型弹簧式安全阀；</w:t>
      </w:r>
    </w:p>
    <w:p w14:paraId="54762ADE" w14:textId="77777777" w:rsidR="00047258" w:rsidRDefault="00000000">
      <w:pPr>
        <w:pStyle w:val="afffff8"/>
      </w:pPr>
      <w:r>
        <w:t>（</w:t>
      </w:r>
      <w:r>
        <w:t>13</w:t>
      </w:r>
      <w:r>
        <w:t>）压力表</w:t>
      </w:r>
      <w:r>
        <w:t>5</w:t>
      </w:r>
      <w:r>
        <w:t>个，仪表型号为杭州鹳山仪表，量程</w:t>
      </w:r>
      <w:r>
        <w:t>0-1.6MPa</w:t>
      </w:r>
      <w:r>
        <w:t>。</w:t>
      </w:r>
    </w:p>
    <w:p w14:paraId="54577564" w14:textId="77777777" w:rsidR="00047258" w:rsidRDefault="00000000">
      <w:pPr>
        <w:pStyle w:val="afffff8"/>
        <w:ind w:firstLineChars="0" w:firstLine="0"/>
      </w:pPr>
      <w:r>
        <w:t>2.2.3.</w:t>
      </w:r>
      <w:r>
        <w:t>服务项目</w:t>
      </w:r>
    </w:p>
    <w:p w14:paraId="3A3F6900" w14:textId="77777777" w:rsidR="00047258" w:rsidRDefault="00000000">
      <w:pPr>
        <w:pStyle w:val="afffff8"/>
      </w:pPr>
      <w:r>
        <w:t>（</w:t>
      </w:r>
      <w:r>
        <w:t>1</w:t>
      </w:r>
      <w:r>
        <w:t>）废水排放取样口</w:t>
      </w:r>
      <w:r>
        <w:t>1</w:t>
      </w:r>
      <w:r>
        <w:t>处，每季度检测一次出具检测报告；</w:t>
      </w:r>
    </w:p>
    <w:p w14:paraId="2DABFF84" w14:textId="77777777" w:rsidR="00047258" w:rsidRDefault="00000000">
      <w:pPr>
        <w:pStyle w:val="afffff8"/>
      </w:pPr>
      <w:r>
        <w:lastRenderedPageBreak/>
        <w:t>（</w:t>
      </w:r>
      <w:r>
        <w:t>2</w:t>
      </w:r>
      <w:r>
        <w:t>）废气取样点</w:t>
      </w:r>
      <w:r>
        <w:t>7</w:t>
      </w:r>
      <w:r>
        <w:t>处，每年度检测一次出具检测报告；</w:t>
      </w:r>
    </w:p>
    <w:p w14:paraId="3A762E9D" w14:textId="77777777" w:rsidR="00047258" w:rsidRDefault="00000000">
      <w:pPr>
        <w:pStyle w:val="afffff8"/>
      </w:pPr>
      <w:r>
        <w:t>（</w:t>
      </w:r>
      <w:r>
        <w:t>3</w:t>
      </w:r>
      <w:r>
        <w:t>）噪声测量点</w:t>
      </w:r>
      <w:r>
        <w:t>4</w:t>
      </w:r>
      <w:r>
        <w:t>处，每季度检测一次出具检测报告；</w:t>
      </w:r>
    </w:p>
    <w:p w14:paraId="62E717B2" w14:textId="77777777" w:rsidR="00047258" w:rsidRDefault="00000000">
      <w:pPr>
        <w:pStyle w:val="afffff8"/>
      </w:pPr>
      <w:r>
        <w:t>（</w:t>
      </w:r>
      <w:r>
        <w:t>4</w:t>
      </w:r>
      <w:r>
        <w:t>）超纯水取样点</w:t>
      </w:r>
      <w:r>
        <w:t>1</w:t>
      </w:r>
      <w:r>
        <w:t>处，每半年检测一次出具检测报告；</w:t>
      </w:r>
    </w:p>
    <w:p w14:paraId="5684FFA0" w14:textId="77777777" w:rsidR="00047258" w:rsidRDefault="00000000">
      <w:pPr>
        <w:pStyle w:val="afffff8"/>
      </w:pPr>
      <w:r>
        <w:t>（</w:t>
      </w:r>
      <w:r>
        <w:t>5</w:t>
      </w:r>
      <w:r>
        <w:t>）工艺冷却循环水取样点</w:t>
      </w:r>
      <w:r>
        <w:t>3</w:t>
      </w:r>
      <w:r>
        <w:t>处，每半年检测一次出具检测报告；</w:t>
      </w:r>
    </w:p>
    <w:p w14:paraId="474F6F8C" w14:textId="77777777" w:rsidR="00047258" w:rsidRDefault="00000000">
      <w:pPr>
        <w:pStyle w:val="afffff8"/>
      </w:pPr>
      <w:r>
        <w:t>（</w:t>
      </w:r>
      <w:r>
        <w:t>6</w:t>
      </w:r>
      <w:r>
        <w:t>）超纯水终端溶解氧、</w:t>
      </w:r>
      <w:r>
        <w:t>TOC</w:t>
      </w:r>
      <w:r>
        <w:t>、</w:t>
      </w:r>
      <w:r>
        <w:t>SiO</w:t>
      </w:r>
      <w:r>
        <w:rPr>
          <w:vertAlign w:val="subscript"/>
        </w:rPr>
        <w:t>2</w:t>
      </w:r>
      <w:r>
        <w:t>、颗粒度各</w:t>
      </w:r>
      <w:r>
        <w:t>1</w:t>
      </w:r>
      <w:r>
        <w:t>台和电阻率检测仪表</w:t>
      </w:r>
      <w:r>
        <w:t>4</w:t>
      </w:r>
      <w:r>
        <w:t>台年度校准；</w:t>
      </w:r>
    </w:p>
    <w:p w14:paraId="4D772034" w14:textId="77777777" w:rsidR="00047258" w:rsidRDefault="00000000">
      <w:pPr>
        <w:pStyle w:val="afffff8"/>
      </w:pPr>
      <w:r>
        <w:t>（</w:t>
      </w:r>
      <w:r>
        <w:t>7</w:t>
      </w:r>
      <w:r>
        <w:t>）废水排放口氨氮、总氮、</w:t>
      </w:r>
      <w:r>
        <w:t>CODcr</w:t>
      </w:r>
      <w:r>
        <w:t>、</w:t>
      </w:r>
      <w:r>
        <w:t>PH</w:t>
      </w:r>
      <w:r>
        <w:t>计、</w:t>
      </w:r>
      <w:r>
        <w:t>F</w:t>
      </w:r>
      <w:r>
        <w:t>离子计、</w:t>
      </w:r>
      <w:r>
        <w:t>SS</w:t>
      </w:r>
      <w:r>
        <w:t>计检测仪表各</w:t>
      </w:r>
      <w:r>
        <w:t>1</w:t>
      </w:r>
      <w:r>
        <w:t>台年度校准；</w:t>
      </w:r>
    </w:p>
    <w:p w14:paraId="6E1B5CA1" w14:textId="77777777" w:rsidR="00047258" w:rsidRDefault="00000000">
      <w:pPr>
        <w:pStyle w:val="afffff8"/>
      </w:pPr>
      <w:r>
        <w:t>（</w:t>
      </w:r>
      <w:r>
        <w:t>8</w:t>
      </w:r>
      <w:r>
        <w:t>）安全阀</w:t>
      </w:r>
      <w:r>
        <w:t>5</w:t>
      </w:r>
      <w:r>
        <w:t>个，每年度送检一次出具检测报告。</w:t>
      </w:r>
    </w:p>
    <w:p w14:paraId="2ABD825A" w14:textId="77777777" w:rsidR="00047258" w:rsidRDefault="00000000">
      <w:pPr>
        <w:pStyle w:val="afffff8"/>
      </w:pPr>
      <w:r>
        <w:t>（</w:t>
      </w:r>
      <w:r>
        <w:t>9</w:t>
      </w:r>
      <w:r>
        <w:t>）压力表</w:t>
      </w:r>
      <w:r>
        <w:t>5</w:t>
      </w:r>
      <w:r>
        <w:t>个，每半年送检一次出具检测报告。</w:t>
      </w:r>
    </w:p>
    <w:p w14:paraId="433E85E5" w14:textId="77777777" w:rsidR="00047258" w:rsidRDefault="00000000">
      <w:pPr>
        <w:pStyle w:val="2"/>
        <w:keepNext w:val="0"/>
        <w:keepLines w:val="0"/>
        <w:widowControl w:val="0"/>
        <w:spacing w:line="240" w:lineRule="auto"/>
        <w:ind w:rightChars="0" w:right="0" w:firstLine="0"/>
        <w:rPr>
          <w:rFonts w:ascii="Times New Roman" w:hAnsi="Times New Roman"/>
          <w:szCs w:val="28"/>
        </w:rPr>
      </w:pPr>
      <w:r>
        <w:rPr>
          <w:rFonts w:ascii="Times New Roman" w:hAnsi="Times New Roman"/>
          <w:szCs w:val="28"/>
        </w:rPr>
        <w:t>服务方式、方法及路径</w:t>
      </w:r>
    </w:p>
    <w:p w14:paraId="50A37BCE" w14:textId="4008665D" w:rsidR="00047258" w:rsidRDefault="00000000">
      <w:pPr>
        <w:pStyle w:val="afffff8"/>
        <w:ind w:firstLineChars="0" w:firstLine="0"/>
      </w:pPr>
      <w:r>
        <w:t>2.3.1.</w:t>
      </w:r>
      <w:r w:rsidR="007C0760">
        <w:t>仪器仪表定期校准送检服务</w:t>
      </w:r>
      <w:r>
        <w:t>基本要求</w:t>
      </w:r>
    </w:p>
    <w:p w14:paraId="2AD170F8" w14:textId="77777777" w:rsidR="00047258" w:rsidRDefault="00000000">
      <w:pPr>
        <w:pStyle w:val="afffff8"/>
        <w:ind w:firstLineChars="0"/>
      </w:pPr>
      <w:r>
        <w:t>（</w:t>
      </w:r>
      <w:r>
        <w:t>1</w:t>
      </w:r>
      <w:r>
        <w:t>）应答方应按照相关检测规定时间按质向采购方提供校验检测服务，每次服务前需提前</w:t>
      </w:r>
      <w:r>
        <w:t>1</w:t>
      </w:r>
      <w:r>
        <w:t>周通知采购方，以便采购方可提前准备，保证正常进行校验检测服务。</w:t>
      </w:r>
    </w:p>
    <w:p w14:paraId="3FE7997C" w14:textId="77777777" w:rsidR="00047258" w:rsidRDefault="00000000">
      <w:pPr>
        <w:pStyle w:val="afffff8"/>
        <w:ind w:firstLineChars="0"/>
      </w:pPr>
      <w:r>
        <w:t>（</w:t>
      </w:r>
      <w:r>
        <w:t>2</w:t>
      </w:r>
      <w:r>
        <w:t>）需外出带到应答方实验室进行校准的仪表，需由应答方负责来采购方站房取下仪表，按要求打包带回应答方实验室进行校准，校准完成后由应答方送回采购方站房负责安装完成。</w:t>
      </w:r>
    </w:p>
    <w:p w14:paraId="32F7F726" w14:textId="77777777" w:rsidR="00047258" w:rsidRDefault="00000000">
      <w:pPr>
        <w:pStyle w:val="afffff8"/>
        <w:ind w:firstLineChars="0"/>
      </w:pPr>
      <w:r>
        <w:t>（</w:t>
      </w:r>
      <w:r>
        <w:t>3</w:t>
      </w:r>
      <w:r>
        <w:t>）安全阀及压力表由应答方</w:t>
      </w:r>
      <w:r>
        <w:rPr>
          <w:bCs/>
          <w:kern w:val="0"/>
        </w:rPr>
        <w:t>送去法定计量机构或授权单位校验，由应答方提供各</w:t>
      </w:r>
      <w:r>
        <w:rPr>
          <w:bCs/>
          <w:kern w:val="0"/>
        </w:rPr>
        <w:t>5</w:t>
      </w:r>
      <w:r>
        <w:rPr>
          <w:bCs/>
          <w:kern w:val="0"/>
        </w:rPr>
        <w:t>套送检完成的新安全阀压力表替换现场设备，下一送检周期到达前由应答方将上次换下来的安全阀压力表再次进行送检，保证采购方现场使用需求</w:t>
      </w:r>
      <w:r>
        <w:t>。</w:t>
      </w:r>
    </w:p>
    <w:p w14:paraId="6DD1431F" w14:textId="77777777" w:rsidR="00047258" w:rsidRDefault="00000000">
      <w:pPr>
        <w:pStyle w:val="afffff8"/>
        <w:ind w:firstLineChars="0"/>
      </w:pPr>
      <w:r>
        <w:t>（</w:t>
      </w:r>
      <w:r>
        <w:t>4</w:t>
      </w:r>
      <w:r>
        <w:t>）应答方在采购方场所提供服务时，要求应答方在场的人员严格遵守采购方的安全和保密守则以及适用于在该场所工作人员的其他守则。</w:t>
      </w:r>
    </w:p>
    <w:p w14:paraId="1008DFB2" w14:textId="77777777" w:rsidR="00047258" w:rsidRDefault="00000000">
      <w:pPr>
        <w:pStyle w:val="afffff8"/>
        <w:ind w:firstLineChars="0"/>
      </w:pPr>
      <w:r>
        <w:t>（</w:t>
      </w:r>
      <w:r>
        <w:t>5</w:t>
      </w:r>
      <w:r>
        <w:t>）应答方在校验检测服务期间，如损坏采购方的设备配件，应答方应及时负责赔偿采购方相应配件。</w:t>
      </w:r>
    </w:p>
    <w:p w14:paraId="3F7A64A4" w14:textId="77777777" w:rsidR="00047258" w:rsidRDefault="00000000">
      <w:pPr>
        <w:pStyle w:val="afffff8"/>
        <w:ind w:firstLineChars="0"/>
      </w:pPr>
      <w:r>
        <w:t>（</w:t>
      </w:r>
      <w:r>
        <w:t>6</w:t>
      </w:r>
      <w:r>
        <w:t>）每次校验检测服务完成后，应答方需向采购方提交一份对应的检测报告。</w:t>
      </w:r>
    </w:p>
    <w:p w14:paraId="5573AB2A" w14:textId="77777777" w:rsidR="00047258" w:rsidRDefault="00000000">
      <w:pPr>
        <w:pStyle w:val="afffff8"/>
        <w:ind w:firstLineChars="0"/>
      </w:pPr>
      <w:r>
        <w:t>（</w:t>
      </w:r>
      <w:r>
        <w:t>7</w:t>
      </w:r>
      <w:r>
        <w:t>）如果因为应答方服务原因导致采购方设备损坏，应答方需赔偿相应损失，且采购方有权解除合同。</w:t>
      </w:r>
    </w:p>
    <w:p w14:paraId="517A3DF4" w14:textId="77777777" w:rsidR="00047258" w:rsidRDefault="00000000">
      <w:pPr>
        <w:pStyle w:val="afffff8"/>
        <w:ind w:firstLineChars="0"/>
      </w:pPr>
      <w:r>
        <w:t>（</w:t>
      </w:r>
      <w:r>
        <w:t>8</w:t>
      </w:r>
      <w:r>
        <w:t>）应答方在履行服务中，不应侵犯他人的知识产权（包括但不限于专利、商标、专有技术、著作权、商业秘密等）或其他第三方的权利。</w:t>
      </w:r>
    </w:p>
    <w:p w14:paraId="59A78F5B" w14:textId="0214A15F" w:rsidR="00047258" w:rsidRDefault="00000000">
      <w:pPr>
        <w:pStyle w:val="afffff8"/>
        <w:ind w:firstLineChars="0" w:firstLine="0"/>
      </w:pPr>
      <w:r>
        <w:t>2.3.2.</w:t>
      </w:r>
      <w:r w:rsidR="007C0760">
        <w:t>仪器仪表定期校准送检服务</w:t>
      </w:r>
      <w:r>
        <w:t>专业要求</w:t>
      </w:r>
    </w:p>
    <w:p w14:paraId="0C338E79" w14:textId="77777777" w:rsidR="00047258" w:rsidRDefault="00000000">
      <w:pPr>
        <w:spacing w:before="52" w:after="28"/>
        <w:ind w:leftChars="211" w:left="592" w:right="210" w:hangingChars="62" w:hanging="149"/>
        <w:rPr>
          <w:sz w:val="24"/>
        </w:rPr>
      </w:pPr>
      <w:r>
        <w:rPr>
          <w:sz w:val="24"/>
        </w:rPr>
        <w:lastRenderedPageBreak/>
        <w:t>（</w:t>
      </w:r>
      <w:r>
        <w:rPr>
          <w:sz w:val="24"/>
        </w:rPr>
        <w:t>1</w:t>
      </w:r>
      <w:r>
        <w:rPr>
          <w:sz w:val="24"/>
        </w:rPr>
        <w:t>）废水检测（按照《水污染物综合排放标准》</w:t>
      </w:r>
      <w:r>
        <w:rPr>
          <w:sz w:val="24"/>
        </w:rPr>
        <w:t>DB11/307-2013</w:t>
      </w:r>
      <w:r>
        <w:rPr>
          <w:sz w:val="24"/>
        </w:rPr>
        <w:t>）</w:t>
      </w: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169"/>
        <w:gridCol w:w="2632"/>
        <w:gridCol w:w="2632"/>
        <w:gridCol w:w="2633"/>
      </w:tblGrid>
      <w:tr w:rsidR="00047258" w14:paraId="467616C3" w14:textId="77777777">
        <w:trPr>
          <w:trHeight w:val="510"/>
        </w:trPr>
        <w:tc>
          <w:tcPr>
            <w:tcW w:w="645" w:type="pct"/>
            <w:vAlign w:val="center"/>
          </w:tcPr>
          <w:p w14:paraId="30ED6776"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1451" w:type="pct"/>
            <w:vAlign w:val="center"/>
          </w:tcPr>
          <w:p w14:paraId="1EA6F9DA" w14:textId="77777777" w:rsidR="00047258" w:rsidRDefault="00000000">
            <w:pPr>
              <w:autoSpaceDE w:val="0"/>
              <w:autoSpaceDN w:val="0"/>
              <w:spacing w:before="40" w:after="0"/>
              <w:ind w:left="177" w:rightChars="0" w:right="168" w:firstLine="0"/>
              <w:jc w:val="center"/>
              <w:rPr>
                <w:bCs/>
                <w:kern w:val="0"/>
                <w:sz w:val="24"/>
              </w:rPr>
            </w:pPr>
            <w:r>
              <w:rPr>
                <w:bCs/>
                <w:kern w:val="0"/>
                <w:sz w:val="24"/>
              </w:rPr>
              <w:t>取样点位</w:t>
            </w:r>
          </w:p>
        </w:tc>
        <w:tc>
          <w:tcPr>
            <w:tcW w:w="1451" w:type="pct"/>
            <w:vAlign w:val="center"/>
          </w:tcPr>
          <w:p w14:paraId="06CBEDD3"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检测因子</w:t>
            </w:r>
          </w:p>
        </w:tc>
        <w:tc>
          <w:tcPr>
            <w:tcW w:w="1451" w:type="pct"/>
            <w:vAlign w:val="center"/>
          </w:tcPr>
          <w:p w14:paraId="586F7205"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检测频次</w:t>
            </w:r>
          </w:p>
        </w:tc>
      </w:tr>
      <w:tr w:rsidR="00047258" w14:paraId="05595CAF" w14:textId="77777777">
        <w:trPr>
          <w:trHeight w:val="510"/>
        </w:trPr>
        <w:tc>
          <w:tcPr>
            <w:tcW w:w="645" w:type="pct"/>
            <w:vAlign w:val="center"/>
          </w:tcPr>
          <w:p w14:paraId="3B5414BA"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1</w:t>
            </w:r>
          </w:p>
        </w:tc>
        <w:tc>
          <w:tcPr>
            <w:tcW w:w="1451" w:type="pct"/>
            <w:vMerge w:val="restart"/>
            <w:vAlign w:val="center"/>
          </w:tcPr>
          <w:p w14:paraId="23ABEDE7" w14:textId="77777777" w:rsidR="00047258" w:rsidRDefault="00000000">
            <w:pPr>
              <w:autoSpaceDE w:val="0"/>
              <w:autoSpaceDN w:val="0"/>
              <w:spacing w:before="124" w:after="0"/>
              <w:ind w:left="6" w:rightChars="0" w:right="0" w:firstLine="0"/>
              <w:jc w:val="center"/>
              <w:rPr>
                <w:bCs/>
                <w:kern w:val="0"/>
                <w:sz w:val="24"/>
              </w:rPr>
            </w:pPr>
            <w:r>
              <w:rPr>
                <w:bCs/>
                <w:kern w:val="0"/>
                <w:sz w:val="24"/>
              </w:rPr>
              <w:t>废水排放口</w:t>
            </w:r>
          </w:p>
        </w:tc>
        <w:tc>
          <w:tcPr>
            <w:tcW w:w="1451" w:type="pct"/>
            <w:vAlign w:val="center"/>
          </w:tcPr>
          <w:p w14:paraId="15D27197"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PH</w:t>
            </w:r>
          </w:p>
        </w:tc>
        <w:tc>
          <w:tcPr>
            <w:tcW w:w="1451" w:type="pct"/>
            <w:vMerge w:val="restart"/>
            <w:vAlign w:val="center"/>
          </w:tcPr>
          <w:p w14:paraId="455C69F3"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每季度</w:t>
            </w:r>
            <w:r>
              <w:rPr>
                <w:bCs/>
                <w:kern w:val="0"/>
                <w:sz w:val="24"/>
              </w:rPr>
              <w:t>1</w:t>
            </w:r>
            <w:r>
              <w:rPr>
                <w:bCs/>
                <w:kern w:val="0"/>
                <w:sz w:val="24"/>
              </w:rPr>
              <w:t>次</w:t>
            </w:r>
          </w:p>
        </w:tc>
      </w:tr>
      <w:tr w:rsidR="00047258" w14:paraId="1868EB50" w14:textId="77777777">
        <w:trPr>
          <w:trHeight w:val="510"/>
        </w:trPr>
        <w:tc>
          <w:tcPr>
            <w:tcW w:w="645" w:type="pct"/>
            <w:vAlign w:val="center"/>
          </w:tcPr>
          <w:p w14:paraId="50454B0A"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2</w:t>
            </w:r>
          </w:p>
        </w:tc>
        <w:tc>
          <w:tcPr>
            <w:tcW w:w="1451" w:type="pct"/>
            <w:vMerge/>
            <w:vAlign w:val="center"/>
          </w:tcPr>
          <w:p w14:paraId="0D5C9195" w14:textId="77777777" w:rsidR="00047258" w:rsidRDefault="00047258">
            <w:pPr>
              <w:autoSpaceDE w:val="0"/>
              <w:autoSpaceDN w:val="0"/>
              <w:spacing w:before="124" w:after="0"/>
              <w:ind w:left="6" w:rightChars="0" w:right="0" w:firstLine="0"/>
              <w:jc w:val="center"/>
              <w:rPr>
                <w:bCs/>
                <w:kern w:val="0"/>
                <w:sz w:val="24"/>
                <w:lang w:eastAsia="en-US"/>
              </w:rPr>
            </w:pPr>
          </w:p>
        </w:tc>
        <w:tc>
          <w:tcPr>
            <w:tcW w:w="1451" w:type="pct"/>
            <w:vAlign w:val="center"/>
          </w:tcPr>
          <w:p w14:paraId="3349B787" w14:textId="77777777" w:rsidR="00047258" w:rsidRDefault="00000000">
            <w:pPr>
              <w:autoSpaceDE w:val="0"/>
              <w:autoSpaceDN w:val="0"/>
              <w:spacing w:before="0" w:after="0" w:line="282" w:lineRule="exact"/>
              <w:ind w:left="167" w:rightChars="0" w:right="0" w:firstLine="0"/>
              <w:jc w:val="center"/>
              <w:rPr>
                <w:bCs/>
                <w:kern w:val="0"/>
                <w:sz w:val="24"/>
                <w:lang w:eastAsia="en-US"/>
              </w:rPr>
            </w:pPr>
            <w:r>
              <w:rPr>
                <w:bCs/>
                <w:kern w:val="0"/>
                <w:sz w:val="24"/>
              </w:rPr>
              <w:t>CODcr</w:t>
            </w:r>
          </w:p>
        </w:tc>
        <w:tc>
          <w:tcPr>
            <w:tcW w:w="1451" w:type="pct"/>
            <w:vMerge/>
            <w:vAlign w:val="center"/>
          </w:tcPr>
          <w:p w14:paraId="2E128AF0"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5D9B2B1F" w14:textId="77777777">
        <w:trPr>
          <w:trHeight w:val="510"/>
        </w:trPr>
        <w:tc>
          <w:tcPr>
            <w:tcW w:w="645" w:type="pct"/>
            <w:vAlign w:val="center"/>
          </w:tcPr>
          <w:p w14:paraId="0C18128A"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3</w:t>
            </w:r>
          </w:p>
        </w:tc>
        <w:tc>
          <w:tcPr>
            <w:tcW w:w="1451" w:type="pct"/>
            <w:vMerge/>
            <w:vAlign w:val="center"/>
          </w:tcPr>
          <w:p w14:paraId="128BEDA2" w14:textId="77777777" w:rsidR="00047258" w:rsidRDefault="00047258">
            <w:pPr>
              <w:autoSpaceDE w:val="0"/>
              <w:autoSpaceDN w:val="0"/>
              <w:spacing w:before="124" w:after="0"/>
              <w:ind w:left="6" w:rightChars="0" w:right="0" w:firstLine="0"/>
              <w:jc w:val="center"/>
              <w:rPr>
                <w:bCs/>
                <w:kern w:val="0"/>
                <w:sz w:val="24"/>
                <w:lang w:eastAsia="en-US"/>
              </w:rPr>
            </w:pPr>
          </w:p>
        </w:tc>
        <w:tc>
          <w:tcPr>
            <w:tcW w:w="1451" w:type="pct"/>
            <w:vAlign w:val="center"/>
          </w:tcPr>
          <w:p w14:paraId="1D282DDB" w14:textId="77777777" w:rsidR="00047258" w:rsidRDefault="00000000">
            <w:pPr>
              <w:autoSpaceDE w:val="0"/>
              <w:autoSpaceDN w:val="0"/>
              <w:spacing w:before="0" w:after="0" w:line="283" w:lineRule="exact"/>
              <w:ind w:left="167" w:rightChars="0" w:right="0" w:firstLine="0"/>
              <w:jc w:val="center"/>
              <w:rPr>
                <w:bCs/>
                <w:kern w:val="0"/>
                <w:sz w:val="24"/>
                <w:lang w:eastAsia="en-US"/>
              </w:rPr>
            </w:pPr>
            <w:r>
              <w:rPr>
                <w:bCs/>
                <w:kern w:val="0"/>
                <w:sz w:val="24"/>
                <w:lang w:eastAsia="en-US"/>
              </w:rPr>
              <w:t>BOD</w:t>
            </w:r>
            <w:r>
              <w:rPr>
                <w:bCs/>
                <w:kern w:val="0"/>
                <w:sz w:val="24"/>
                <w:vertAlign w:val="subscript"/>
                <w:lang w:eastAsia="en-US"/>
              </w:rPr>
              <w:t>5</w:t>
            </w:r>
          </w:p>
        </w:tc>
        <w:tc>
          <w:tcPr>
            <w:tcW w:w="1451" w:type="pct"/>
            <w:vMerge/>
            <w:vAlign w:val="center"/>
          </w:tcPr>
          <w:p w14:paraId="2973E168" w14:textId="77777777" w:rsidR="00047258" w:rsidRDefault="00047258">
            <w:pPr>
              <w:autoSpaceDE w:val="0"/>
              <w:autoSpaceDN w:val="0"/>
              <w:spacing w:before="0" w:after="0" w:line="283" w:lineRule="exact"/>
              <w:ind w:left="167" w:rightChars="0" w:right="0" w:firstLine="0"/>
              <w:jc w:val="center"/>
              <w:rPr>
                <w:bCs/>
                <w:kern w:val="0"/>
                <w:sz w:val="24"/>
                <w:lang w:eastAsia="en-US"/>
              </w:rPr>
            </w:pPr>
          </w:p>
        </w:tc>
      </w:tr>
      <w:tr w:rsidR="00047258" w14:paraId="05DDCE14" w14:textId="77777777">
        <w:trPr>
          <w:trHeight w:val="510"/>
        </w:trPr>
        <w:tc>
          <w:tcPr>
            <w:tcW w:w="645" w:type="pct"/>
            <w:vAlign w:val="center"/>
          </w:tcPr>
          <w:p w14:paraId="24D22406" w14:textId="77777777" w:rsidR="00047258" w:rsidRDefault="00000000">
            <w:pPr>
              <w:autoSpaceDE w:val="0"/>
              <w:autoSpaceDN w:val="0"/>
              <w:spacing w:before="0" w:after="0"/>
              <w:ind w:left="0" w:rightChars="0" w:right="0" w:firstLine="0"/>
              <w:jc w:val="center"/>
              <w:rPr>
                <w:bCs/>
                <w:kern w:val="0"/>
                <w:sz w:val="24"/>
                <w:lang w:eastAsia="en-US"/>
              </w:rPr>
            </w:pPr>
            <w:r>
              <w:rPr>
                <w:bCs/>
                <w:kern w:val="0"/>
                <w:sz w:val="24"/>
                <w:lang w:eastAsia="en-US"/>
              </w:rPr>
              <w:t>4</w:t>
            </w:r>
          </w:p>
        </w:tc>
        <w:tc>
          <w:tcPr>
            <w:tcW w:w="1451" w:type="pct"/>
            <w:vMerge/>
            <w:vAlign w:val="center"/>
          </w:tcPr>
          <w:p w14:paraId="2CBCB2E7" w14:textId="77777777" w:rsidR="00047258" w:rsidRDefault="00047258">
            <w:pPr>
              <w:autoSpaceDE w:val="0"/>
              <w:autoSpaceDN w:val="0"/>
              <w:spacing w:before="0" w:after="0"/>
              <w:ind w:left="0" w:rightChars="0" w:right="0" w:firstLine="0"/>
              <w:jc w:val="center"/>
              <w:rPr>
                <w:bCs/>
                <w:kern w:val="0"/>
                <w:sz w:val="24"/>
                <w:lang w:eastAsia="en-US"/>
              </w:rPr>
            </w:pPr>
          </w:p>
        </w:tc>
        <w:tc>
          <w:tcPr>
            <w:tcW w:w="1451" w:type="pct"/>
            <w:vAlign w:val="center"/>
          </w:tcPr>
          <w:p w14:paraId="5E280EA6"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SS</w:t>
            </w:r>
          </w:p>
        </w:tc>
        <w:tc>
          <w:tcPr>
            <w:tcW w:w="1451" w:type="pct"/>
            <w:vMerge/>
            <w:vAlign w:val="center"/>
          </w:tcPr>
          <w:p w14:paraId="41C6E220"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240890EE" w14:textId="77777777">
        <w:trPr>
          <w:trHeight w:val="510"/>
        </w:trPr>
        <w:tc>
          <w:tcPr>
            <w:tcW w:w="645" w:type="pct"/>
            <w:vAlign w:val="center"/>
          </w:tcPr>
          <w:p w14:paraId="293790AF" w14:textId="77777777" w:rsidR="00047258" w:rsidRDefault="00000000">
            <w:pPr>
              <w:autoSpaceDE w:val="0"/>
              <w:autoSpaceDN w:val="0"/>
              <w:spacing w:before="0" w:after="0"/>
              <w:ind w:left="0" w:rightChars="0" w:right="0" w:firstLine="0"/>
              <w:jc w:val="center"/>
              <w:rPr>
                <w:bCs/>
                <w:kern w:val="0"/>
                <w:sz w:val="24"/>
              </w:rPr>
            </w:pPr>
            <w:r>
              <w:rPr>
                <w:bCs/>
                <w:kern w:val="0"/>
                <w:sz w:val="24"/>
              </w:rPr>
              <w:t>5</w:t>
            </w:r>
          </w:p>
        </w:tc>
        <w:tc>
          <w:tcPr>
            <w:tcW w:w="1451" w:type="pct"/>
            <w:vMerge/>
            <w:vAlign w:val="center"/>
          </w:tcPr>
          <w:p w14:paraId="53B664FC" w14:textId="77777777" w:rsidR="00047258" w:rsidRDefault="00047258">
            <w:pPr>
              <w:autoSpaceDE w:val="0"/>
              <w:autoSpaceDN w:val="0"/>
              <w:spacing w:before="0" w:after="0"/>
              <w:ind w:left="0" w:rightChars="0" w:right="0" w:firstLine="0"/>
              <w:jc w:val="center"/>
              <w:rPr>
                <w:bCs/>
                <w:kern w:val="0"/>
                <w:sz w:val="24"/>
              </w:rPr>
            </w:pPr>
          </w:p>
        </w:tc>
        <w:tc>
          <w:tcPr>
            <w:tcW w:w="1451" w:type="pct"/>
            <w:vAlign w:val="center"/>
          </w:tcPr>
          <w:p w14:paraId="174D0877"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氨氮</w:t>
            </w:r>
          </w:p>
        </w:tc>
        <w:tc>
          <w:tcPr>
            <w:tcW w:w="1451" w:type="pct"/>
            <w:vMerge/>
            <w:vAlign w:val="center"/>
          </w:tcPr>
          <w:p w14:paraId="014A8CCF"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3CC549CE" w14:textId="77777777">
        <w:trPr>
          <w:trHeight w:val="510"/>
        </w:trPr>
        <w:tc>
          <w:tcPr>
            <w:tcW w:w="645" w:type="pct"/>
            <w:vAlign w:val="center"/>
          </w:tcPr>
          <w:p w14:paraId="77ACC8FC" w14:textId="77777777" w:rsidR="00047258" w:rsidRDefault="00000000">
            <w:pPr>
              <w:autoSpaceDE w:val="0"/>
              <w:autoSpaceDN w:val="0"/>
              <w:spacing w:before="0" w:after="0"/>
              <w:ind w:left="0" w:rightChars="0" w:right="0" w:firstLine="0"/>
              <w:jc w:val="center"/>
              <w:rPr>
                <w:bCs/>
                <w:kern w:val="0"/>
                <w:sz w:val="24"/>
              </w:rPr>
            </w:pPr>
            <w:r>
              <w:rPr>
                <w:bCs/>
                <w:kern w:val="0"/>
                <w:sz w:val="24"/>
              </w:rPr>
              <w:t>6</w:t>
            </w:r>
          </w:p>
        </w:tc>
        <w:tc>
          <w:tcPr>
            <w:tcW w:w="1451" w:type="pct"/>
            <w:vMerge/>
            <w:vAlign w:val="center"/>
          </w:tcPr>
          <w:p w14:paraId="3AA75EAD" w14:textId="77777777" w:rsidR="00047258" w:rsidRDefault="00047258">
            <w:pPr>
              <w:autoSpaceDE w:val="0"/>
              <w:autoSpaceDN w:val="0"/>
              <w:spacing w:before="0" w:after="0"/>
              <w:ind w:left="0" w:rightChars="0" w:right="0" w:firstLine="0"/>
              <w:jc w:val="center"/>
              <w:rPr>
                <w:bCs/>
                <w:kern w:val="0"/>
                <w:sz w:val="24"/>
              </w:rPr>
            </w:pPr>
          </w:p>
        </w:tc>
        <w:tc>
          <w:tcPr>
            <w:tcW w:w="1451" w:type="pct"/>
            <w:vAlign w:val="center"/>
          </w:tcPr>
          <w:p w14:paraId="41E7DD1A"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总磷</w:t>
            </w:r>
          </w:p>
        </w:tc>
        <w:tc>
          <w:tcPr>
            <w:tcW w:w="1451" w:type="pct"/>
            <w:vMerge/>
            <w:vAlign w:val="center"/>
          </w:tcPr>
          <w:p w14:paraId="771A0882"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65E53F34" w14:textId="77777777">
        <w:trPr>
          <w:trHeight w:val="510"/>
        </w:trPr>
        <w:tc>
          <w:tcPr>
            <w:tcW w:w="645" w:type="pct"/>
            <w:vAlign w:val="center"/>
          </w:tcPr>
          <w:p w14:paraId="77AD30EF" w14:textId="77777777" w:rsidR="00047258" w:rsidRDefault="00000000">
            <w:pPr>
              <w:autoSpaceDE w:val="0"/>
              <w:autoSpaceDN w:val="0"/>
              <w:spacing w:before="0" w:after="0"/>
              <w:ind w:left="0" w:rightChars="0" w:right="0" w:firstLine="0"/>
              <w:jc w:val="center"/>
              <w:rPr>
                <w:bCs/>
                <w:kern w:val="0"/>
                <w:sz w:val="24"/>
              </w:rPr>
            </w:pPr>
            <w:r>
              <w:rPr>
                <w:bCs/>
                <w:kern w:val="0"/>
                <w:sz w:val="24"/>
              </w:rPr>
              <w:t>7</w:t>
            </w:r>
          </w:p>
        </w:tc>
        <w:tc>
          <w:tcPr>
            <w:tcW w:w="1451" w:type="pct"/>
            <w:vMerge/>
            <w:vAlign w:val="center"/>
          </w:tcPr>
          <w:p w14:paraId="4A3B3D81" w14:textId="77777777" w:rsidR="00047258" w:rsidRDefault="00047258">
            <w:pPr>
              <w:autoSpaceDE w:val="0"/>
              <w:autoSpaceDN w:val="0"/>
              <w:spacing w:before="0" w:after="0"/>
              <w:ind w:left="0" w:rightChars="0" w:right="0" w:firstLine="0"/>
              <w:jc w:val="center"/>
              <w:rPr>
                <w:bCs/>
                <w:kern w:val="0"/>
                <w:sz w:val="24"/>
              </w:rPr>
            </w:pPr>
          </w:p>
        </w:tc>
        <w:tc>
          <w:tcPr>
            <w:tcW w:w="1451" w:type="pct"/>
            <w:vAlign w:val="center"/>
          </w:tcPr>
          <w:p w14:paraId="5DB3614B"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总氮</w:t>
            </w:r>
          </w:p>
        </w:tc>
        <w:tc>
          <w:tcPr>
            <w:tcW w:w="1451" w:type="pct"/>
            <w:vMerge/>
            <w:vAlign w:val="center"/>
          </w:tcPr>
          <w:p w14:paraId="45A85582"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178D6155" w14:textId="77777777">
        <w:trPr>
          <w:trHeight w:val="510"/>
        </w:trPr>
        <w:tc>
          <w:tcPr>
            <w:tcW w:w="645" w:type="pct"/>
            <w:vAlign w:val="center"/>
          </w:tcPr>
          <w:p w14:paraId="26B6AC12" w14:textId="77777777" w:rsidR="00047258" w:rsidRDefault="00000000">
            <w:pPr>
              <w:autoSpaceDE w:val="0"/>
              <w:autoSpaceDN w:val="0"/>
              <w:spacing w:before="0" w:after="0"/>
              <w:ind w:left="0" w:rightChars="0" w:right="0" w:firstLine="0"/>
              <w:jc w:val="center"/>
              <w:rPr>
                <w:bCs/>
                <w:kern w:val="0"/>
                <w:sz w:val="24"/>
              </w:rPr>
            </w:pPr>
            <w:r>
              <w:rPr>
                <w:bCs/>
                <w:kern w:val="0"/>
                <w:sz w:val="24"/>
              </w:rPr>
              <w:t>8</w:t>
            </w:r>
          </w:p>
        </w:tc>
        <w:tc>
          <w:tcPr>
            <w:tcW w:w="1451" w:type="pct"/>
            <w:vMerge/>
            <w:vAlign w:val="center"/>
          </w:tcPr>
          <w:p w14:paraId="48F403E2" w14:textId="77777777" w:rsidR="00047258" w:rsidRDefault="00047258">
            <w:pPr>
              <w:autoSpaceDE w:val="0"/>
              <w:autoSpaceDN w:val="0"/>
              <w:spacing w:before="0" w:after="0"/>
              <w:ind w:left="0" w:rightChars="0" w:right="0" w:firstLine="0"/>
              <w:jc w:val="center"/>
              <w:rPr>
                <w:bCs/>
                <w:kern w:val="0"/>
                <w:sz w:val="24"/>
              </w:rPr>
            </w:pPr>
          </w:p>
        </w:tc>
        <w:tc>
          <w:tcPr>
            <w:tcW w:w="1451" w:type="pct"/>
            <w:vAlign w:val="center"/>
          </w:tcPr>
          <w:p w14:paraId="5445CAAB"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TDS</w:t>
            </w:r>
          </w:p>
        </w:tc>
        <w:tc>
          <w:tcPr>
            <w:tcW w:w="1451" w:type="pct"/>
            <w:vMerge/>
            <w:vAlign w:val="center"/>
          </w:tcPr>
          <w:p w14:paraId="147CEC99"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298BE56E" w14:textId="77777777">
        <w:trPr>
          <w:trHeight w:val="510"/>
        </w:trPr>
        <w:tc>
          <w:tcPr>
            <w:tcW w:w="645" w:type="pct"/>
            <w:vAlign w:val="center"/>
          </w:tcPr>
          <w:p w14:paraId="25DBB2C0" w14:textId="77777777" w:rsidR="00047258" w:rsidRDefault="00000000">
            <w:pPr>
              <w:autoSpaceDE w:val="0"/>
              <w:autoSpaceDN w:val="0"/>
              <w:spacing w:before="0" w:after="0"/>
              <w:ind w:left="0" w:rightChars="0" w:right="0" w:firstLine="0"/>
              <w:jc w:val="center"/>
              <w:rPr>
                <w:bCs/>
                <w:kern w:val="0"/>
                <w:sz w:val="24"/>
              </w:rPr>
            </w:pPr>
            <w:r>
              <w:rPr>
                <w:bCs/>
                <w:kern w:val="0"/>
                <w:sz w:val="24"/>
              </w:rPr>
              <w:t>9</w:t>
            </w:r>
          </w:p>
        </w:tc>
        <w:tc>
          <w:tcPr>
            <w:tcW w:w="1451" w:type="pct"/>
            <w:vMerge/>
            <w:vAlign w:val="center"/>
          </w:tcPr>
          <w:p w14:paraId="7865446A" w14:textId="77777777" w:rsidR="00047258" w:rsidRDefault="00047258">
            <w:pPr>
              <w:autoSpaceDE w:val="0"/>
              <w:autoSpaceDN w:val="0"/>
              <w:spacing w:before="0" w:after="0"/>
              <w:ind w:left="0" w:rightChars="0" w:right="0" w:firstLine="0"/>
              <w:jc w:val="center"/>
              <w:rPr>
                <w:bCs/>
                <w:kern w:val="0"/>
                <w:sz w:val="24"/>
              </w:rPr>
            </w:pPr>
          </w:p>
        </w:tc>
        <w:tc>
          <w:tcPr>
            <w:tcW w:w="1451" w:type="pct"/>
            <w:vAlign w:val="center"/>
          </w:tcPr>
          <w:p w14:paraId="5FFEA073"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氟化物</w:t>
            </w:r>
          </w:p>
        </w:tc>
        <w:tc>
          <w:tcPr>
            <w:tcW w:w="1451" w:type="pct"/>
            <w:vMerge/>
            <w:vAlign w:val="center"/>
          </w:tcPr>
          <w:p w14:paraId="465E450D"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40EC1846" w14:textId="77777777">
        <w:trPr>
          <w:trHeight w:val="510"/>
        </w:trPr>
        <w:tc>
          <w:tcPr>
            <w:tcW w:w="645" w:type="pct"/>
            <w:vAlign w:val="center"/>
          </w:tcPr>
          <w:p w14:paraId="76ED8167" w14:textId="77777777" w:rsidR="00047258" w:rsidRDefault="00000000">
            <w:pPr>
              <w:autoSpaceDE w:val="0"/>
              <w:autoSpaceDN w:val="0"/>
              <w:spacing w:before="0" w:after="0"/>
              <w:ind w:left="0" w:rightChars="0" w:right="0" w:firstLine="0"/>
              <w:jc w:val="center"/>
              <w:rPr>
                <w:bCs/>
                <w:kern w:val="0"/>
                <w:sz w:val="24"/>
              </w:rPr>
            </w:pPr>
            <w:r>
              <w:rPr>
                <w:bCs/>
                <w:kern w:val="0"/>
                <w:sz w:val="24"/>
              </w:rPr>
              <w:t>10</w:t>
            </w:r>
          </w:p>
        </w:tc>
        <w:tc>
          <w:tcPr>
            <w:tcW w:w="1451" w:type="pct"/>
            <w:vMerge/>
            <w:vAlign w:val="center"/>
          </w:tcPr>
          <w:p w14:paraId="108A4176" w14:textId="77777777" w:rsidR="00047258" w:rsidRDefault="00047258">
            <w:pPr>
              <w:autoSpaceDE w:val="0"/>
              <w:autoSpaceDN w:val="0"/>
              <w:spacing w:before="0" w:after="0"/>
              <w:ind w:left="0" w:rightChars="0" w:right="0" w:firstLine="0"/>
              <w:jc w:val="center"/>
              <w:rPr>
                <w:bCs/>
                <w:kern w:val="0"/>
                <w:sz w:val="24"/>
              </w:rPr>
            </w:pPr>
          </w:p>
        </w:tc>
        <w:tc>
          <w:tcPr>
            <w:tcW w:w="1451" w:type="pct"/>
            <w:vAlign w:val="center"/>
          </w:tcPr>
          <w:p w14:paraId="22FDF4DB"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流量</w:t>
            </w:r>
          </w:p>
        </w:tc>
        <w:tc>
          <w:tcPr>
            <w:tcW w:w="1451" w:type="pct"/>
            <w:vMerge/>
            <w:vAlign w:val="center"/>
          </w:tcPr>
          <w:p w14:paraId="03A736C0" w14:textId="77777777" w:rsidR="00047258" w:rsidRDefault="00047258">
            <w:pPr>
              <w:autoSpaceDE w:val="0"/>
              <w:autoSpaceDN w:val="0"/>
              <w:spacing w:before="0" w:after="0" w:line="282" w:lineRule="exact"/>
              <w:ind w:left="167" w:rightChars="0" w:right="0" w:firstLine="0"/>
              <w:jc w:val="center"/>
              <w:rPr>
                <w:bCs/>
                <w:kern w:val="0"/>
                <w:sz w:val="24"/>
              </w:rPr>
            </w:pPr>
          </w:p>
        </w:tc>
      </w:tr>
    </w:tbl>
    <w:p w14:paraId="3C6C1BEF" w14:textId="77777777" w:rsidR="00047258" w:rsidRDefault="00000000">
      <w:pPr>
        <w:spacing w:before="52" w:after="28"/>
        <w:ind w:left="0" w:right="210" w:firstLineChars="200" w:firstLine="480"/>
        <w:rPr>
          <w:sz w:val="24"/>
        </w:rPr>
      </w:pPr>
      <w:r>
        <w:rPr>
          <w:sz w:val="24"/>
        </w:rPr>
        <w:t>本项目废水排放执行《水污染物综合排放标准》（</w:t>
      </w:r>
      <w:r>
        <w:rPr>
          <w:sz w:val="24"/>
        </w:rPr>
        <w:t>DB11/307-2013</w:t>
      </w:r>
      <w:r>
        <w:rPr>
          <w:sz w:val="24"/>
        </w:rPr>
        <w:t>）中</w:t>
      </w:r>
      <w:r>
        <w:rPr>
          <w:sz w:val="24"/>
        </w:rPr>
        <w:t>“</w:t>
      </w:r>
      <w:r>
        <w:rPr>
          <w:sz w:val="24"/>
        </w:rPr>
        <w:t>排入公共污水处理系统的水污染物排放限值</w:t>
      </w:r>
      <w:r>
        <w:rPr>
          <w:sz w:val="24"/>
        </w:rPr>
        <w:t>”</w:t>
      </w:r>
      <w:r>
        <w:rPr>
          <w:sz w:val="24"/>
        </w:rPr>
        <w:t>，限值见下表。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3" w:type="dxa"/>
          <w:right w:w="23" w:type="dxa"/>
        </w:tblCellMar>
        <w:tblLook w:val="0000" w:firstRow="0" w:lastRow="0" w:firstColumn="0" w:lastColumn="0" w:noHBand="0" w:noVBand="0"/>
      </w:tblPr>
      <w:tblGrid>
        <w:gridCol w:w="1772"/>
        <w:gridCol w:w="799"/>
        <w:gridCol w:w="1085"/>
        <w:gridCol w:w="978"/>
        <w:gridCol w:w="751"/>
        <w:gridCol w:w="687"/>
        <w:gridCol w:w="687"/>
        <w:gridCol w:w="687"/>
        <w:gridCol w:w="744"/>
        <w:gridCol w:w="871"/>
      </w:tblGrid>
      <w:tr w:rsidR="00047258" w14:paraId="6985C617" w14:textId="77777777">
        <w:trPr>
          <w:trHeight w:val="280"/>
          <w:jc w:val="center"/>
        </w:trPr>
        <w:tc>
          <w:tcPr>
            <w:tcW w:w="0" w:type="auto"/>
            <w:tcBorders>
              <w:bottom w:val="single" w:sz="4" w:space="0" w:color="000000"/>
            </w:tcBorders>
            <w:vAlign w:val="center"/>
          </w:tcPr>
          <w:p w14:paraId="1A7865E3"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污染物名称</w:t>
            </w:r>
          </w:p>
        </w:tc>
        <w:tc>
          <w:tcPr>
            <w:tcW w:w="0" w:type="auto"/>
            <w:tcBorders>
              <w:bottom w:val="single" w:sz="4" w:space="0" w:color="000000"/>
            </w:tcBorders>
            <w:vAlign w:val="center"/>
          </w:tcPr>
          <w:p w14:paraId="17E96293"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pH</w:t>
            </w:r>
          </w:p>
        </w:tc>
        <w:tc>
          <w:tcPr>
            <w:tcW w:w="0" w:type="auto"/>
            <w:tcBorders>
              <w:bottom w:val="single" w:sz="4" w:space="0" w:color="000000"/>
            </w:tcBorders>
            <w:vAlign w:val="center"/>
          </w:tcPr>
          <w:p w14:paraId="6F776236" w14:textId="77777777" w:rsidR="00047258" w:rsidRDefault="00000000">
            <w:pPr>
              <w:autoSpaceDE w:val="0"/>
              <w:autoSpaceDN w:val="0"/>
              <w:spacing w:before="40" w:after="0"/>
              <w:ind w:left="177" w:rightChars="0" w:right="168" w:firstLine="0"/>
              <w:jc w:val="center"/>
              <w:rPr>
                <w:bCs/>
                <w:kern w:val="0"/>
                <w:sz w:val="24"/>
              </w:rPr>
            </w:pPr>
            <w:r>
              <w:rPr>
                <w:bCs/>
                <w:kern w:val="0"/>
                <w:sz w:val="24"/>
                <w:lang w:eastAsia="en-US"/>
              </w:rPr>
              <w:t>COD</w:t>
            </w:r>
            <w:r>
              <w:rPr>
                <w:bCs/>
                <w:kern w:val="0"/>
                <w:sz w:val="24"/>
              </w:rPr>
              <w:t>cr</w:t>
            </w:r>
          </w:p>
        </w:tc>
        <w:tc>
          <w:tcPr>
            <w:tcW w:w="0" w:type="auto"/>
            <w:tcBorders>
              <w:bottom w:val="single" w:sz="4" w:space="0" w:color="000000"/>
            </w:tcBorders>
            <w:vAlign w:val="center"/>
          </w:tcPr>
          <w:p w14:paraId="51FFB664"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BOD</w:t>
            </w:r>
            <w:r>
              <w:rPr>
                <w:bCs/>
                <w:kern w:val="0"/>
                <w:sz w:val="24"/>
                <w:vertAlign w:val="subscript"/>
                <w:lang w:eastAsia="en-US"/>
              </w:rPr>
              <w:t>5</w:t>
            </w:r>
          </w:p>
        </w:tc>
        <w:tc>
          <w:tcPr>
            <w:tcW w:w="0" w:type="auto"/>
            <w:tcBorders>
              <w:bottom w:val="single" w:sz="4" w:space="0" w:color="000000"/>
            </w:tcBorders>
            <w:vAlign w:val="center"/>
          </w:tcPr>
          <w:p w14:paraId="5A04EF12"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SS</w:t>
            </w:r>
          </w:p>
        </w:tc>
        <w:tc>
          <w:tcPr>
            <w:tcW w:w="0" w:type="auto"/>
            <w:tcBorders>
              <w:bottom w:val="single" w:sz="4" w:space="0" w:color="000000"/>
            </w:tcBorders>
            <w:vAlign w:val="center"/>
          </w:tcPr>
          <w:p w14:paraId="0A547017" w14:textId="77777777" w:rsidR="00047258" w:rsidRDefault="00000000">
            <w:pPr>
              <w:autoSpaceDE w:val="0"/>
              <w:autoSpaceDN w:val="0"/>
              <w:spacing w:before="40" w:after="0"/>
              <w:ind w:left="177" w:rightChars="0" w:right="168" w:firstLine="0"/>
              <w:jc w:val="center"/>
              <w:rPr>
                <w:bCs/>
                <w:kern w:val="0"/>
                <w:sz w:val="24"/>
              </w:rPr>
            </w:pPr>
            <w:r>
              <w:rPr>
                <w:bCs/>
                <w:kern w:val="0"/>
                <w:sz w:val="24"/>
              </w:rPr>
              <w:t>总磷</w:t>
            </w:r>
          </w:p>
        </w:tc>
        <w:tc>
          <w:tcPr>
            <w:tcW w:w="0" w:type="auto"/>
            <w:tcBorders>
              <w:bottom w:val="single" w:sz="4" w:space="0" w:color="000000"/>
              <w:right w:val="single" w:sz="4" w:space="0" w:color="auto"/>
            </w:tcBorders>
            <w:vAlign w:val="center"/>
          </w:tcPr>
          <w:p w14:paraId="645CE112"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氨氮</w:t>
            </w:r>
          </w:p>
        </w:tc>
        <w:tc>
          <w:tcPr>
            <w:tcW w:w="0" w:type="auto"/>
            <w:tcBorders>
              <w:left w:val="single" w:sz="4" w:space="0" w:color="auto"/>
              <w:bottom w:val="single" w:sz="4" w:space="0" w:color="000000"/>
              <w:right w:val="single" w:sz="4" w:space="0" w:color="auto"/>
            </w:tcBorders>
            <w:vAlign w:val="center"/>
          </w:tcPr>
          <w:p w14:paraId="5A334AA7" w14:textId="77777777" w:rsidR="00047258" w:rsidRDefault="00000000">
            <w:pPr>
              <w:autoSpaceDE w:val="0"/>
              <w:autoSpaceDN w:val="0"/>
              <w:spacing w:before="40" w:after="0"/>
              <w:ind w:left="177" w:rightChars="0" w:right="168" w:firstLine="0"/>
              <w:jc w:val="center"/>
              <w:rPr>
                <w:bCs/>
                <w:kern w:val="0"/>
                <w:sz w:val="24"/>
              </w:rPr>
            </w:pPr>
            <w:r>
              <w:rPr>
                <w:bCs/>
                <w:kern w:val="0"/>
                <w:sz w:val="24"/>
              </w:rPr>
              <w:t>总氮</w:t>
            </w:r>
          </w:p>
        </w:tc>
        <w:tc>
          <w:tcPr>
            <w:tcW w:w="0" w:type="auto"/>
            <w:tcBorders>
              <w:left w:val="single" w:sz="4" w:space="0" w:color="auto"/>
              <w:bottom w:val="single" w:sz="4" w:space="0" w:color="000000"/>
              <w:right w:val="single" w:sz="4" w:space="0" w:color="auto"/>
            </w:tcBorders>
            <w:vAlign w:val="center"/>
          </w:tcPr>
          <w:p w14:paraId="7CC3BDB5" w14:textId="77777777" w:rsidR="00047258" w:rsidRDefault="00000000">
            <w:pPr>
              <w:autoSpaceDE w:val="0"/>
              <w:autoSpaceDN w:val="0"/>
              <w:spacing w:before="40" w:after="0"/>
              <w:ind w:left="177" w:rightChars="0" w:right="168" w:firstLine="0"/>
              <w:jc w:val="center"/>
              <w:rPr>
                <w:bCs/>
                <w:kern w:val="0"/>
                <w:sz w:val="24"/>
              </w:rPr>
            </w:pPr>
            <w:r>
              <w:rPr>
                <w:bCs/>
                <w:kern w:val="0"/>
                <w:sz w:val="24"/>
              </w:rPr>
              <w:t>氟化物</w:t>
            </w:r>
          </w:p>
        </w:tc>
        <w:tc>
          <w:tcPr>
            <w:tcW w:w="0" w:type="auto"/>
            <w:tcBorders>
              <w:left w:val="single" w:sz="4" w:space="0" w:color="auto"/>
              <w:bottom w:val="single" w:sz="4" w:space="0" w:color="000000"/>
            </w:tcBorders>
            <w:vAlign w:val="center"/>
          </w:tcPr>
          <w:p w14:paraId="7C51CF2C" w14:textId="77777777" w:rsidR="00047258" w:rsidRDefault="00000000">
            <w:pPr>
              <w:autoSpaceDE w:val="0"/>
              <w:autoSpaceDN w:val="0"/>
              <w:spacing w:before="40" w:after="0"/>
              <w:ind w:left="177" w:rightChars="0" w:right="168" w:firstLine="0"/>
              <w:jc w:val="center"/>
              <w:rPr>
                <w:bCs/>
                <w:kern w:val="0"/>
                <w:sz w:val="24"/>
              </w:rPr>
            </w:pPr>
            <w:r>
              <w:rPr>
                <w:bCs/>
                <w:kern w:val="0"/>
                <w:sz w:val="24"/>
              </w:rPr>
              <w:t>TDS</w:t>
            </w:r>
          </w:p>
        </w:tc>
      </w:tr>
      <w:tr w:rsidR="00047258" w14:paraId="34EE6097" w14:textId="77777777">
        <w:trPr>
          <w:trHeight w:val="559"/>
          <w:jc w:val="center"/>
        </w:trPr>
        <w:tc>
          <w:tcPr>
            <w:tcW w:w="0" w:type="auto"/>
            <w:vAlign w:val="center"/>
          </w:tcPr>
          <w:p w14:paraId="4C0D4AFA" w14:textId="77777777" w:rsidR="00047258" w:rsidRDefault="00000000">
            <w:pPr>
              <w:autoSpaceDE w:val="0"/>
              <w:autoSpaceDN w:val="0"/>
              <w:spacing w:before="40" w:after="0"/>
              <w:ind w:left="177" w:rightChars="0" w:right="168" w:firstLine="0"/>
              <w:jc w:val="center"/>
              <w:rPr>
                <w:bCs/>
                <w:kern w:val="0"/>
                <w:sz w:val="24"/>
              </w:rPr>
            </w:pPr>
            <w:r>
              <w:rPr>
                <w:bCs/>
                <w:kern w:val="0"/>
                <w:sz w:val="24"/>
              </w:rPr>
              <w:t>限值</w:t>
            </w:r>
            <w:r>
              <w:rPr>
                <w:bCs/>
                <w:kern w:val="0"/>
                <w:sz w:val="24"/>
              </w:rPr>
              <w:t>(mg/L</w:t>
            </w:r>
            <w:r>
              <w:rPr>
                <w:bCs/>
                <w:kern w:val="0"/>
                <w:sz w:val="24"/>
              </w:rPr>
              <w:t>，</w:t>
            </w:r>
            <w:r>
              <w:rPr>
                <w:bCs/>
                <w:kern w:val="0"/>
                <w:sz w:val="24"/>
              </w:rPr>
              <w:t>pH</w:t>
            </w:r>
            <w:r>
              <w:rPr>
                <w:bCs/>
                <w:kern w:val="0"/>
                <w:sz w:val="24"/>
              </w:rPr>
              <w:t>值无量纲除外</w:t>
            </w:r>
            <w:r>
              <w:rPr>
                <w:bCs/>
                <w:kern w:val="0"/>
                <w:sz w:val="24"/>
              </w:rPr>
              <w:t>)</w:t>
            </w:r>
          </w:p>
        </w:tc>
        <w:tc>
          <w:tcPr>
            <w:tcW w:w="0" w:type="auto"/>
            <w:vAlign w:val="center"/>
          </w:tcPr>
          <w:p w14:paraId="350244DE"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6.5-9</w:t>
            </w:r>
          </w:p>
        </w:tc>
        <w:tc>
          <w:tcPr>
            <w:tcW w:w="0" w:type="auto"/>
            <w:vAlign w:val="center"/>
          </w:tcPr>
          <w:p w14:paraId="3318CFA4"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500</w:t>
            </w:r>
          </w:p>
        </w:tc>
        <w:tc>
          <w:tcPr>
            <w:tcW w:w="0" w:type="auto"/>
            <w:vAlign w:val="center"/>
          </w:tcPr>
          <w:p w14:paraId="59E29BFF"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300</w:t>
            </w:r>
          </w:p>
        </w:tc>
        <w:tc>
          <w:tcPr>
            <w:tcW w:w="0" w:type="auto"/>
            <w:vAlign w:val="center"/>
          </w:tcPr>
          <w:p w14:paraId="6587622C"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400</w:t>
            </w:r>
          </w:p>
        </w:tc>
        <w:tc>
          <w:tcPr>
            <w:tcW w:w="0" w:type="auto"/>
            <w:vAlign w:val="center"/>
          </w:tcPr>
          <w:p w14:paraId="15CE1857" w14:textId="77777777" w:rsidR="00047258" w:rsidRDefault="00000000">
            <w:pPr>
              <w:autoSpaceDE w:val="0"/>
              <w:autoSpaceDN w:val="0"/>
              <w:spacing w:before="40" w:after="0"/>
              <w:ind w:left="177" w:rightChars="0" w:right="168" w:firstLine="0"/>
              <w:jc w:val="center"/>
              <w:rPr>
                <w:bCs/>
                <w:kern w:val="0"/>
                <w:sz w:val="24"/>
              </w:rPr>
            </w:pPr>
            <w:r>
              <w:rPr>
                <w:bCs/>
                <w:kern w:val="0"/>
                <w:sz w:val="24"/>
              </w:rPr>
              <w:t>8</w:t>
            </w:r>
          </w:p>
        </w:tc>
        <w:tc>
          <w:tcPr>
            <w:tcW w:w="0" w:type="auto"/>
            <w:tcBorders>
              <w:right w:val="single" w:sz="4" w:space="0" w:color="auto"/>
            </w:tcBorders>
            <w:vAlign w:val="center"/>
          </w:tcPr>
          <w:p w14:paraId="1E8879BB"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45</w:t>
            </w:r>
          </w:p>
        </w:tc>
        <w:tc>
          <w:tcPr>
            <w:tcW w:w="0" w:type="auto"/>
            <w:tcBorders>
              <w:left w:val="single" w:sz="4" w:space="0" w:color="auto"/>
              <w:right w:val="single" w:sz="4" w:space="0" w:color="auto"/>
            </w:tcBorders>
            <w:vAlign w:val="center"/>
          </w:tcPr>
          <w:p w14:paraId="74B2B048"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rPr>
              <w:t>70</w:t>
            </w:r>
          </w:p>
        </w:tc>
        <w:tc>
          <w:tcPr>
            <w:tcW w:w="0" w:type="auto"/>
            <w:tcBorders>
              <w:left w:val="single" w:sz="4" w:space="0" w:color="auto"/>
              <w:right w:val="single" w:sz="4" w:space="0" w:color="auto"/>
            </w:tcBorders>
            <w:vAlign w:val="center"/>
          </w:tcPr>
          <w:p w14:paraId="0621A096" w14:textId="77777777" w:rsidR="00047258" w:rsidRDefault="00000000">
            <w:pPr>
              <w:autoSpaceDE w:val="0"/>
              <w:autoSpaceDN w:val="0"/>
              <w:spacing w:before="40" w:after="0"/>
              <w:ind w:left="177" w:rightChars="0" w:right="168" w:firstLine="0"/>
              <w:jc w:val="center"/>
              <w:rPr>
                <w:bCs/>
                <w:kern w:val="0"/>
                <w:sz w:val="24"/>
              </w:rPr>
            </w:pPr>
            <w:r>
              <w:rPr>
                <w:bCs/>
                <w:kern w:val="0"/>
                <w:sz w:val="24"/>
              </w:rPr>
              <w:t>10</w:t>
            </w:r>
          </w:p>
        </w:tc>
        <w:tc>
          <w:tcPr>
            <w:tcW w:w="0" w:type="auto"/>
            <w:tcBorders>
              <w:left w:val="single" w:sz="4" w:space="0" w:color="auto"/>
            </w:tcBorders>
            <w:vAlign w:val="center"/>
          </w:tcPr>
          <w:p w14:paraId="531A59A8" w14:textId="77777777" w:rsidR="00047258" w:rsidRDefault="00000000">
            <w:pPr>
              <w:autoSpaceDE w:val="0"/>
              <w:autoSpaceDN w:val="0"/>
              <w:spacing w:before="40" w:after="0"/>
              <w:ind w:left="177" w:rightChars="0" w:right="168" w:firstLine="0"/>
              <w:jc w:val="center"/>
              <w:rPr>
                <w:bCs/>
                <w:kern w:val="0"/>
                <w:sz w:val="24"/>
              </w:rPr>
            </w:pPr>
            <w:r>
              <w:rPr>
                <w:bCs/>
                <w:kern w:val="0"/>
                <w:sz w:val="24"/>
              </w:rPr>
              <w:t>1600</w:t>
            </w:r>
          </w:p>
        </w:tc>
      </w:tr>
    </w:tbl>
    <w:p w14:paraId="37FC6389" w14:textId="77777777" w:rsidR="00047258" w:rsidRDefault="00000000">
      <w:pPr>
        <w:spacing w:before="52" w:after="28"/>
        <w:ind w:left="0" w:right="210" w:firstLineChars="200" w:firstLine="480"/>
        <w:rPr>
          <w:sz w:val="24"/>
        </w:rPr>
      </w:pPr>
      <w:r>
        <w:rPr>
          <w:sz w:val="24"/>
        </w:rPr>
        <w:t>（</w:t>
      </w:r>
      <w:r>
        <w:rPr>
          <w:sz w:val="24"/>
        </w:rPr>
        <w:t>2</w:t>
      </w:r>
      <w:r>
        <w:rPr>
          <w:sz w:val="24"/>
        </w:rPr>
        <w:t>）废气检测（按照《大气污染物综合排放标准》（</w:t>
      </w:r>
      <w:r>
        <w:rPr>
          <w:sz w:val="24"/>
        </w:rPr>
        <w:t>DB11/501—2017</w:t>
      </w:r>
      <w:r>
        <w:rPr>
          <w:sz w:val="24"/>
        </w:rPr>
        <w:t>）</w:t>
      </w:r>
    </w:p>
    <w:tbl>
      <w:tblPr>
        <w:tblW w:w="5008"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170"/>
        <w:gridCol w:w="2623"/>
        <w:gridCol w:w="2641"/>
        <w:gridCol w:w="2641"/>
      </w:tblGrid>
      <w:tr w:rsidR="00047258" w14:paraId="3AB57AC1" w14:textId="77777777">
        <w:trPr>
          <w:trHeight w:val="453"/>
        </w:trPr>
        <w:tc>
          <w:tcPr>
            <w:tcW w:w="645" w:type="pct"/>
            <w:vAlign w:val="center"/>
          </w:tcPr>
          <w:p w14:paraId="68836113"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1444" w:type="pct"/>
            <w:vAlign w:val="center"/>
          </w:tcPr>
          <w:p w14:paraId="132FFBBC" w14:textId="77777777" w:rsidR="00047258" w:rsidRDefault="00000000">
            <w:pPr>
              <w:autoSpaceDE w:val="0"/>
              <w:autoSpaceDN w:val="0"/>
              <w:spacing w:before="40" w:after="0"/>
              <w:ind w:left="218" w:rightChars="0" w:right="0" w:firstLine="0"/>
              <w:jc w:val="center"/>
              <w:rPr>
                <w:bCs/>
                <w:kern w:val="0"/>
                <w:sz w:val="24"/>
              </w:rPr>
            </w:pPr>
            <w:r>
              <w:rPr>
                <w:bCs/>
                <w:kern w:val="0"/>
                <w:sz w:val="24"/>
              </w:rPr>
              <w:t>取样点位</w:t>
            </w:r>
          </w:p>
        </w:tc>
        <w:tc>
          <w:tcPr>
            <w:tcW w:w="1454" w:type="pct"/>
            <w:vAlign w:val="center"/>
          </w:tcPr>
          <w:p w14:paraId="32D90901"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检测因子</w:t>
            </w:r>
          </w:p>
        </w:tc>
        <w:tc>
          <w:tcPr>
            <w:tcW w:w="1454" w:type="pct"/>
            <w:vAlign w:val="center"/>
          </w:tcPr>
          <w:p w14:paraId="4B3B3D8F"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检测频次</w:t>
            </w:r>
          </w:p>
        </w:tc>
      </w:tr>
      <w:tr w:rsidR="00047258" w14:paraId="55E90097" w14:textId="77777777">
        <w:trPr>
          <w:trHeight w:val="587"/>
        </w:trPr>
        <w:tc>
          <w:tcPr>
            <w:tcW w:w="645" w:type="pct"/>
            <w:vAlign w:val="center"/>
          </w:tcPr>
          <w:p w14:paraId="5F3315DA"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1</w:t>
            </w:r>
          </w:p>
        </w:tc>
        <w:tc>
          <w:tcPr>
            <w:tcW w:w="1444" w:type="pct"/>
            <w:vAlign w:val="center"/>
          </w:tcPr>
          <w:p w14:paraId="45DA40EF"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有组织废气</w:t>
            </w:r>
          </w:p>
          <w:p w14:paraId="60F9EA83"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w:t>
            </w:r>
            <w:r>
              <w:rPr>
                <w:bCs/>
                <w:kern w:val="0"/>
                <w:sz w:val="24"/>
              </w:rPr>
              <w:t>DA022</w:t>
            </w:r>
            <w:r>
              <w:rPr>
                <w:bCs/>
                <w:kern w:val="0"/>
                <w:sz w:val="24"/>
              </w:rPr>
              <w:t>排放口）</w:t>
            </w:r>
          </w:p>
        </w:tc>
        <w:tc>
          <w:tcPr>
            <w:tcW w:w="1454" w:type="pct"/>
            <w:vAlign w:val="center"/>
          </w:tcPr>
          <w:p w14:paraId="6EA68DB0"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氟化物、氯化氢、氯气、</w:t>
            </w:r>
            <w:r>
              <w:rPr>
                <w:bCs/>
                <w:kern w:val="0"/>
                <w:sz w:val="24"/>
              </w:rPr>
              <w:t>NOx</w:t>
            </w:r>
            <w:r>
              <w:rPr>
                <w:bCs/>
                <w:kern w:val="0"/>
                <w:sz w:val="24"/>
              </w:rPr>
              <w:t>、硫酸雾、氨、非甲烷总烃、其他</w:t>
            </w:r>
            <w:r>
              <w:rPr>
                <w:bCs/>
                <w:kern w:val="0"/>
                <w:sz w:val="24"/>
              </w:rPr>
              <w:t>A</w:t>
            </w:r>
            <w:r>
              <w:rPr>
                <w:bCs/>
                <w:kern w:val="0"/>
                <w:sz w:val="24"/>
              </w:rPr>
              <w:t>类物质（乙酸、甲酸）</w:t>
            </w:r>
          </w:p>
        </w:tc>
        <w:tc>
          <w:tcPr>
            <w:tcW w:w="1454" w:type="pct"/>
            <w:vMerge w:val="restart"/>
            <w:vAlign w:val="center"/>
          </w:tcPr>
          <w:p w14:paraId="06967A93"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每年</w:t>
            </w:r>
            <w:r>
              <w:rPr>
                <w:bCs/>
                <w:kern w:val="0"/>
                <w:sz w:val="24"/>
              </w:rPr>
              <w:t>1</w:t>
            </w:r>
            <w:r>
              <w:rPr>
                <w:bCs/>
                <w:kern w:val="0"/>
                <w:sz w:val="24"/>
              </w:rPr>
              <w:t>次</w:t>
            </w:r>
          </w:p>
        </w:tc>
      </w:tr>
      <w:tr w:rsidR="00047258" w14:paraId="0DA6010A" w14:textId="77777777">
        <w:trPr>
          <w:trHeight w:val="652"/>
        </w:trPr>
        <w:tc>
          <w:tcPr>
            <w:tcW w:w="645" w:type="pct"/>
            <w:vAlign w:val="center"/>
          </w:tcPr>
          <w:p w14:paraId="66C87A9E"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2</w:t>
            </w:r>
          </w:p>
        </w:tc>
        <w:tc>
          <w:tcPr>
            <w:tcW w:w="1444" w:type="pct"/>
            <w:vAlign w:val="center"/>
          </w:tcPr>
          <w:p w14:paraId="3414F077"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有组织废气</w:t>
            </w:r>
          </w:p>
          <w:p w14:paraId="2259E2BE"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w:t>
            </w:r>
            <w:r>
              <w:rPr>
                <w:bCs/>
                <w:kern w:val="0"/>
                <w:sz w:val="24"/>
              </w:rPr>
              <w:t>DA023</w:t>
            </w:r>
            <w:r>
              <w:rPr>
                <w:bCs/>
                <w:kern w:val="0"/>
                <w:sz w:val="24"/>
              </w:rPr>
              <w:t>排放口）</w:t>
            </w:r>
          </w:p>
        </w:tc>
        <w:tc>
          <w:tcPr>
            <w:tcW w:w="1454" w:type="pct"/>
            <w:vAlign w:val="center"/>
          </w:tcPr>
          <w:p w14:paraId="6D5C60DF" w14:textId="77777777" w:rsidR="00047258" w:rsidRDefault="00000000">
            <w:pPr>
              <w:autoSpaceDE w:val="0"/>
              <w:autoSpaceDN w:val="0"/>
              <w:spacing w:before="40" w:after="0" w:line="282" w:lineRule="exact"/>
              <w:ind w:left="177" w:rightChars="0" w:right="168" w:firstLine="0"/>
              <w:jc w:val="center"/>
              <w:rPr>
                <w:bCs/>
                <w:kern w:val="0"/>
                <w:sz w:val="24"/>
                <w:lang w:eastAsia="en-US"/>
              </w:rPr>
            </w:pPr>
            <w:r>
              <w:rPr>
                <w:bCs/>
                <w:kern w:val="0"/>
                <w:sz w:val="24"/>
                <w:lang w:eastAsia="en-US"/>
              </w:rPr>
              <w:t>NH3</w:t>
            </w:r>
          </w:p>
        </w:tc>
        <w:tc>
          <w:tcPr>
            <w:tcW w:w="1454" w:type="pct"/>
            <w:vMerge/>
            <w:vAlign w:val="center"/>
          </w:tcPr>
          <w:p w14:paraId="0BFD40A7" w14:textId="77777777" w:rsidR="00047258" w:rsidRDefault="00047258">
            <w:pPr>
              <w:autoSpaceDE w:val="0"/>
              <w:autoSpaceDN w:val="0"/>
              <w:spacing w:before="40" w:after="0" w:line="282" w:lineRule="exact"/>
              <w:ind w:left="177" w:rightChars="0" w:right="168" w:firstLine="0"/>
              <w:jc w:val="center"/>
              <w:rPr>
                <w:bCs/>
                <w:kern w:val="0"/>
                <w:sz w:val="24"/>
                <w:lang w:eastAsia="en-US"/>
              </w:rPr>
            </w:pPr>
          </w:p>
        </w:tc>
      </w:tr>
      <w:tr w:rsidR="00047258" w14:paraId="08F49413" w14:textId="77777777">
        <w:trPr>
          <w:trHeight w:val="652"/>
        </w:trPr>
        <w:tc>
          <w:tcPr>
            <w:tcW w:w="645" w:type="pct"/>
            <w:vAlign w:val="center"/>
          </w:tcPr>
          <w:p w14:paraId="3482A337" w14:textId="77777777" w:rsidR="00047258" w:rsidRDefault="00000000">
            <w:pPr>
              <w:autoSpaceDE w:val="0"/>
              <w:autoSpaceDN w:val="0"/>
              <w:spacing w:before="40" w:after="0"/>
              <w:ind w:left="177" w:rightChars="0" w:right="168" w:firstLine="0"/>
              <w:jc w:val="center"/>
              <w:rPr>
                <w:bCs/>
                <w:kern w:val="0"/>
                <w:sz w:val="24"/>
              </w:rPr>
            </w:pPr>
            <w:r>
              <w:rPr>
                <w:bCs/>
                <w:kern w:val="0"/>
                <w:sz w:val="24"/>
              </w:rPr>
              <w:t>3</w:t>
            </w:r>
          </w:p>
        </w:tc>
        <w:tc>
          <w:tcPr>
            <w:tcW w:w="1444" w:type="pct"/>
            <w:vAlign w:val="center"/>
          </w:tcPr>
          <w:p w14:paraId="12BC52DE"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有组织废气</w:t>
            </w:r>
          </w:p>
          <w:p w14:paraId="5DC3D8FA"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w:t>
            </w:r>
            <w:r>
              <w:rPr>
                <w:bCs/>
                <w:kern w:val="0"/>
                <w:sz w:val="24"/>
              </w:rPr>
              <w:t>DA024</w:t>
            </w:r>
            <w:r>
              <w:rPr>
                <w:bCs/>
                <w:kern w:val="0"/>
                <w:sz w:val="24"/>
              </w:rPr>
              <w:t>排放口）</w:t>
            </w:r>
          </w:p>
        </w:tc>
        <w:tc>
          <w:tcPr>
            <w:tcW w:w="1454" w:type="pct"/>
            <w:vAlign w:val="center"/>
          </w:tcPr>
          <w:p w14:paraId="3D67CFDA"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其他</w:t>
            </w:r>
            <w:r>
              <w:rPr>
                <w:bCs/>
                <w:kern w:val="0"/>
                <w:sz w:val="24"/>
              </w:rPr>
              <w:t>C</w:t>
            </w:r>
            <w:r>
              <w:rPr>
                <w:bCs/>
                <w:kern w:val="0"/>
                <w:sz w:val="24"/>
              </w:rPr>
              <w:t>类物质（</w:t>
            </w:r>
            <w:r>
              <w:rPr>
                <w:bCs/>
                <w:kern w:val="0"/>
                <w:sz w:val="24"/>
                <w:lang w:val="zh-CN"/>
              </w:rPr>
              <w:t>丙酮、异丙醇、戊烷、己烷、庚烷</w:t>
            </w:r>
            <w:r>
              <w:rPr>
                <w:bCs/>
                <w:kern w:val="0"/>
                <w:sz w:val="24"/>
              </w:rPr>
              <w:t>）、二甲苯、非甲烷总烃</w:t>
            </w:r>
          </w:p>
        </w:tc>
        <w:tc>
          <w:tcPr>
            <w:tcW w:w="1454" w:type="pct"/>
            <w:vMerge/>
            <w:vAlign w:val="center"/>
          </w:tcPr>
          <w:p w14:paraId="529DC0A6" w14:textId="77777777" w:rsidR="00047258" w:rsidRDefault="00047258">
            <w:pPr>
              <w:autoSpaceDE w:val="0"/>
              <w:autoSpaceDN w:val="0"/>
              <w:spacing w:before="40" w:after="0" w:line="282" w:lineRule="exact"/>
              <w:ind w:left="177" w:rightChars="0" w:right="168" w:firstLine="0"/>
              <w:jc w:val="center"/>
              <w:rPr>
                <w:bCs/>
                <w:kern w:val="0"/>
                <w:sz w:val="24"/>
              </w:rPr>
            </w:pPr>
          </w:p>
        </w:tc>
      </w:tr>
      <w:tr w:rsidR="00047258" w14:paraId="7A35BB4C" w14:textId="77777777">
        <w:trPr>
          <w:trHeight w:val="652"/>
        </w:trPr>
        <w:tc>
          <w:tcPr>
            <w:tcW w:w="645" w:type="pct"/>
            <w:vAlign w:val="center"/>
          </w:tcPr>
          <w:p w14:paraId="29E1425E" w14:textId="77777777" w:rsidR="00047258" w:rsidRDefault="00000000">
            <w:pPr>
              <w:autoSpaceDE w:val="0"/>
              <w:autoSpaceDN w:val="0"/>
              <w:spacing w:before="40" w:after="0"/>
              <w:ind w:left="177" w:rightChars="0" w:right="168" w:firstLine="0"/>
              <w:jc w:val="center"/>
              <w:rPr>
                <w:bCs/>
                <w:kern w:val="0"/>
                <w:sz w:val="24"/>
              </w:rPr>
            </w:pPr>
            <w:r>
              <w:rPr>
                <w:bCs/>
                <w:kern w:val="0"/>
                <w:sz w:val="24"/>
              </w:rPr>
              <w:t>4</w:t>
            </w:r>
          </w:p>
        </w:tc>
        <w:tc>
          <w:tcPr>
            <w:tcW w:w="1444" w:type="pct"/>
            <w:vAlign w:val="center"/>
          </w:tcPr>
          <w:p w14:paraId="41BBE318"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有组织废气</w:t>
            </w:r>
          </w:p>
          <w:p w14:paraId="6003EC7A"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w:t>
            </w:r>
            <w:r>
              <w:rPr>
                <w:bCs/>
                <w:kern w:val="0"/>
                <w:sz w:val="24"/>
              </w:rPr>
              <w:t>DA025</w:t>
            </w:r>
            <w:r>
              <w:rPr>
                <w:bCs/>
                <w:kern w:val="0"/>
                <w:sz w:val="24"/>
              </w:rPr>
              <w:t>排放口）</w:t>
            </w:r>
          </w:p>
        </w:tc>
        <w:tc>
          <w:tcPr>
            <w:tcW w:w="1454" w:type="pct"/>
            <w:vAlign w:val="center"/>
          </w:tcPr>
          <w:p w14:paraId="1193FF95"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其他</w:t>
            </w:r>
            <w:r>
              <w:rPr>
                <w:bCs/>
                <w:kern w:val="0"/>
                <w:sz w:val="24"/>
              </w:rPr>
              <w:t>C</w:t>
            </w:r>
            <w:r>
              <w:rPr>
                <w:bCs/>
                <w:kern w:val="0"/>
                <w:sz w:val="24"/>
              </w:rPr>
              <w:t>类物质（异丙醇）、非甲烷总烃</w:t>
            </w:r>
          </w:p>
        </w:tc>
        <w:tc>
          <w:tcPr>
            <w:tcW w:w="1454" w:type="pct"/>
            <w:vMerge/>
            <w:vAlign w:val="center"/>
          </w:tcPr>
          <w:p w14:paraId="75C0A2E2" w14:textId="77777777" w:rsidR="00047258" w:rsidRDefault="00047258">
            <w:pPr>
              <w:autoSpaceDE w:val="0"/>
              <w:autoSpaceDN w:val="0"/>
              <w:spacing w:before="40" w:after="0" w:line="282" w:lineRule="exact"/>
              <w:ind w:left="177" w:rightChars="0" w:right="168" w:firstLine="0"/>
              <w:jc w:val="center"/>
              <w:rPr>
                <w:bCs/>
                <w:kern w:val="0"/>
                <w:sz w:val="24"/>
              </w:rPr>
            </w:pPr>
          </w:p>
        </w:tc>
      </w:tr>
      <w:tr w:rsidR="00047258" w14:paraId="36E8D898" w14:textId="77777777">
        <w:trPr>
          <w:trHeight w:val="652"/>
        </w:trPr>
        <w:tc>
          <w:tcPr>
            <w:tcW w:w="645" w:type="pct"/>
            <w:vAlign w:val="center"/>
          </w:tcPr>
          <w:p w14:paraId="7A5F54E8" w14:textId="77777777" w:rsidR="00047258" w:rsidRDefault="00000000">
            <w:pPr>
              <w:autoSpaceDE w:val="0"/>
              <w:autoSpaceDN w:val="0"/>
              <w:spacing w:before="40" w:after="0"/>
              <w:ind w:left="177" w:rightChars="0" w:right="168" w:firstLine="0"/>
              <w:jc w:val="center"/>
              <w:rPr>
                <w:bCs/>
                <w:kern w:val="0"/>
                <w:sz w:val="24"/>
              </w:rPr>
            </w:pPr>
            <w:r>
              <w:rPr>
                <w:bCs/>
                <w:kern w:val="0"/>
                <w:sz w:val="24"/>
              </w:rPr>
              <w:lastRenderedPageBreak/>
              <w:t>5</w:t>
            </w:r>
          </w:p>
        </w:tc>
        <w:tc>
          <w:tcPr>
            <w:tcW w:w="1444" w:type="pct"/>
            <w:vAlign w:val="center"/>
          </w:tcPr>
          <w:p w14:paraId="364943B0"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有组织废气</w:t>
            </w:r>
          </w:p>
          <w:p w14:paraId="33B69712"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w:t>
            </w:r>
            <w:r>
              <w:rPr>
                <w:bCs/>
                <w:kern w:val="0"/>
                <w:sz w:val="24"/>
              </w:rPr>
              <w:t>DA026</w:t>
            </w:r>
            <w:r>
              <w:rPr>
                <w:bCs/>
                <w:kern w:val="0"/>
                <w:sz w:val="24"/>
              </w:rPr>
              <w:t>排放口）</w:t>
            </w:r>
          </w:p>
        </w:tc>
        <w:tc>
          <w:tcPr>
            <w:tcW w:w="1454" w:type="pct"/>
            <w:vAlign w:val="center"/>
          </w:tcPr>
          <w:p w14:paraId="7ECE6919" w14:textId="77777777" w:rsidR="00047258" w:rsidRDefault="00000000">
            <w:pPr>
              <w:autoSpaceDE w:val="0"/>
              <w:autoSpaceDN w:val="0"/>
              <w:spacing w:before="40" w:after="0" w:line="282" w:lineRule="exact"/>
              <w:ind w:left="177" w:rightChars="0" w:right="168" w:firstLine="0"/>
              <w:jc w:val="center"/>
              <w:rPr>
                <w:bCs/>
                <w:kern w:val="0"/>
                <w:sz w:val="24"/>
                <w:lang w:val="zh-CN"/>
              </w:rPr>
            </w:pPr>
            <w:r>
              <w:rPr>
                <w:bCs/>
                <w:kern w:val="0"/>
                <w:sz w:val="24"/>
              </w:rPr>
              <w:t>其他</w:t>
            </w:r>
            <w:r>
              <w:rPr>
                <w:bCs/>
                <w:kern w:val="0"/>
                <w:sz w:val="24"/>
              </w:rPr>
              <w:t>C</w:t>
            </w:r>
            <w:r>
              <w:rPr>
                <w:bCs/>
                <w:kern w:val="0"/>
                <w:sz w:val="24"/>
              </w:rPr>
              <w:t>类物质（异丙醇）、非甲烷总烃</w:t>
            </w:r>
          </w:p>
        </w:tc>
        <w:tc>
          <w:tcPr>
            <w:tcW w:w="1454" w:type="pct"/>
            <w:vMerge/>
            <w:vAlign w:val="center"/>
          </w:tcPr>
          <w:p w14:paraId="4FA2E2EF" w14:textId="77777777" w:rsidR="00047258" w:rsidRDefault="00047258">
            <w:pPr>
              <w:autoSpaceDE w:val="0"/>
              <w:autoSpaceDN w:val="0"/>
              <w:spacing w:before="40" w:after="0" w:line="282" w:lineRule="exact"/>
              <w:ind w:left="177" w:rightChars="0" w:right="168" w:firstLine="0"/>
              <w:jc w:val="center"/>
              <w:rPr>
                <w:bCs/>
                <w:kern w:val="0"/>
                <w:sz w:val="24"/>
              </w:rPr>
            </w:pPr>
          </w:p>
        </w:tc>
      </w:tr>
      <w:tr w:rsidR="00047258" w14:paraId="0CC6D9B8" w14:textId="77777777">
        <w:trPr>
          <w:trHeight w:val="652"/>
        </w:trPr>
        <w:tc>
          <w:tcPr>
            <w:tcW w:w="645" w:type="pct"/>
            <w:vAlign w:val="center"/>
          </w:tcPr>
          <w:p w14:paraId="1DCA1D08" w14:textId="77777777" w:rsidR="00047258" w:rsidRDefault="00000000">
            <w:pPr>
              <w:autoSpaceDE w:val="0"/>
              <w:autoSpaceDN w:val="0"/>
              <w:spacing w:before="40" w:after="0"/>
              <w:ind w:left="177" w:rightChars="0" w:right="168" w:firstLine="0"/>
              <w:jc w:val="center"/>
              <w:rPr>
                <w:bCs/>
                <w:kern w:val="0"/>
                <w:sz w:val="24"/>
              </w:rPr>
            </w:pPr>
            <w:r>
              <w:rPr>
                <w:bCs/>
                <w:kern w:val="0"/>
                <w:sz w:val="24"/>
              </w:rPr>
              <w:t>6</w:t>
            </w:r>
          </w:p>
        </w:tc>
        <w:tc>
          <w:tcPr>
            <w:tcW w:w="1444" w:type="pct"/>
            <w:vAlign w:val="center"/>
          </w:tcPr>
          <w:p w14:paraId="6DC87F44"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有组织废气</w:t>
            </w:r>
          </w:p>
          <w:p w14:paraId="3FC738DB"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w:t>
            </w:r>
            <w:r>
              <w:rPr>
                <w:bCs/>
                <w:kern w:val="0"/>
                <w:sz w:val="24"/>
              </w:rPr>
              <w:t>DA029</w:t>
            </w:r>
            <w:r>
              <w:rPr>
                <w:bCs/>
                <w:kern w:val="0"/>
                <w:sz w:val="24"/>
              </w:rPr>
              <w:t>排放口）</w:t>
            </w:r>
          </w:p>
        </w:tc>
        <w:tc>
          <w:tcPr>
            <w:tcW w:w="1454" w:type="pct"/>
            <w:vAlign w:val="center"/>
          </w:tcPr>
          <w:p w14:paraId="58DD0BCA" w14:textId="77777777" w:rsidR="00047258" w:rsidRDefault="00000000">
            <w:pPr>
              <w:autoSpaceDE w:val="0"/>
              <w:autoSpaceDN w:val="0"/>
              <w:spacing w:before="40" w:after="0" w:line="282" w:lineRule="exact"/>
              <w:ind w:left="177" w:rightChars="0" w:right="168" w:firstLine="0"/>
              <w:jc w:val="center"/>
              <w:rPr>
                <w:bCs/>
                <w:kern w:val="0"/>
                <w:sz w:val="24"/>
                <w:lang w:val="zh-CN"/>
              </w:rPr>
            </w:pPr>
            <w:r>
              <w:rPr>
                <w:bCs/>
                <w:kern w:val="0"/>
                <w:sz w:val="24"/>
              </w:rPr>
              <w:t>其他</w:t>
            </w:r>
            <w:r>
              <w:rPr>
                <w:bCs/>
                <w:kern w:val="0"/>
                <w:sz w:val="24"/>
              </w:rPr>
              <w:t>C</w:t>
            </w:r>
            <w:r>
              <w:rPr>
                <w:bCs/>
                <w:kern w:val="0"/>
                <w:sz w:val="24"/>
              </w:rPr>
              <w:t>类物质（异丙醇）、非甲烷总烃</w:t>
            </w:r>
          </w:p>
        </w:tc>
        <w:tc>
          <w:tcPr>
            <w:tcW w:w="1454" w:type="pct"/>
            <w:vMerge/>
            <w:vAlign w:val="center"/>
          </w:tcPr>
          <w:p w14:paraId="331A233E" w14:textId="77777777" w:rsidR="00047258" w:rsidRDefault="00047258">
            <w:pPr>
              <w:autoSpaceDE w:val="0"/>
              <w:autoSpaceDN w:val="0"/>
              <w:spacing w:before="40" w:after="0" w:line="282" w:lineRule="exact"/>
              <w:ind w:left="177" w:rightChars="0" w:right="168" w:firstLine="0"/>
              <w:jc w:val="center"/>
              <w:rPr>
                <w:bCs/>
                <w:kern w:val="0"/>
                <w:sz w:val="24"/>
              </w:rPr>
            </w:pPr>
          </w:p>
        </w:tc>
      </w:tr>
      <w:tr w:rsidR="00047258" w14:paraId="7D0280ED" w14:textId="77777777">
        <w:trPr>
          <w:trHeight w:val="652"/>
        </w:trPr>
        <w:tc>
          <w:tcPr>
            <w:tcW w:w="645" w:type="pct"/>
            <w:vAlign w:val="center"/>
          </w:tcPr>
          <w:p w14:paraId="439B134D" w14:textId="77777777" w:rsidR="00047258" w:rsidRDefault="00000000">
            <w:pPr>
              <w:autoSpaceDE w:val="0"/>
              <w:autoSpaceDN w:val="0"/>
              <w:spacing w:before="40" w:after="0"/>
              <w:ind w:left="177" w:rightChars="0" w:right="168" w:firstLine="0"/>
              <w:jc w:val="center"/>
              <w:rPr>
                <w:bCs/>
                <w:kern w:val="0"/>
                <w:sz w:val="24"/>
              </w:rPr>
            </w:pPr>
            <w:r>
              <w:rPr>
                <w:bCs/>
                <w:kern w:val="0"/>
                <w:sz w:val="24"/>
              </w:rPr>
              <w:t>7</w:t>
            </w:r>
          </w:p>
        </w:tc>
        <w:tc>
          <w:tcPr>
            <w:tcW w:w="1444" w:type="pct"/>
            <w:vAlign w:val="center"/>
          </w:tcPr>
          <w:p w14:paraId="2F40584D"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有组织废气</w:t>
            </w:r>
          </w:p>
          <w:p w14:paraId="528847F4" w14:textId="77777777" w:rsidR="00047258" w:rsidRDefault="00000000">
            <w:pPr>
              <w:autoSpaceDE w:val="0"/>
              <w:autoSpaceDN w:val="0"/>
              <w:spacing w:before="40" w:after="0" w:line="282" w:lineRule="exact"/>
              <w:ind w:left="177" w:rightChars="0" w:right="168" w:firstLine="0"/>
              <w:jc w:val="center"/>
              <w:rPr>
                <w:bCs/>
                <w:kern w:val="0"/>
                <w:sz w:val="24"/>
              </w:rPr>
            </w:pPr>
            <w:r>
              <w:rPr>
                <w:bCs/>
                <w:kern w:val="0"/>
                <w:sz w:val="24"/>
              </w:rPr>
              <w:t>（</w:t>
            </w:r>
            <w:r>
              <w:rPr>
                <w:bCs/>
                <w:kern w:val="0"/>
                <w:sz w:val="24"/>
              </w:rPr>
              <w:t>DA030</w:t>
            </w:r>
            <w:r>
              <w:rPr>
                <w:bCs/>
                <w:kern w:val="0"/>
                <w:sz w:val="24"/>
              </w:rPr>
              <w:t>排放口）</w:t>
            </w:r>
          </w:p>
        </w:tc>
        <w:tc>
          <w:tcPr>
            <w:tcW w:w="1454" w:type="pct"/>
            <w:vAlign w:val="center"/>
          </w:tcPr>
          <w:p w14:paraId="513D4E81" w14:textId="77777777" w:rsidR="00047258" w:rsidRDefault="00000000">
            <w:pPr>
              <w:autoSpaceDE w:val="0"/>
              <w:autoSpaceDN w:val="0"/>
              <w:spacing w:before="40" w:after="0" w:line="282" w:lineRule="exact"/>
              <w:ind w:left="177" w:rightChars="0" w:right="168" w:firstLine="0"/>
              <w:jc w:val="center"/>
              <w:rPr>
                <w:bCs/>
                <w:kern w:val="0"/>
                <w:sz w:val="24"/>
                <w:lang w:val="zh-CN" w:eastAsia="en-US"/>
              </w:rPr>
            </w:pPr>
            <w:r>
              <w:rPr>
                <w:bCs/>
                <w:kern w:val="0"/>
                <w:sz w:val="24"/>
              </w:rPr>
              <w:t>NOx</w:t>
            </w:r>
          </w:p>
        </w:tc>
        <w:tc>
          <w:tcPr>
            <w:tcW w:w="1454" w:type="pct"/>
            <w:vMerge/>
            <w:vAlign w:val="center"/>
          </w:tcPr>
          <w:p w14:paraId="37F99629" w14:textId="77777777" w:rsidR="00047258" w:rsidRDefault="00047258">
            <w:pPr>
              <w:autoSpaceDE w:val="0"/>
              <w:autoSpaceDN w:val="0"/>
              <w:spacing w:before="40" w:after="0" w:line="282" w:lineRule="exact"/>
              <w:ind w:left="177" w:rightChars="0" w:right="168" w:firstLine="0"/>
              <w:jc w:val="center"/>
              <w:rPr>
                <w:bCs/>
                <w:kern w:val="0"/>
                <w:sz w:val="24"/>
              </w:rPr>
            </w:pPr>
          </w:p>
        </w:tc>
      </w:tr>
    </w:tbl>
    <w:p w14:paraId="641902B9" w14:textId="77777777" w:rsidR="00047258" w:rsidRDefault="00000000">
      <w:pPr>
        <w:spacing w:before="52" w:after="28" w:line="360" w:lineRule="auto"/>
        <w:ind w:left="0" w:right="210" w:firstLineChars="200" w:firstLine="480"/>
        <w:rPr>
          <w:sz w:val="24"/>
        </w:rPr>
      </w:pPr>
      <w:r>
        <w:rPr>
          <w:sz w:val="24"/>
        </w:rPr>
        <w:t>检测报告中请给出上述各自的排气筒高度、内径、烟气量、烟气温度。记录对应风机的额定风量。具体取样检测按照《大气污染物综合排放标准》（</w:t>
      </w:r>
      <w:r>
        <w:rPr>
          <w:sz w:val="24"/>
        </w:rPr>
        <w:t>DB11/501—2017</w:t>
      </w:r>
      <w:r>
        <w:rPr>
          <w:sz w:val="24"/>
        </w:rPr>
        <w:t>）中</w:t>
      </w:r>
      <w:r>
        <w:rPr>
          <w:sz w:val="24"/>
        </w:rPr>
        <w:t>“</w:t>
      </w:r>
      <w:r>
        <w:rPr>
          <w:sz w:val="24"/>
        </w:rPr>
        <w:t>生产工艺废气及其他废气大气污染物排放限值</w:t>
      </w:r>
      <w:r>
        <w:rPr>
          <w:sz w:val="24"/>
        </w:rPr>
        <w:t>”</w:t>
      </w:r>
      <w:r>
        <w:rPr>
          <w:sz w:val="24"/>
        </w:rPr>
        <w:t>的</w:t>
      </w:r>
      <w:r>
        <w:rPr>
          <w:sz w:val="24"/>
        </w:rPr>
        <w:t>Ⅱ</w:t>
      </w:r>
      <w:r>
        <w:rPr>
          <w:sz w:val="24"/>
        </w:rPr>
        <w:t>时段排放标准要求。</w:t>
      </w:r>
    </w:p>
    <w:p w14:paraId="2E8A7283" w14:textId="77777777" w:rsidR="00047258" w:rsidRDefault="00000000">
      <w:pPr>
        <w:spacing w:before="52" w:after="28"/>
        <w:ind w:leftChars="200" w:left="569" w:right="210" w:hangingChars="62" w:hanging="149"/>
        <w:rPr>
          <w:sz w:val="24"/>
        </w:rPr>
      </w:pPr>
      <w:r>
        <w:rPr>
          <w:sz w:val="24"/>
        </w:rPr>
        <w:t>（</w:t>
      </w:r>
      <w:r>
        <w:rPr>
          <w:sz w:val="24"/>
        </w:rPr>
        <w:t>3</w:t>
      </w:r>
      <w:r>
        <w:rPr>
          <w:sz w:val="24"/>
        </w:rPr>
        <w:t>）噪声检测（按照《工业企业厂界环境噪声排放标准》</w:t>
      </w:r>
      <w:r>
        <w:rPr>
          <w:sz w:val="24"/>
        </w:rPr>
        <w:t>GB12348-2008</w:t>
      </w:r>
      <w:r>
        <w:rPr>
          <w:sz w:val="24"/>
        </w:rPr>
        <w:t>）</w:t>
      </w: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1167"/>
        <w:gridCol w:w="2633"/>
        <w:gridCol w:w="2633"/>
        <w:gridCol w:w="2633"/>
      </w:tblGrid>
      <w:tr w:rsidR="00047258" w14:paraId="55DCC655" w14:textId="77777777">
        <w:trPr>
          <w:trHeight w:val="510"/>
        </w:trPr>
        <w:tc>
          <w:tcPr>
            <w:tcW w:w="643" w:type="pct"/>
            <w:vAlign w:val="center"/>
          </w:tcPr>
          <w:p w14:paraId="1057D65F"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1452" w:type="pct"/>
            <w:vAlign w:val="center"/>
          </w:tcPr>
          <w:p w14:paraId="14C7B8A1" w14:textId="77777777" w:rsidR="00047258" w:rsidRDefault="00000000">
            <w:pPr>
              <w:autoSpaceDE w:val="0"/>
              <w:autoSpaceDN w:val="0"/>
              <w:spacing w:before="40" w:after="0"/>
              <w:ind w:left="177" w:rightChars="0" w:right="168" w:firstLine="0"/>
              <w:jc w:val="center"/>
              <w:rPr>
                <w:bCs/>
                <w:kern w:val="0"/>
                <w:sz w:val="24"/>
              </w:rPr>
            </w:pPr>
            <w:r>
              <w:rPr>
                <w:bCs/>
                <w:kern w:val="0"/>
                <w:sz w:val="24"/>
              </w:rPr>
              <w:t>取样点位</w:t>
            </w:r>
          </w:p>
        </w:tc>
        <w:tc>
          <w:tcPr>
            <w:tcW w:w="1452" w:type="pct"/>
            <w:vAlign w:val="center"/>
          </w:tcPr>
          <w:p w14:paraId="4D02C238"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检测因子</w:t>
            </w:r>
          </w:p>
        </w:tc>
        <w:tc>
          <w:tcPr>
            <w:tcW w:w="1452" w:type="pct"/>
            <w:vAlign w:val="center"/>
          </w:tcPr>
          <w:p w14:paraId="7DE1ADFD"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检测频次</w:t>
            </w:r>
          </w:p>
        </w:tc>
      </w:tr>
      <w:tr w:rsidR="00047258" w14:paraId="2B2ACE92" w14:textId="77777777">
        <w:trPr>
          <w:trHeight w:val="510"/>
        </w:trPr>
        <w:tc>
          <w:tcPr>
            <w:tcW w:w="643" w:type="pct"/>
            <w:vAlign w:val="center"/>
          </w:tcPr>
          <w:p w14:paraId="11B19BCD"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1</w:t>
            </w:r>
          </w:p>
        </w:tc>
        <w:tc>
          <w:tcPr>
            <w:tcW w:w="1452" w:type="pct"/>
            <w:vAlign w:val="center"/>
          </w:tcPr>
          <w:p w14:paraId="65B2B0AE" w14:textId="77777777" w:rsidR="00047258" w:rsidRDefault="00000000">
            <w:pPr>
              <w:autoSpaceDE w:val="0"/>
              <w:autoSpaceDN w:val="0"/>
              <w:spacing w:before="124" w:after="0"/>
              <w:ind w:left="6" w:rightChars="0" w:right="0" w:firstLine="0"/>
              <w:jc w:val="center"/>
              <w:rPr>
                <w:bCs/>
                <w:kern w:val="0"/>
                <w:sz w:val="24"/>
              </w:rPr>
            </w:pPr>
            <w:r>
              <w:rPr>
                <w:bCs/>
                <w:kern w:val="0"/>
                <w:sz w:val="24"/>
              </w:rPr>
              <w:t>厂界四周</w:t>
            </w:r>
          </w:p>
        </w:tc>
        <w:tc>
          <w:tcPr>
            <w:tcW w:w="1452" w:type="pct"/>
            <w:vAlign w:val="center"/>
          </w:tcPr>
          <w:p w14:paraId="1330FFAB"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昼间</w:t>
            </w:r>
          </w:p>
        </w:tc>
        <w:tc>
          <w:tcPr>
            <w:tcW w:w="1452" w:type="pct"/>
            <w:vAlign w:val="center"/>
          </w:tcPr>
          <w:p w14:paraId="59CD11A5"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每季度</w:t>
            </w:r>
            <w:r>
              <w:rPr>
                <w:bCs/>
                <w:kern w:val="0"/>
                <w:sz w:val="24"/>
              </w:rPr>
              <w:t>1</w:t>
            </w:r>
            <w:r>
              <w:rPr>
                <w:bCs/>
                <w:kern w:val="0"/>
                <w:sz w:val="24"/>
              </w:rPr>
              <w:t>次</w:t>
            </w:r>
          </w:p>
        </w:tc>
      </w:tr>
    </w:tbl>
    <w:p w14:paraId="24437289" w14:textId="77777777" w:rsidR="00047258" w:rsidRDefault="00000000">
      <w:pPr>
        <w:spacing w:before="52" w:after="28" w:line="360" w:lineRule="auto"/>
        <w:ind w:left="0" w:right="210" w:firstLineChars="200" w:firstLine="480"/>
        <w:rPr>
          <w:sz w:val="24"/>
        </w:rPr>
      </w:pPr>
      <w:r>
        <w:rPr>
          <w:sz w:val="24"/>
        </w:rPr>
        <w:t>按照《工业企业厂界环境噪声排放标准》（</w:t>
      </w:r>
      <w:r>
        <w:rPr>
          <w:sz w:val="24"/>
        </w:rPr>
        <w:t>GB12348-2008</w:t>
      </w:r>
      <w:r>
        <w:rPr>
          <w:sz w:val="24"/>
        </w:rPr>
        <w:t>）进行相关检测和分析。昼间检测</w:t>
      </w:r>
      <w:r>
        <w:rPr>
          <w:sz w:val="24"/>
        </w:rPr>
        <w:t>1</w:t>
      </w:r>
      <w:r>
        <w:rPr>
          <w:sz w:val="24"/>
        </w:rPr>
        <w:t>次，连续检测</w:t>
      </w:r>
      <w:r>
        <w:rPr>
          <w:sz w:val="24"/>
        </w:rPr>
        <w:t>1</w:t>
      </w:r>
      <w:r>
        <w:rPr>
          <w:sz w:val="24"/>
        </w:rPr>
        <w:t>天。项目所在地块西厂界邻近杨雁路，西厂界噪声执行《工业企业厂界环境噪声排放标准》（</w:t>
      </w:r>
      <w:r>
        <w:rPr>
          <w:sz w:val="24"/>
        </w:rPr>
        <w:t>GB12348-2008</w:t>
      </w:r>
      <w:r>
        <w:rPr>
          <w:sz w:val="24"/>
        </w:rPr>
        <w:t>）中</w:t>
      </w:r>
      <w:r>
        <w:rPr>
          <w:sz w:val="24"/>
        </w:rPr>
        <w:t>4</w:t>
      </w:r>
      <w:r>
        <w:rPr>
          <w:sz w:val="24"/>
        </w:rPr>
        <w:t>类标准，其他厂界执行</w:t>
      </w:r>
      <w:r>
        <w:rPr>
          <w:sz w:val="24"/>
        </w:rPr>
        <w:t>3</w:t>
      </w:r>
      <w:r>
        <w:rPr>
          <w:sz w:val="24"/>
        </w:rPr>
        <w:t>类标准，具体限值见下表：</w:t>
      </w: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5"/>
        <w:gridCol w:w="3110"/>
        <w:gridCol w:w="3113"/>
      </w:tblGrid>
      <w:tr w:rsidR="00047258" w14:paraId="1266F5E1" w14:textId="77777777">
        <w:trPr>
          <w:trHeight w:val="90"/>
          <w:jc w:val="center"/>
        </w:trPr>
        <w:tc>
          <w:tcPr>
            <w:tcW w:w="1479" w:type="pct"/>
            <w:vMerge w:val="restart"/>
            <w:vAlign w:val="center"/>
          </w:tcPr>
          <w:p w14:paraId="4A8DADC9"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类别</w:t>
            </w:r>
          </w:p>
        </w:tc>
        <w:tc>
          <w:tcPr>
            <w:tcW w:w="3520" w:type="pct"/>
            <w:gridSpan w:val="2"/>
            <w:vAlign w:val="center"/>
          </w:tcPr>
          <w:p w14:paraId="3850E4D1"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环境噪声标准</w:t>
            </w:r>
            <w:r>
              <w:rPr>
                <w:bCs/>
                <w:kern w:val="0"/>
                <w:sz w:val="24"/>
              </w:rPr>
              <w:t xml:space="preserve">   </w:t>
            </w:r>
            <w:r>
              <w:rPr>
                <w:bCs/>
                <w:kern w:val="0"/>
                <w:sz w:val="24"/>
                <w:lang w:eastAsia="en-US"/>
              </w:rPr>
              <w:t>单位：</w:t>
            </w:r>
            <w:r>
              <w:rPr>
                <w:bCs/>
                <w:kern w:val="0"/>
                <w:sz w:val="24"/>
                <w:lang w:eastAsia="en-US"/>
              </w:rPr>
              <w:t>Leq[dB(A)]</w:t>
            </w:r>
          </w:p>
        </w:tc>
      </w:tr>
      <w:tr w:rsidR="00047258" w14:paraId="66E3ED01" w14:textId="77777777">
        <w:trPr>
          <w:trHeight w:val="350"/>
          <w:jc w:val="center"/>
        </w:trPr>
        <w:tc>
          <w:tcPr>
            <w:tcW w:w="1479" w:type="pct"/>
            <w:vMerge/>
            <w:vAlign w:val="center"/>
          </w:tcPr>
          <w:p w14:paraId="12F364F3" w14:textId="77777777" w:rsidR="00047258" w:rsidRDefault="00047258">
            <w:pPr>
              <w:autoSpaceDE w:val="0"/>
              <w:autoSpaceDN w:val="0"/>
              <w:spacing w:before="40" w:after="0"/>
              <w:ind w:left="177" w:rightChars="0" w:right="168" w:firstLine="0"/>
              <w:jc w:val="center"/>
              <w:rPr>
                <w:bCs/>
                <w:kern w:val="0"/>
                <w:sz w:val="24"/>
                <w:lang w:eastAsia="en-US"/>
              </w:rPr>
            </w:pPr>
          </w:p>
        </w:tc>
        <w:tc>
          <w:tcPr>
            <w:tcW w:w="1759" w:type="pct"/>
            <w:vAlign w:val="center"/>
          </w:tcPr>
          <w:p w14:paraId="1E747833"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昼间</w:t>
            </w:r>
          </w:p>
        </w:tc>
        <w:tc>
          <w:tcPr>
            <w:tcW w:w="1760" w:type="pct"/>
            <w:vAlign w:val="center"/>
          </w:tcPr>
          <w:p w14:paraId="7533FFA9"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夜间</w:t>
            </w:r>
          </w:p>
        </w:tc>
      </w:tr>
      <w:tr w:rsidR="00047258" w14:paraId="0328D195" w14:textId="77777777">
        <w:trPr>
          <w:trHeight w:val="350"/>
          <w:jc w:val="center"/>
        </w:trPr>
        <w:tc>
          <w:tcPr>
            <w:tcW w:w="1479" w:type="pct"/>
            <w:vAlign w:val="center"/>
          </w:tcPr>
          <w:p w14:paraId="51082DE2"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3</w:t>
            </w:r>
          </w:p>
        </w:tc>
        <w:tc>
          <w:tcPr>
            <w:tcW w:w="1759" w:type="pct"/>
            <w:vAlign w:val="center"/>
          </w:tcPr>
          <w:p w14:paraId="41D50DDE"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65</w:t>
            </w:r>
          </w:p>
        </w:tc>
        <w:tc>
          <w:tcPr>
            <w:tcW w:w="1760" w:type="pct"/>
            <w:vAlign w:val="center"/>
          </w:tcPr>
          <w:p w14:paraId="2581E487"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55</w:t>
            </w:r>
          </w:p>
        </w:tc>
      </w:tr>
      <w:tr w:rsidR="00047258" w14:paraId="5DBA31BE" w14:textId="77777777">
        <w:trPr>
          <w:trHeight w:val="359"/>
          <w:jc w:val="center"/>
        </w:trPr>
        <w:tc>
          <w:tcPr>
            <w:tcW w:w="1479" w:type="pct"/>
            <w:vAlign w:val="center"/>
          </w:tcPr>
          <w:p w14:paraId="4FFCFFFE" w14:textId="77777777" w:rsidR="00047258" w:rsidRDefault="00000000">
            <w:pPr>
              <w:autoSpaceDE w:val="0"/>
              <w:autoSpaceDN w:val="0"/>
              <w:spacing w:before="40" w:after="0"/>
              <w:ind w:left="177" w:rightChars="0" w:right="168" w:firstLine="0"/>
              <w:jc w:val="center"/>
              <w:rPr>
                <w:bCs/>
                <w:kern w:val="0"/>
                <w:sz w:val="24"/>
              </w:rPr>
            </w:pPr>
            <w:r>
              <w:rPr>
                <w:bCs/>
                <w:kern w:val="0"/>
                <w:sz w:val="24"/>
              </w:rPr>
              <w:t>4</w:t>
            </w:r>
          </w:p>
        </w:tc>
        <w:tc>
          <w:tcPr>
            <w:tcW w:w="1759" w:type="pct"/>
            <w:vAlign w:val="center"/>
          </w:tcPr>
          <w:p w14:paraId="37F59C53" w14:textId="77777777" w:rsidR="00047258" w:rsidRDefault="00000000">
            <w:pPr>
              <w:autoSpaceDE w:val="0"/>
              <w:autoSpaceDN w:val="0"/>
              <w:spacing w:before="40" w:after="0"/>
              <w:ind w:left="177" w:rightChars="0" w:right="168" w:firstLine="0"/>
              <w:jc w:val="center"/>
              <w:rPr>
                <w:bCs/>
                <w:kern w:val="0"/>
                <w:sz w:val="24"/>
              </w:rPr>
            </w:pPr>
            <w:r>
              <w:rPr>
                <w:bCs/>
                <w:kern w:val="0"/>
                <w:sz w:val="24"/>
              </w:rPr>
              <w:t>70</w:t>
            </w:r>
          </w:p>
        </w:tc>
        <w:tc>
          <w:tcPr>
            <w:tcW w:w="1760" w:type="pct"/>
            <w:vAlign w:val="center"/>
          </w:tcPr>
          <w:p w14:paraId="647AFFF4" w14:textId="77777777" w:rsidR="00047258" w:rsidRDefault="00000000">
            <w:pPr>
              <w:autoSpaceDE w:val="0"/>
              <w:autoSpaceDN w:val="0"/>
              <w:spacing w:before="40" w:after="0"/>
              <w:ind w:left="177" w:rightChars="0" w:right="168" w:firstLine="0"/>
              <w:jc w:val="center"/>
              <w:rPr>
                <w:bCs/>
                <w:kern w:val="0"/>
                <w:sz w:val="24"/>
              </w:rPr>
            </w:pPr>
            <w:r>
              <w:rPr>
                <w:bCs/>
                <w:kern w:val="0"/>
                <w:sz w:val="24"/>
              </w:rPr>
              <w:t>55</w:t>
            </w:r>
          </w:p>
        </w:tc>
      </w:tr>
    </w:tbl>
    <w:p w14:paraId="4B133AC3" w14:textId="77777777" w:rsidR="00047258" w:rsidRDefault="00000000">
      <w:pPr>
        <w:spacing w:before="52" w:after="28"/>
        <w:ind w:leftChars="200" w:left="569" w:right="210" w:hangingChars="62" w:hanging="149"/>
        <w:rPr>
          <w:sz w:val="24"/>
        </w:rPr>
      </w:pPr>
      <w:r>
        <w:rPr>
          <w:sz w:val="24"/>
        </w:rPr>
        <w:t>（</w:t>
      </w:r>
      <w:r>
        <w:rPr>
          <w:sz w:val="24"/>
        </w:rPr>
        <w:t>4</w:t>
      </w:r>
      <w:r>
        <w:rPr>
          <w:sz w:val="24"/>
        </w:rPr>
        <w:t>）超纯水检测（按照</w:t>
      </w:r>
      <w:r>
        <w:rPr>
          <w:sz w:val="24"/>
        </w:rPr>
        <w:t>ASTM D5127-2013</w:t>
      </w:r>
      <w:r>
        <w:rPr>
          <w:sz w:val="24"/>
        </w:rPr>
        <w:t>（</w:t>
      </w:r>
      <w:r>
        <w:rPr>
          <w:sz w:val="24"/>
        </w:rPr>
        <w:t>2018</w:t>
      </w:r>
      <w:r>
        <w:rPr>
          <w:sz w:val="24"/>
        </w:rPr>
        <w:t>）电子和半导体行业超纯水标准指南）</w:t>
      </w: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50"/>
        <w:gridCol w:w="1232"/>
        <w:gridCol w:w="2348"/>
        <w:gridCol w:w="2368"/>
        <w:gridCol w:w="2368"/>
      </w:tblGrid>
      <w:tr w:rsidR="00047258" w14:paraId="4E84EC05" w14:textId="77777777">
        <w:trPr>
          <w:trHeight w:val="510"/>
        </w:trPr>
        <w:tc>
          <w:tcPr>
            <w:tcW w:w="414" w:type="pct"/>
            <w:vAlign w:val="center"/>
          </w:tcPr>
          <w:p w14:paraId="3BC22488"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680" w:type="pct"/>
            <w:vAlign w:val="center"/>
          </w:tcPr>
          <w:p w14:paraId="22003925" w14:textId="77777777" w:rsidR="00047258" w:rsidRDefault="00000000">
            <w:pPr>
              <w:autoSpaceDE w:val="0"/>
              <w:autoSpaceDN w:val="0"/>
              <w:spacing w:before="40" w:after="0"/>
              <w:ind w:left="177" w:rightChars="0" w:right="168" w:firstLine="0"/>
              <w:jc w:val="center"/>
              <w:rPr>
                <w:bCs/>
                <w:kern w:val="0"/>
                <w:sz w:val="24"/>
              </w:rPr>
            </w:pPr>
            <w:r>
              <w:rPr>
                <w:bCs/>
                <w:kern w:val="0"/>
                <w:sz w:val="24"/>
              </w:rPr>
              <w:t>取样点位</w:t>
            </w:r>
          </w:p>
        </w:tc>
        <w:tc>
          <w:tcPr>
            <w:tcW w:w="1294" w:type="pct"/>
            <w:vAlign w:val="center"/>
          </w:tcPr>
          <w:p w14:paraId="7D9CFBB5"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检测因子</w:t>
            </w:r>
          </w:p>
        </w:tc>
        <w:tc>
          <w:tcPr>
            <w:tcW w:w="1305" w:type="pct"/>
            <w:vAlign w:val="center"/>
          </w:tcPr>
          <w:p w14:paraId="0A714299" w14:textId="77777777" w:rsidR="00047258" w:rsidRDefault="00000000">
            <w:pPr>
              <w:autoSpaceDE w:val="0"/>
              <w:autoSpaceDN w:val="0"/>
              <w:spacing w:before="40" w:after="0"/>
              <w:ind w:left="218" w:rightChars="0" w:right="0" w:firstLine="0"/>
              <w:jc w:val="center"/>
              <w:rPr>
                <w:bCs/>
                <w:kern w:val="0"/>
                <w:sz w:val="24"/>
              </w:rPr>
            </w:pPr>
            <w:r>
              <w:rPr>
                <w:bCs/>
                <w:kern w:val="0"/>
                <w:sz w:val="24"/>
              </w:rPr>
              <w:t>水质判定要求</w:t>
            </w:r>
          </w:p>
        </w:tc>
        <w:tc>
          <w:tcPr>
            <w:tcW w:w="1305" w:type="pct"/>
            <w:vAlign w:val="center"/>
          </w:tcPr>
          <w:p w14:paraId="3614942A"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检测频次</w:t>
            </w:r>
          </w:p>
        </w:tc>
      </w:tr>
      <w:tr w:rsidR="00047258" w14:paraId="1A586D2D" w14:textId="77777777">
        <w:trPr>
          <w:trHeight w:val="510"/>
        </w:trPr>
        <w:tc>
          <w:tcPr>
            <w:tcW w:w="414" w:type="pct"/>
            <w:vAlign w:val="center"/>
          </w:tcPr>
          <w:p w14:paraId="5C5F50B5"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1</w:t>
            </w:r>
          </w:p>
        </w:tc>
        <w:tc>
          <w:tcPr>
            <w:tcW w:w="680" w:type="pct"/>
            <w:vMerge w:val="restart"/>
            <w:vAlign w:val="center"/>
          </w:tcPr>
          <w:p w14:paraId="4FA8283D" w14:textId="77777777" w:rsidR="00047258" w:rsidRDefault="00000000">
            <w:pPr>
              <w:autoSpaceDE w:val="0"/>
              <w:autoSpaceDN w:val="0"/>
              <w:spacing w:before="124" w:after="0"/>
              <w:ind w:left="6" w:rightChars="0" w:right="0" w:firstLine="0"/>
              <w:jc w:val="center"/>
              <w:rPr>
                <w:bCs/>
                <w:kern w:val="0"/>
                <w:sz w:val="24"/>
              </w:rPr>
            </w:pPr>
            <w:r>
              <w:rPr>
                <w:bCs/>
                <w:kern w:val="0"/>
                <w:sz w:val="24"/>
              </w:rPr>
              <w:t>超纯水终端取样口</w:t>
            </w:r>
          </w:p>
        </w:tc>
        <w:tc>
          <w:tcPr>
            <w:tcW w:w="1294" w:type="pct"/>
            <w:vAlign w:val="center"/>
          </w:tcPr>
          <w:p w14:paraId="011C8900"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电阻率</w:t>
            </w:r>
          </w:p>
        </w:tc>
        <w:tc>
          <w:tcPr>
            <w:tcW w:w="1305" w:type="pct"/>
            <w:vAlign w:val="center"/>
          </w:tcPr>
          <w:p w14:paraId="3EC07A80"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≥18MΩ•CM</w:t>
            </w:r>
          </w:p>
        </w:tc>
        <w:tc>
          <w:tcPr>
            <w:tcW w:w="1305" w:type="pct"/>
            <w:vMerge w:val="restart"/>
            <w:vAlign w:val="center"/>
          </w:tcPr>
          <w:p w14:paraId="79284E80"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每半年</w:t>
            </w:r>
            <w:r>
              <w:rPr>
                <w:bCs/>
                <w:kern w:val="0"/>
                <w:sz w:val="24"/>
              </w:rPr>
              <w:t>1</w:t>
            </w:r>
            <w:r>
              <w:rPr>
                <w:bCs/>
                <w:kern w:val="0"/>
                <w:sz w:val="24"/>
              </w:rPr>
              <w:t>次</w:t>
            </w:r>
          </w:p>
        </w:tc>
      </w:tr>
      <w:tr w:rsidR="00047258" w14:paraId="5CC0D04E" w14:textId="77777777">
        <w:trPr>
          <w:trHeight w:val="510"/>
        </w:trPr>
        <w:tc>
          <w:tcPr>
            <w:tcW w:w="414" w:type="pct"/>
            <w:vAlign w:val="center"/>
          </w:tcPr>
          <w:p w14:paraId="4D6127BF"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2</w:t>
            </w:r>
          </w:p>
        </w:tc>
        <w:tc>
          <w:tcPr>
            <w:tcW w:w="680" w:type="pct"/>
            <w:vMerge/>
            <w:vAlign w:val="center"/>
          </w:tcPr>
          <w:p w14:paraId="233EA068" w14:textId="77777777" w:rsidR="00047258" w:rsidRDefault="00047258">
            <w:pPr>
              <w:autoSpaceDE w:val="0"/>
              <w:autoSpaceDN w:val="0"/>
              <w:spacing w:before="124" w:after="0"/>
              <w:ind w:left="6" w:rightChars="0" w:right="0" w:firstLine="0"/>
              <w:jc w:val="center"/>
              <w:rPr>
                <w:bCs/>
                <w:kern w:val="0"/>
                <w:sz w:val="24"/>
                <w:lang w:eastAsia="en-US"/>
              </w:rPr>
            </w:pPr>
          </w:p>
        </w:tc>
        <w:tc>
          <w:tcPr>
            <w:tcW w:w="1294" w:type="pct"/>
            <w:vAlign w:val="center"/>
          </w:tcPr>
          <w:p w14:paraId="349C7D57"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TOC</w:t>
            </w:r>
          </w:p>
        </w:tc>
        <w:tc>
          <w:tcPr>
            <w:tcW w:w="1305" w:type="pct"/>
            <w:vAlign w:val="center"/>
          </w:tcPr>
          <w:p w14:paraId="728137FC"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≤5ppb</w:t>
            </w:r>
          </w:p>
        </w:tc>
        <w:tc>
          <w:tcPr>
            <w:tcW w:w="1305" w:type="pct"/>
            <w:vMerge/>
            <w:vAlign w:val="center"/>
          </w:tcPr>
          <w:p w14:paraId="624DC664"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5D14738F" w14:textId="77777777">
        <w:trPr>
          <w:trHeight w:val="510"/>
        </w:trPr>
        <w:tc>
          <w:tcPr>
            <w:tcW w:w="414" w:type="pct"/>
            <w:vAlign w:val="center"/>
          </w:tcPr>
          <w:p w14:paraId="6C042257"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3</w:t>
            </w:r>
          </w:p>
        </w:tc>
        <w:tc>
          <w:tcPr>
            <w:tcW w:w="680" w:type="pct"/>
            <w:vMerge/>
            <w:vAlign w:val="center"/>
          </w:tcPr>
          <w:p w14:paraId="75A653EC" w14:textId="77777777" w:rsidR="00047258" w:rsidRDefault="00047258">
            <w:pPr>
              <w:autoSpaceDE w:val="0"/>
              <w:autoSpaceDN w:val="0"/>
              <w:spacing w:before="124" w:after="0"/>
              <w:ind w:left="6" w:rightChars="0" w:right="0" w:firstLine="0"/>
              <w:jc w:val="center"/>
              <w:rPr>
                <w:bCs/>
                <w:kern w:val="0"/>
                <w:sz w:val="24"/>
                <w:lang w:eastAsia="en-US"/>
              </w:rPr>
            </w:pPr>
          </w:p>
        </w:tc>
        <w:tc>
          <w:tcPr>
            <w:tcW w:w="1294" w:type="pct"/>
            <w:vAlign w:val="center"/>
          </w:tcPr>
          <w:p w14:paraId="08EE695E" w14:textId="77777777" w:rsidR="00047258" w:rsidRDefault="00000000">
            <w:pPr>
              <w:autoSpaceDE w:val="0"/>
              <w:autoSpaceDN w:val="0"/>
              <w:spacing w:before="0" w:after="0" w:line="283" w:lineRule="exact"/>
              <w:ind w:left="167" w:rightChars="0" w:right="0" w:firstLine="0"/>
              <w:jc w:val="center"/>
              <w:rPr>
                <w:bCs/>
                <w:kern w:val="0"/>
                <w:sz w:val="24"/>
              </w:rPr>
            </w:pPr>
            <w:r>
              <w:rPr>
                <w:bCs/>
                <w:kern w:val="0"/>
                <w:sz w:val="24"/>
              </w:rPr>
              <w:t>溶解氧</w:t>
            </w:r>
          </w:p>
        </w:tc>
        <w:tc>
          <w:tcPr>
            <w:tcW w:w="1305" w:type="pct"/>
            <w:vAlign w:val="center"/>
          </w:tcPr>
          <w:p w14:paraId="3D4CEC87" w14:textId="77777777" w:rsidR="00047258" w:rsidRDefault="00000000">
            <w:pPr>
              <w:autoSpaceDE w:val="0"/>
              <w:autoSpaceDN w:val="0"/>
              <w:spacing w:before="0" w:after="0" w:line="283" w:lineRule="exact"/>
              <w:ind w:left="167" w:rightChars="0" w:right="0" w:firstLine="0"/>
              <w:jc w:val="center"/>
              <w:rPr>
                <w:bCs/>
                <w:kern w:val="0"/>
                <w:sz w:val="24"/>
              </w:rPr>
            </w:pPr>
            <w:r>
              <w:rPr>
                <w:bCs/>
                <w:kern w:val="0"/>
                <w:sz w:val="24"/>
              </w:rPr>
              <w:t>≤5ppb</w:t>
            </w:r>
          </w:p>
        </w:tc>
        <w:tc>
          <w:tcPr>
            <w:tcW w:w="1305" w:type="pct"/>
            <w:vMerge/>
            <w:vAlign w:val="center"/>
          </w:tcPr>
          <w:p w14:paraId="4B1AC56B" w14:textId="77777777" w:rsidR="00047258" w:rsidRDefault="00047258">
            <w:pPr>
              <w:autoSpaceDE w:val="0"/>
              <w:autoSpaceDN w:val="0"/>
              <w:spacing w:before="0" w:after="0" w:line="283" w:lineRule="exact"/>
              <w:ind w:left="167" w:rightChars="0" w:right="0" w:firstLine="0"/>
              <w:jc w:val="center"/>
              <w:rPr>
                <w:bCs/>
                <w:kern w:val="0"/>
                <w:sz w:val="24"/>
              </w:rPr>
            </w:pPr>
          </w:p>
        </w:tc>
      </w:tr>
      <w:tr w:rsidR="00047258" w14:paraId="13871BEB" w14:textId="77777777">
        <w:trPr>
          <w:trHeight w:val="510"/>
        </w:trPr>
        <w:tc>
          <w:tcPr>
            <w:tcW w:w="414" w:type="pct"/>
            <w:vAlign w:val="center"/>
          </w:tcPr>
          <w:p w14:paraId="74A21F0B" w14:textId="77777777" w:rsidR="00047258" w:rsidRDefault="00000000">
            <w:pPr>
              <w:autoSpaceDE w:val="0"/>
              <w:autoSpaceDN w:val="0"/>
              <w:spacing w:before="0" w:after="0"/>
              <w:ind w:left="0" w:rightChars="0" w:right="0" w:firstLine="0"/>
              <w:jc w:val="center"/>
              <w:rPr>
                <w:bCs/>
                <w:kern w:val="0"/>
                <w:sz w:val="24"/>
                <w:lang w:eastAsia="en-US"/>
              </w:rPr>
            </w:pPr>
            <w:r>
              <w:rPr>
                <w:bCs/>
                <w:kern w:val="0"/>
                <w:sz w:val="24"/>
                <w:lang w:eastAsia="en-US"/>
              </w:rPr>
              <w:t>4</w:t>
            </w:r>
          </w:p>
        </w:tc>
        <w:tc>
          <w:tcPr>
            <w:tcW w:w="680" w:type="pct"/>
            <w:vMerge/>
            <w:vAlign w:val="center"/>
          </w:tcPr>
          <w:p w14:paraId="0A8DF0FF" w14:textId="77777777" w:rsidR="00047258" w:rsidRDefault="00047258">
            <w:pPr>
              <w:autoSpaceDE w:val="0"/>
              <w:autoSpaceDN w:val="0"/>
              <w:spacing w:before="0" w:after="0"/>
              <w:ind w:left="0" w:rightChars="0" w:right="0" w:firstLine="0"/>
              <w:jc w:val="center"/>
              <w:rPr>
                <w:bCs/>
                <w:kern w:val="0"/>
                <w:sz w:val="24"/>
                <w:lang w:eastAsia="en-US"/>
              </w:rPr>
            </w:pPr>
          </w:p>
        </w:tc>
        <w:tc>
          <w:tcPr>
            <w:tcW w:w="1294" w:type="pct"/>
            <w:vAlign w:val="center"/>
          </w:tcPr>
          <w:p w14:paraId="02630DD4"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SiO</w:t>
            </w:r>
            <w:r>
              <w:rPr>
                <w:bCs/>
                <w:kern w:val="0"/>
                <w:sz w:val="24"/>
                <w:vertAlign w:val="subscript"/>
              </w:rPr>
              <w:t>2</w:t>
            </w:r>
          </w:p>
        </w:tc>
        <w:tc>
          <w:tcPr>
            <w:tcW w:w="1305" w:type="pct"/>
            <w:vAlign w:val="center"/>
          </w:tcPr>
          <w:p w14:paraId="2D16316B"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≤3ppb</w:t>
            </w:r>
          </w:p>
        </w:tc>
        <w:tc>
          <w:tcPr>
            <w:tcW w:w="1305" w:type="pct"/>
            <w:vMerge/>
            <w:vAlign w:val="center"/>
          </w:tcPr>
          <w:p w14:paraId="4772A094"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7B15BE49" w14:textId="77777777">
        <w:trPr>
          <w:trHeight w:val="510"/>
        </w:trPr>
        <w:tc>
          <w:tcPr>
            <w:tcW w:w="414" w:type="pct"/>
            <w:vAlign w:val="center"/>
          </w:tcPr>
          <w:p w14:paraId="4146CB28" w14:textId="77777777" w:rsidR="00047258" w:rsidRDefault="00000000">
            <w:pPr>
              <w:autoSpaceDE w:val="0"/>
              <w:autoSpaceDN w:val="0"/>
              <w:spacing w:before="0" w:after="0"/>
              <w:ind w:left="0" w:rightChars="0" w:right="0" w:firstLine="0"/>
              <w:jc w:val="center"/>
              <w:rPr>
                <w:bCs/>
                <w:kern w:val="0"/>
                <w:sz w:val="24"/>
              </w:rPr>
            </w:pPr>
            <w:r>
              <w:rPr>
                <w:bCs/>
                <w:kern w:val="0"/>
                <w:sz w:val="24"/>
              </w:rPr>
              <w:t>5</w:t>
            </w:r>
          </w:p>
        </w:tc>
        <w:tc>
          <w:tcPr>
            <w:tcW w:w="680" w:type="pct"/>
            <w:vMerge/>
            <w:vAlign w:val="center"/>
          </w:tcPr>
          <w:p w14:paraId="53EC8DA1" w14:textId="77777777" w:rsidR="00047258" w:rsidRDefault="00047258">
            <w:pPr>
              <w:autoSpaceDE w:val="0"/>
              <w:autoSpaceDN w:val="0"/>
              <w:spacing w:before="0" w:after="0"/>
              <w:ind w:left="0" w:rightChars="0" w:right="0" w:firstLine="0"/>
              <w:jc w:val="center"/>
              <w:rPr>
                <w:bCs/>
                <w:kern w:val="0"/>
                <w:sz w:val="24"/>
              </w:rPr>
            </w:pPr>
          </w:p>
        </w:tc>
        <w:tc>
          <w:tcPr>
            <w:tcW w:w="1294" w:type="pct"/>
            <w:vAlign w:val="center"/>
          </w:tcPr>
          <w:p w14:paraId="350239FF"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微粒子（</w:t>
            </w:r>
            <w:r>
              <w:rPr>
                <w:bCs/>
                <w:kern w:val="0"/>
                <w:sz w:val="24"/>
              </w:rPr>
              <w:t>≥0.1</w:t>
            </w:r>
            <w:r>
              <w:rPr>
                <w:bCs/>
                <w:kern w:val="0"/>
                <w:sz w:val="24"/>
              </w:rPr>
              <w:t>微米）</w:t>
            </w:r>
          </w:p>
        </w:tc>
        <w:tc>
          <w:tcPr>
            <w:tcW w:w="1305" w:type="pct"/>
            <w:vAlign w:val="center"/>
          </w:tcPr>
          <w:p w14:paraId="3177C3AE"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≤1pcs/mL</w:t>
            </w:r>
          </w:p>
        </w:tc>
        <w:tc>
          <w:tcPr>
            <w:tcW w:w="1305" w:type="pct"/>
            <w:vMerge/>
            <w:vAlign w:val="center"/>
          </w:tcPr>
          <w:p w14:paraId="5A9AAE18"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1A3E2EC9" w14:textId="77777777">
        <w:trPr>
          <w:trHeight w:val="510"/>
        </w:trPr>
        <w:tc>
          <w:tcPr>
            <w:tcW w:w="414" w:type="pct"/>
            <w:vAlign w:val="center"/>
          </w:tcPr>
          <w:p w14:paraId="0C31E21F" w14:textId="77777777" w:rsidR="00047258" w:rsidRDefault="00000000">
            <w:pPr>
              <w:autoSpaceDE w:val="0"/>
              <w:autoSpaceDN w:val="0"/>
              <w:spacing w:before="0" w:after="0"/>
              <w:ind w:left="0" w:rightChars="0" w:right="0" w:firstLine="0"/>
              <w:jc w:val="center"/>
              <w:rPr>
                <w:bCs/>
                <w:kern w:val="0"/>
                <w:sz w:val="24"/>
              </w:rPr>
            </w:pPr>
            <w:r>
              <w:rPr>
                <w:bCs/>
                <w:kern w:val="0"/>
                <w:sz w:val="24"/>
              </w:rPr>
              <w:t>6</w:t>
            </w:r>
          </w:p>
        </w:tc>
        <w:tc>
          <w:tcPr>
            <w:tcW w:w="680" w:type="pct"/>
            <w:vMerge/>
            <w:vAlign w:val="center"/>
          </w:tcPr>
          <w:p w14:paraId="70BC6C71" w14:textId="77777777" w:rsidR="00047258" w:rsidRDefault="00047258">
            <w:pPr>
              <w:autoSpaceDE w:val="0"/>
              <w:autoSpaceDN w:val="0"/>
              <w:spacing w:before="0" w:after="0"/>
              <w:ind w:left="0" w:rightChars="0" w:right="0" w:firstLine="0"/>
              <w:jc w:val="center"/>
              <w:rPr>
                <w:bCs/>
                <w:kern w:val="0"/>
                <w:sz w:val="24"/>
              </w:rPr>
            </w:pPr>
          </w:p>
        </w:tc>
        <w:tc>
          <w:tcPr>
            <w:tcW w:w="1294" w:type="pct"/>
            <w:vAlign w:val="center"/>
          </w:tcPr>
          <w:p w14:paraId="07991933"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细菌</w:t>
            </w:r>
          </w:p>
        </w:tc>
        <w:tc>
          <w:tcPr>
            <w:tcW w:w="1305" w:type="pct"/>
            <w:vAlign w:val="center"/>
          </w:tcPr>
          <w:p w14:paraId="17686D9B"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≤1cfu/100mL</w:t>
            </w:r>
          </w:p>
        </w:tc>
        <w:tc>
          <w:tcPr>
            <w:tcW w:w="1305" w:type="pct"/>
            <w:vMerge/>
            <w:vAlign w:val="center"/>
          </w:tcPr>
          <w:p w14:paraId="1C419001" w14:textId="77777777" w:rsidR="00047258" w:rsidRDefault="00047258">
            <w:pPr>
              <w:autoSpaceDE w:val="0"/>
              <w:autoSpaceDN w:val="0"/>
              <w:spacing w:before="0" w:after="0" w:line="282" w:lineRule="exact"/>
              <w:ind w:left="167" w:rightChars="0" w:right="0" w:firstLine="0"/>
              <w:jc w:val="center"/>
              <w:rPr>
                <w:bCs/>
                <w:kern w:val="0"/>
                <w:sz w:val="24"/>
              </w:rPr>
            </w:pPr>
          </w:p>
        </w:tc>
      </w:tr>
      <w:tr w:rsidR="00047258" w14:paraId="09F05870" w14:textId="77777777">
        <w:trPr>
          <w:trHeight w:val="510"/>
        </w:trPr>
        <w:tc>
          <w:tcPr>
            <w:tcW w:w="414" w:type="pct"/>
            <w:vAlign w:val="center"/>
          </w:tcPr>
          <w:p w14:paraId="5E95A63E" w14:textId="77777777" w:rsidR="00047258" w:rsidRDefault="00000000">
            <w:pPr>
              <w:autoSpaceDE w:val="0"/>
              <w:autoSpaceDN w:val="0"/>
              <w:spacing w:before="0" w:after="0"/>
              <w:ind w:left="0" w:rightChars="0" w:right="0" w:firstLine="0"/>
              <w:jc w:val="center"/>
              <w:rPr>
                <w:bCs/>
                <w:kern w:val="0"/>
                <w:sz w:val="24"/>
              </w:rPr>
            </w:pPr>
            <w:r>
              <w:rPr>
                <w:bCs/>
                <w:kern w:val="0"/>
                <w:sz w:val="24"/>
              </w:rPr>
              <w:t>7</w:t>
            </w:r>
          </w:p>
        </w:tc>
        <w:tc>
          <w:tcPr>
            <w:tcW w:w="680" w:type="pct"/>
            <w:vMerge/>
            <w:vAlign w:val="center"/>
          </w:tcPr>
          <w:p w14:paraId="2E176E78" w14:textId="77777777" w:rsidR="00047258" w:rsidRDefault="00047258">
            <w:pPr>
              <w:autoSpaceDE w:val="0"/>
              <w:autoSpaceDN w:val="0"/>
              <w:spacing w:before="0" w:after="0"/>
              <w:ind w:left="0" w:rightChars="0" w:right="0" w:firstLine="0"/>
              <w:jc w:val="center"/>
              <w:rPr>
                <w:bCs/>
                <w:kern w:val="0"/>
                <w:sz w:val="24"/>
              </w:rPr>
            </w:pPr>
          </w:p>
        </w:tc>
        <w:tc>
          <w:tcPr>
            <w:tcW w:w="1294" w:type="pct"/>
            <w:vAlign w:val="center"/>
          </w:tcPr>
          <w:p w14:paraId="53F5B22E" w14:textId="77777777" w:rsidR="00047258" w:rsidRDefault="00000000">
            <w:pPr>
              <w:autoSpaceDE w:val="0"/>
              <w:autoSpaceDN w:val="0"/>
              <w:spacing w:before="0" w:after="0" w:line="283" w:lineRule="exact"/>
              <w:ind w:left="167" w:rightChars="0" w:right="0" w:firstLine="0"/>
              <w:jc w:val="center"/>
              <w:rPr>
                <w:bCs/>
                <w:kern w:val="0"/>
                <w:sz w:val="24"/>
              </w:rPr>
            </w:pPr>
            <w:r>
              <w:rPr>
                <w:bCs/>
                <w:kern w:val="0"/>
                <w:sz w:val="24"/>
              </w:rPr>
              <w:t>离子浓度</w:t>
            </w:r>
          </w:p>
        </w:tc>
        <w:tc>
          <w:tcPr>
            <w:tcW w:w="1305" w:type="pct"/>
            <w:vAlign w:val="center"/>
          </w:tcPr>
          <w:p w14:paraId="13C17E95" w14:textId="77777777" w:rsidR="00047258" w:rsidRDefault="00000000">
            <w:pPr>
              <w:autoSpaceDE w:val="0"/>
              <w:autoSpaceDN w:val="0"/>
              <w:spacing w:before="0" w:after="0" w:line="283" w:lineRule="exact"/>
              <w:ind w:left="167" w:rightChars="0" w:right="0" w:firstLine="0"/>
              <w:jc w:val="center"/>
              <w:rPr>
                <w:bCs/>
                <w:kern w:val="0"/>
                <w:sz w:val="24"/>
              </w:rPr>
            </w:pPr>
            <w:r>
              <w:rPr>
                <w:bCs/>
                <w:kern w:val="0"/>
                <w:sz w:val="24"/>
              </w:rPr>
              <w:t>满足</w:t>
            </w:r>
            <w:r>
              <w:rPr>
                <w:sz w:val="24"/>
              </w:rPr>
              <w:t>ASTM D5127-2013</w:t>
            </w:r>
            <w:r>
              <w:rPr>
                <w:sz w:val="24"/>
              </w:rPr>
              <w:t>（</w:t>
            </w:r>
            <w:r>
              <w:rPr>
                <w:sz w:val="24"/>
              </w:rPr>
              <w:t>2018</w:t>
            </w:r>
            <w:r>
              <w:rPr>
                <w:sz w:val="24"/>
              </w:rPr>
              <w:t>）</w:t>
            </w:r>
            <w:r>
              <w:rPr>
                <w:bCs/>
                <w:kern w:val="0"/>
                <w:sz w:val="24"/>
              </w:rPr>
              <w:t>电子和半导体超纯水标准指南中，</w:t>
            </w:r>
            <w:r>
              <w:rPr>
                <w:bCs/>
                <w:kern w:val="0"/>
                <w:sz w:val="24"/>
              </w:rPr>
              <w:t>Type E-1</w:t>
            </w:r>
            <w:r>
              <w:rPr>
                <w:bCs/>
                <w:kern w:val="0"/>
                <w:sz w:val="24"/>
              </w:rPr>
              <w:t>等级</w:t>
            </w:r>
            <w:r>
              <w:rPr>
                <w:bCs/>
                <w:kern w:val="0"/>
                <w:sz w:val="24"/>
              </w:rPr>
              <w:lastRenderedPageBreak/>
              <w:t>各类离子浓度的要求</w:t>
            </w:r>
          </w:p>
        </w:tc>
        <w:tc>
          <w:tcPr>
            <w:tcW w:w="1305" w:type="pct"/>
            <w:vMerge/>
            <w:vAlign w:val="center"/>
          </w:tcPr>
          <w:p w14:paraId="0121D4E0" w14:textId="77777777" w:rsidR="00047258" w:rsidRDefault="00047258">
            <w:pPr>
              <w:autoSpaceDE w:val="0"/>
              <w:autoSpaceDN w:val="0"/>
              <w:spacing w:before="0" w:after="0" w:line="283" w:lineRule="exact"/>
              <w:ind w:left="167" w:rightChars="0" w:right="0" w:firstLine="0"/>
              <w:jc w:val="center"/>
              <w:rPr>
                <w:bCs/>
                <w:kern w:val="0"/>
                <w:sz w:val="24"/>
              </w:rPr>
            </w:pPr>
          </w:p>
        </w:tc>
      </w:tr>
    </w:tbl>
    <w:p w14:paraId="647D89F7" w14:textId="77777777" w:rsidR="00047258" w:rsidRDefault="00000000">
      <w:pPr>
        <w:spacing w:before="52" w:after="28"/>
        <w:ind w:leftChars="200" w:left="569" w:right="210" w:hangingChars="62" w:hanging="149"/>
        <w:rPr>
          <w:sz w:val="24"/>
        </w:rPr>
      </w:pPr>
      <w:r>
        <w:rPr>
          <w:sz w:val="24"/>
        </w:rPr>
        <w:t>（</w:t>
      </w:r>
      <w:r>
        <w:rPr>
          <w:sz w:val="24"/>
        </w:rPr>
        <w:t>5</w:t>
      </w:r>
      <w:r>
        <w:rPr>
          <w:sz w:val="24"/>
        </w:rPr>
        <w:t>）工艺冷却循环水检测（按照电子级水</w:t>
      </w:r>
      <w:r>
        <w:rPr>
          <w:sz w:val="24"/>
        </w:rPr>
        <w:t>GB/T 11446.1-2013</w:t>
      </w:r>
      <w:r>
        <w:rPr>
          <w:sz w:val="24"/>
        </w:rPr>
        <w:t>）</w:t>
      </w:r>
    </w:p>
    <w:tbl>
      <w:tblPr>
        <w:tblW w:w="500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53"/>
        <w:gridCol w:w="1755"/>
        <w:gridCol w:w="1848"/>
        <w:gridCol w:w="2355"/>
        <w:gridCol w:w="2355"/>
      </w:tblGrid>
      <w:tr w:rsidR="00047258" w14:paraId="117F771F" w14:textId="77777777">
        <w:trPr>
          <w:trHeight w:val="510"/>
        </w:trPr>
        <w:tc>
          <w:tcPr>
            <w:tcW w:w="416" w:type="pct"/>
            <w:vAlign w:val="center"/>
          </w:tcPr>
          <w:p w14:paraId="3F22C6CC"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967" w:type="pct"/>
            <w:vAlign w:val="center"/>
          </w:tcPr>
          <w:p w14:paraId="34315E38" w14:textId="77777777" w:rsidR="00047258" w:rsidRDefault="00000000">
            <w:pPr>
              <w:autoSpaceDE w:val="0"/>
              <w:autoSpaceDN w:val="0"/>
              <w:spacing w:before="40" w:after="0"/>
              <w:ind w:left="177" w:rightChars="0" w:right="168" w:firstLine="0"/>
              <w:jc w:val="center"/>
              <w:rPr>
                <w:bCs/>
                <w:kern w:val="0"/>
                <w:sz w:val="24"/>
              </w:rPr>
            </w:pPr>
            <w:r>
              <w:rPr>
                <w:bCs/>
                <w:kern w:val="0"/>
                <w:sz w:val="24"/>
              </w:rPr>
              <w:t>取样点位</w:t>
            </w:r>
          </w:p>
        </w:tc>
        <w:tc>
          <w:tcPr>
            <w:tcW w:w="1018" w:type="pct"/>
            <w:vAlign w:val="center"/>
          </w:tcPr>
          <w:p w14:paraId="64F86993"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检测因子</w:t>
            </w:r>
          </w:p>
        </w:tc>
        <w:tc>
          <w:tcPr>
            <w:tcW w:w="1298" w:type="pct"/>
            <w:vAlign w:val="center"/>
          </w:tcPr>
          <w:p w14:paraId="28F72770" w14:textId="77777777" w:rsidR="00047258" w:rsidRDefault="00000000">
            <w:pPr>
              <w:autoSpaceDE w:val="0"/>
              <w:autoSpaceDN w:val="0"/>
              <w:spacing w:before="40" w:after="0"/>
              <w:ind w:left="218" w:rightChars="0" w:right="0" w:firstLine="0"/>
              <w:jc w:val="center"/>
              <w:rPr>
                <w:bCs/>
                <w:kern w:val="0"/>
                <w:sz w:val="24"/>
              </w:rPr>
            </w:pPr>
            <w:r>
              <w:rPr>
                <w:bCs/>
                <w:kern w:val="0"/>
                <w:sz w:val="24"/>
              </w:rPr>
              <w:t>水质判定要求</w:t>
            </w:r>
          </w:p>
        </w:tc>
        <w:tc>
          <w:tcPr>
            <w:tcW w:w="1298" w:type="pct"/>
            <w:vAlign w:val="center"/>
          </w:tcPr>
          <w:p w14:paraId="2CB0B0E8" w14:textId="77777777" w:rsidR="00047258" w:rsidRDefault="00000000">
            <w:pPr>
              <w:autoSpaceDE w:val="0"/>
              <w:autoSpaceDN w:val="0"/>
              <w:spacing w:before="40" w:after="0"/>
              <w:ind w:left="218" w:rightChars="0" w:right="0" w:firstLine="0"/>
              <w:jc w:val="center"/>
              <w:rPr>
                <w:bCs/>
                <w:kern w:val="0"/>
                <w:sz w:val="24"/>
              </w:rPr>
            </w:pPr>
            <w:r>
              <w:rPr>
                <w:bCs/>
                <w:kern w:val="0"/>
                <w:sz w:val="24"/>
              </w:rPr>
              <w:t>检测频次</w:t>
            </w:r>
          </w:p>
        </w:tc>
      </w:tr>
      <w:tr w:rsidR="00047258" w14:paraId="74F9A9DA" w14:textId="77777777">
        <w:trPr>
          <w:trHeight w:val="510"/>
        </w:trPr>
        <w:tc>
          <w:tcPr>
            <w:tcW w:w="416" w:type="pct"/>
            <w:vAlign w:val="center"/>
          </w:tcPr>
          <w:p w14:paraId="620994A3"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1</w:t>
            </w:r>
          </w:p>
        </w:tc>
        <w:tc>
          <w:tcPr>
            <w:tcW w:w="967" w:type="pct"/>
            <w:vMerge w:val="restart"/>
            <w:vAlign w:val="center"/>
          </w:tcPr>
          <w:p w14:paraId="249809C8" w14:textId="77777777" w:rsidR="00047258" w:rsidRDefault="00000000">
            <w:pPr>
              <w:autoSpaceDE w:val="0"/>
              <w:autoSpaceDN w:val="0"/>
              <w:spacing w:before="124" w:after="0"/>
              <w:ind w:left="6" w:rightChars="0" w:right="0" w:firstLine="0"/>
              <w:jc w:val="center"/>
              <w:rPr>
                <w:bCs/>
                <w:kern w:val="0"/>
                <w:sz w:val="24"/>
              </w:rPr>
            </w:pPr>
            <w:r>
              <w:rPr>
                <w:bCs/>
                <w:kern w:val="0"/>
                <w:sz w:val="24"/>
              </w:rPr>
              <w:t>工艺冷却循环水取样口</w:t>
            </w:r>
          </w:p>
        </w:tc>
        <w:tc>
          <w:tcPr>
            <w:tcW w:w="1018" w:type="pct"/>
            <w:vAlign w:val="center"/>
          </w:tcPr>
          <w:p w14:paraId="77BC0BF4"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PH</w:t>
            </w:r>
          </w:p>
        </w:tc>
        <w:tc>
          <w:tcPr>
            <w:tcW w:w="1298" w:type="pct"/>
            <w:vAlign w:val="center"/>
          </w:tcPr>
          <w:p w14:paraId="042388BB"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7-8</w:t>
            </w:r>
          </w:p>
        </w:tc>
        <w:tc>
          <w:tcPr>
            <w:tcW w:w="1298" w:type="pct"/>
            <w:vMerge w:val="restart"/>
            <w:vAlign w:val="center"/>
          </w:tcPr>
          <w:p w14:paraId="62410F6D"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每半年一次</w:t>
            </w:r>
          </w:p>
        </w:tc>
      </w:tr>
      <w:tr w:rsidR="00047258" w14:paraId="31BF47FE" w14:textId="77777777">
        <w:trPr>
          <w:trHeight w:val="510"/>
        </w:trPr>
        <w:tc>
          <w:tcPr>
            <w:tcW w:w="416" w:type="pct"/>
            <w:vAlign w:val="center"/>
          </w:tcPr>
          <w:p w14:paraId="28F6078F" w14:textId="77777777" w:rsidR="00047258" w:rsidRDefault="00000000">
            <w:pPr>
              <w:autoSpaceDE w:val="0"/>
              <w:autoSpaceDN w:val="0"/>
              <w:spacing w:before="124" w:after="0"/>
              <w:ind w:left="6" w:rightChars="0" w:right="0" w:firstLine="0"/>
              <w:jc w:val="center"/>
              <w:rPr>
                <w:bCs/>
                <w:kern w:val="0"/>
                <w:sz w:val="24"/>
                <w:lang w:eastAsia="en-US"/>
              </w:rPr>
            </w:pPr>
            <w:r>
              <w:rPr>
                <w:bCs/>
                <w:kern w:val="0"/>
                <w:sz w:val="24"/>
                <w:lang w:eastAsia="en-US"/>
              </w:rPr>
              <w:t>2</w:t>
            </w:r>
          </w:p>
        </w:tc>
        <w:tc>
          <w:tcPr>
            <w:tcW w:w="967" w:type="pct"/>
            <w:vMerge/>
            <w:vAlign w:val="center"/>
          </w:tcPr>
          <w:p w14:paraId="018CBA11" w14:textId="77777777" w:rsidR="00047258" w:rsidRDefault="00047258">
            <w:pPr>
              <w:autoSpaceDE w:val="0"/>
              <w:autoSpaceDN w:val="0"/>
              <w:spacing w:before="124" w:after="0"/>
              <w:ind w:left="6" w:rightChars="0" w:right="0" w:firstLine="0"/>
              <w:jc w:val="center"/>
              <w:rPr>
                <w:bCs/>
                <w:kern w:val="0"/>
                <w:sz w:val="24"/>
                <w:lang w:eastAsia="en-US"/>
              </w:rPr>
            </w:pPr>
          </w:p>
        </w:tc>
        <w:tc>
          <w:tcPr>
            <w:tcW w:w="1018" w:type="pct"/>
            <w:vAlign w:val="center"/>
          </w:tcPr>
          <w:p w14:paraId="0ECACBBC"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电导率</w:t>
            </w:r>
          </w:p>
        </w:tc>
        <w:tc>
          <w:tcPr>
            <w:tcW w:w="1298" w:type="pct"/>
            <w:vAlign w:val="center"/>
          </w:tcPr>
          <w:p w14:paraId="14F6AF90" w14:textId="77777777" w:rsidR="00047258" w:rsidRDefault="00000000">
            <w:pPr>
              <w:autoSpaceDE w:val="0"/>
              <w:autoSpaceDN w:val="0"/>
              <w:spacing w:before="0" w:after="0" w:line="282" w:lineRule="exact"/>
              <w:ind w:left="167" w:rightChars="0" w:right="0" w:firstLine="0"/>
              <w:jc w:val="center"/>
              <w:rPr>
                <w:bCs/>
                <w:kern w:val="0"/>
                <w:sz w:val="24"/>
              </w:rPr>
            </w:pPr>
            <w:r>
              <w:rPr>
                <w:bCs/>
                <w:kern w:val="0"/>
                <w:sz w:val="24"/>
              </w:rPr>
              <w:t>≤10μS/cm</w:t>
            </w:r>
          </w:p>
        </w:tc>
        <w:tc>
          <w:tcPr>
            <w:tcW w:w="1298" w:type="pct"/>
            <w:vMerge/>
            <w:vAlign w:val="center"/>
          </w:tcPr>
          <w:p w14:paraId="56B9D222" w14:textId="77777777" w:rsidR="00047258" w:rsidRDefault="00047258">
            <w:pPr>
              <w:autoSpaceDE w:val="0"/>
              <w:autoSpaceDN w:val="0"/>
              <w:spacing w:before="0" w:after="0" w:line="282" w:lineRule="exact"/>
              <w:ind w:left="167" w:rightChars="0" w:right="0" w:firstLine="0"/>
              <w:jc w:val="center"/>
              <w:rPr>
                <w:bCs/>
                <w:kern w:val="0"/>
                <w:sz w:val="24"/>
              </w:rPr>
            </w:pPr>
          </w:p>
        </w:tc>
      </w:tr>
    </w:tbl>
    <w:p w14:paraId="1239B125" w14:textId="77777777" w:rsidR="00047258" w:rsidRDefault="00000000">
      <w:pPr>
        <w:spacing w:before="52" w:after="28"/>
        <w:ind w:leftChars="200" w:left="569" w:right="210" w:hangingChars="62" w:hanging="149"/>
        <w:rPr>
          <w:sz w:val="24"/>
        </w:rPr>
      </w:pPr>
      <w:r>
        <w:rPr>
          <w:sz w:val="24"/>
        </w:rPr>
        <w:t>（</w:t>
      </w:r>
      <w:r>
        <w:rPr>
          <w:sz w:val="24"/>
        </w:rPr>
        <w:t>6</w:t>
      </w:r>
      <w:r>
        <w:rPr>
          <w:sz w:val="24"/>
        </w:rPr>
        <w:t>）超纯水终端检测仪表校准</w:t>
      </w:r>
      <w:r>
        <w:rPr>
          <w:sz w:val="24"/>
        </w:rPr>
        <w:t xml:space="preserve"> </w:t>
      </w:r>
    </w:p>
    <w:tbl>
      <w:tblPr>
        <w:tblW w:w="5019"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49"/>
        <w:gridCol w:w="1754"/>
        <w:gridCol w:w="4209"/>
        <w:gridCol w:w="2383"/>
      </w:tblGrid>
      <w:tr w:rsidR="00047258" w14:paraId="175412D0" w14:textId="77777777">
        <w:trPr>
          <w:trHeight w:val="460"/>
        </w:trPr>
        <w:tc>
          <w:tcPr>
            <w:tcW w:w="412" w:type="pct"/>
            <w:vAlign w:val="center"/>
          </w:tcPr>
          <w:p w14:paraId="4A4D9210"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963" w:type="pct"/>
            <w:vAlign w:val="center"/>
          </w:tcPr>
          <w:p w14:paraId="1CE93D71" w14:textId="77777777" w:rsidR="00047258" w:rsidRDefault="00000000">
            <w:pPr>
              <w:autoSpaceDE w:val="0"/>
              <w:autoSpaceDN w:val="0"/>
              <w:spacing w:before="40" w:after="0"/>
              <w:ind w:left="88" w:rightChars="0" w:right="77" w:firstLine="0"/>
              <w:jc w:val="center"/>
              <w:rPr>
                <w:bCs/>
                <w:kern w:val="0"/>
                <w:sz w:val="24"/>
              </w:rPr>
            </w:pPr>
            <w:r>
              <w:rPr>
                <w:bCs/>
                <w:kern w:val="0"/>
                <w:sz w:val="24"/>
              </w:rPr>
              <w:t>仪表名称</w:t>
            </w:r>
          </w:p>
        </w:tc>
        <w:tc>
          <w:tcPr>
            <w:tcW w:w="2313" w:type="pct"/>
            <w:vAlign w:val="center"/>
          </w:tcPr>
          <w:p w14:paraId="3AE6D26C" w14:textId="77777777" w:rsidR="00047258" w:rsidRDefault="00000000">
            <w:pPr>
              <w:autoSpaceDE w:val="0"/>
              <w:autoSpaceDN w:val="0"/>
              <w:spacing w:before="40" w:after="0"/>
              <w:ind w:left="153" w:rightChars="0" w:right="142" w:firstLine="0"/>
              <w:jc w:val="center"/>
              <w:rPr>
                <w:bCs/>
                <w:kern w:val="0"/>
                <w:sz w:val="24"/>
              </w:rPr>
            </w:pPr>
            <w:r>
              <w:rPr>
                <w:bCs/>
                <w:kern w:val="0"/>
                <w:sz w:val="24"/>
              </w:rPr>
              <w:t>校准要求</w:t>
            </w:r>
          </w:p>
        </w:tc>
        <w:tc>
          <w:tcPr>
            <w:tcW w:w="1309" w:type="pct"/>
            <w:vAlign w:val="center"/>
          </w:tcPr>
          <w:p w14:paraId="44233FD1" w14:textId="77777777" w:rsidR="00047258" w:rsidRDefault="00000000">
            <w:pPr>
              <w:autoSpaceDE w:val="0"/>
              <w:autoSpaceDN w:val="0"/>
              <w:spacing w:before="40" w:after="0"/>
              <w:ind w:left="153" w:rightChars="0" w:right="142" w:firstLine="0"/>
              <w:jc w:val="center"/>
              <w:rPr>
                <w:bCs/>
                <w:kern w:val="0"/>
                <w:sz w:val="24"/>
              </w:rPr>
            </w:pPr>
            <w:r>
              <w:rPr>
                <w:bCs/>
                <w:kern w:val="0"/>
                <w:sz w:val="24"/>
              </w:rPr>
              <w:t>校准频次</w:t>
            </w:r>
          </w:p>
        </w:tc>
      </w:tr>
      <w:tr w:rsidR="00047258" w14:paraId="43CFAD68" w14:textId="77777777">
        <w:trPr>
          <w:trHeight w:val="464"/>
        </w:trPr>
        <w:tc>
          <w:tcPr>
            <w:tcW w:w="412" w:type="pct"/>
            <w:vAlign w:val="center"/>
          </w:tcPr>
          <w:p w14:paraId="0F627FE5"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1</w:t>
            </w:r>
          </w:p>
        </w:tc>
        <w:tc>
          <w:tcPr>
            <w:tcW w:w="963" w:type="pct"/>
            <w:vAlign w:val="center"/>
          </w:tcPr>
          <w:p w14:paraId="50D12EDC" w14:textId="77777777" w:rsidR="00047258" w:rsidRDefault="00000000">
            <w:pPr>
              <w:autoSpaceDE w:val="0"/>
              <w:autoSpaceDN w:val="0"/>
              <w:spacing w:before="40" w:after="0"/>
              <w:ind w:left="88" w:rightChars="0" w:right="77" w:firstLine="0"/>
              <w:jc w:val="center"/>
              <w:rPr>
                <w:bCs/>
                <w:kern w:val="0"/>
                <w:sz w:val="24"/>
              </w:rPr>
            </w:pPr>
            <w:r>
              <w:rPr>
                <w:bCs/>
                <w:kern w:val="0"/>
                <w:sz w:val="24"/>
              </w:rPr>
              <w:t>溶解氧仪表</w:t>
            </w:r>
          </w:p>
        </w:tc>
        <w:tc>
          <w:tcPr>
            <w:tcW w:w="2313" w:type="pct"/>
            <w:vAlign w:val="center"/>
          </w:tcPr>
          <w:p w14:paraId="03FF9062"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9" w:type="pct"/>
            <w:vAlign w:val="center"/>
          </w:tcPr>
          <w:p w14:paraId="7E52A6A3" w14:textId="77777777" w:rsidR="00047258" w:rsidRDefault="00000000">
            <w:pPr>
              <w:autoSpaceDE w:val="0"/>
              <w:autoSpaceDN w:val="0"/>
              <w:spacing w:before="40" w:after="0"/>
              <w:ind w:left="0" w:rightChars="0" w:right="168" w:firstLine="0"/>
              <w:jc w:val="center"/>
              <w:rPr>
                <w:bCs/>
                <w:kern w:val="0"/>
                <w:sz w:val="24"/>
              </w:rPr>
            </w:pPr>
            <w:r>
              <w:rPr>
                <w:bCs/>
                <w:kern w:val="0"/>
                <w:sz w:val="24"/>
              </w:rPr>
              <w:t>每年</w:t>
            </w:r>
            <w:r>
              <w:rPr>
                <w:bCs/>
                <w:kern w:val="0"/>
                <w:sz w:val="24"/>
              </w:rPr>
              <w:t>1</w:t>
            </w:r>
            <w:r>
              <w:rPr>
                <w:bCs/>
                <w:kern w:val="0"/>
                <w:sz w:val="24"/>
              </w:rPr>
              <w:t>次</w:t>
            </w:r>
          </w:p>
        </w:tc>
      </w:tr>
      <w:tr w:rsidR="00047258" w14:paraId="5D562B8F" w14:textId="77777777">
        <w:trPr>
          <w:trHeight w:val="464"/>
        </w:trPr>
        <w:tc>
          <w:tcPr>
            <w:tcW w:w="412" w:type="pct"/>
            <w:vAlign w:val="center"/>
          </w:tcPr>
          <w:p w14:paraId="113C41BB" w14:textId="77777777" w:rsidR="00047258" w:rsidRDefault="00000000">
            <w:pPr>
              <w:autoSpaceDE w:val="0"/>
              <w:autoSpaceDN w:val="0"/>
              <w:spacing w:before="40" w:after="0"/>
              <w:ind w:left="177" w:rightChars="0" w:right="168" w:firstLine="0"/>
              <w:jc w:val="center"/>
              <w:rPr>
                <w:bCs/>
                <w:kern w:val="0"/>
                <w:sz w:val="24"/>
              </w:rPr>
            </w:pPr>
            <w:r>
              <w:rPr>
                <w:bCs/>
                <w:kern w:val="0"/>
                <w:sz w:val="24"/>
              </w:rPr>
              <w:t>2</w:t>
            </w:r>
          </w:p>
        </w:tc>
        <w:tc>
          <w:tcPr>
            <w:tcW w:w="963" w:type="pct"/>
            <w:vAlign w:val="center"/>
          </w:tcPr>
          <w:p w14:paraId="4FB25955" w14:textId="77777777" w:rsidR="00047258" w:rsidRDefault="00000000">
            <w:pPr>
              <w:autoSpaceDE w:val="0"/>
              <w:autoSpaceDN w:val="0"/>
              <w:spacing w:before="40" w:after="0"/>
              <w:ind w:left="88" w:rightChars="0" w:right="77" w:firstLine="0"/>
              <w:jc w:val="center"/>
              <w:rPr>
                <w:bCs/>
                <w:kern w:val="0"/>
                <w:sz w:val="24"/>
              </w:rPr>
            </w:pPr>
            <w:r>
              <w:rPr>
                <w:bCs/>
                <w:kern w:val="0"/>
                <w:sz w:val="24"/>
              </w:rPr>
              <w:t>TOC</w:t>
            </w:r>
            <w:r>
              <w:rPr>
                <w:bCs/>
                <w:kern w:val="0"/>
                <w:sz w:val="24"/>
              </w:rPr>
              <w:t>仪表</w:t>
            </w:r>
          </w:p>
        </w:tc>
        <w:tc>
          <w:tcPr>
            <w:tcW w:w="2313" w:type="pct"/>
            <w:vAlign w:val="center"/>
          </w:tcPr>
          <w:p w14:paraId="0819E6C7"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9" w:type="pct"/>
            <w:vAlign w:val="center"/>
          </w:tcPr>
          <w:p w14:paraId="64B70C0D"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7DC3B692" w14:textId="77777777">
        <w:trPr>
          <w:trHeight w:val="464"/>
        </w:trPr>
        <w:tc>
          <w:tcPr>
            <w:tcW w:w="412" w:type="pct"/>
            <w:vAlign w:val="center"/>
          </w:tcPr>
          <w:p w14:paraId="4DD1E8D0" w14:textId="77777777" w:rsidR="00047258" w:rsidRDefault="00000000">
            <w:pPr>
              <w:autoSpaceDE w:val="0"/>
              <w:autoSpaceDN w:val="0"/>
              <w:spacing w:before="40" w:after="0"/>
              <w:ind w:left="177" w:rightChars="0" w:right="168" w:firstLine="0"/>
              <w:jc w:val="center"/>
              <w:rPr>
                <w:bCs/>
                <w:kern w:val="0"/>
                <w:sz w:val="24"/>
              </w:rPr>
            </w:pPr>
            <w:r>
              <w:rPr>
                <w:bCs/>
                <w:kern w:val="0"/>
                <w:sz w:val="24"/>
              </w:rPr>
              <w:t>3</w:t>
            </w:r>
          </w:p>
        </w:tc>
        <w:tc>
          <w:tcPr>
            <w:tcW w:w="963" w:type="pct"/>
            <w:vAlign w:val="center"/>
          </w:tcPr>
          <w:p w14:paraId="08DD4191" w14:textId="77777777" w:rsidR="00047258" w:rsidRDefault="00000000">
            <w:pPr>
              <w:autoSpaceDE w:val="0"/>
              <w:autoSpaceDN w:val="0"/>
              <w:spacing w:before="40" w:after="0"/>
              <w:ind w:left="88" w:rightChars="0" w:right="77" w:firstLine="0"/>
              <w:jc w:val="center"/>
              <w:rPr>
                <w:bCs/>
                <w:kern w:val="0"/>
                <w:sz w:val="24"/>
                <w:lang w:eastAsia="en-US"/>
              </w:rPr>
            </w:pPr>
            <w:r>
              <w:rPr>
                <w:bCs/>
                <w:kern w:val="0"/>
                <w:sz w:val="24"/>
              </w:rPr>
              <w:t>SiO</w:t>
            </w:r>
            <w:r>
              <w:rPr>
                <w:bCs/>
                <w:kern w:val="0"/>
                <w:sz w:val="24"/>
                <w:vertAlign w:val="subscript"/>
              </w:rPr>
              <w:t>2</w:t>
            </w:r>
            <w:r>
              <w:rPr>
                <w:bCs/>
                <w:kern w:val="0"/>
                <w:sz w:val="24"/>
              </w:rPr>
              <w:t>仪表</w:t>
            </w:r>
          </w:p>
        </w:tc>
        <w:tc>
          <w:tcPr>
            <w:tcW w:w="2313" w:type="pct"/>
            <w:vAlign w:val="center"/>
          </w:tcPr>
          <w:p w14:paraId="2B290E86"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9" w:type="pct"/>
            <w:vAlign w:val="center"/>
          </w:tcPr>
          <w:p w14:paraId="611F0305"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164CD65A" w14:textId="77777777">
        <w:trPr>
          <w:trHeight w:val="464"/>
        </w:trPr>
        <w:tc>
          <w:tcPr>
            <w:tcW w:w="412" w:type="pct"/>
            <w:vAlign w:val="center"/>
          </w:tcPr>
          <w:p w14:paraId="5840047C" w14:textId="77777777" w:rsidR="00047258" w:rsidRDefault="00000000">
            <w:pPr>
              <w:autoSpaceDE w:val="0"/>
              <w:autoSpaceDN w:val="0"/>
              <w:spacing w:before="40" w:after="0"/>
              <w:ind w:left="177" w:rightChars="0" w:right="168" w:firstLine="0"/>
              <w:jc w:val="center"/>
              <w:rPr>
                <w:bCs/>
                <w:kern w:val="0"/>
                <w:sz w:val="24"/>
              </w:rPr>
            </w:pPr>
            <w:r>
              <w:rPr>
                <w:bCs/>
                <w:kern w:val="0"/>
                <w:sz w:val="24"/>
              </w:rPr>
              <w:t>4</w:t>
            </w:r>
          </w:p>
        </w:tc>
        <w:tc>
          <w:tcPr>
            <w:tcW w:w="963" w:type="pct"/>
            <w:vAlign w:val="center"/>
          </w:tcPr>
          <w:p w14:paraId="2AF8F638" w14:textId="77777777" w:rsidR="00047258" w:rsidRDefault="00000000">
            <w:pPr>
              <w:autoSpaceDE w:val="0"/>
              <w:autoSpaceDN w:val="0"/>
              <w:spacing w:before="40" w:after="0"/>
              <w:ind w:left="88" w:rightChars="0" w:right="77" w:firstLine="0"/>
              <w:jc w:val="center"/>
              <w:rPr>
                <w:bCs/>
                <w:kern w:val="0"/>
                <w:sz w:val="24"/>
              </w:rPr>
            </w:pPr>
            <w:r>
              <w:rPr>
                <w:bCs/>
                <w:kern w:val="0"/>
                <w:sz w:val="24"/>
              </w:rPr>
              <w:t>颗粒度仪表</w:t>
            </w:r>
          </w:p>
        </w:tc>
        <w:tc>
          <w:tcPr>
            <w:tcW w:w="2313" w:type="pct"/>
            <w:vAlign w:val="center"/>
          </w:tcPr>
          <w:p w14:paraId="2C0A8EC6"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9" w:type="pct"/>
            <w:vAlign w:val="center"/>
          </w:tcPr>
          <w:p w14:paraId="2C13FFE6"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5F8B9506" w14:textId="77777777">
        <w:trPr>
          <w:trHeight w:val="464"/>
        </w:trPr>
        <w:tc>
          <w:tcPr>
            <w:tcW w:w="412" w:type="pct"/>
            <w:vAlign w:val="center"/>
          </w:tcPr>
          <w:p w14:paraId="1CC7EC3A" w14:textId="77777777" w:rsidR="00047258" w:rsidRDefault="00000000">
            <w:pPr>
              <w:autoSpaceDE w:val="0"/>
              <w:autoSpaceDN w:val="0"/>
              <w:spacing w:before="40" w:after="0"/>
              <w:ind w:left="177" w:rightChars="0" w:right="168" w:firstLine="0"/>
              <w:jc w:val="center"/>
              <w:rPr>
                <w:bCs/>
                <w:kern w:val="0"/>
                <w:sz w:val="24"/>
              </w:rPr>
            </w:pPr>
            <w:r>
              <w:rPr>
                <w:bCs/>
                <w:kern w:val="0"/>
                <w:sz w:val="24"/>
              </w:rPr>
              <w:t>5</w:t>
            </w:r>
          </w:p>
        </w:tc>
        <w:tc>
          <w:tcPr>
            <w:tcW w:w="963" w:type="pct"/>
            <w:vAlign w:val="center"/>
          </w:tcPr>
          <w:p w14:paraId="3CBE2305" w14:textId="77777777" w:rsidR="00047258" w:rsidRDefault="00000000">
            <w:pPr>
              <w:autoSpaceDE w:val="0"/>
              <w:autoSpaceDN w:val="0"/>
              <w:spacing w:before="40" w:after="0"/>
              <w:ind w:left="88" w:rightChars="0" w:right="77" w:firstLine="0"/>
              <w:jc w:val="center"/>
              <w:rPr>
                <w:bCs/>
                <w:kern w:val="0"/>
                <w:sz w:val="24"/>
              </w:rPr>
            </w:pPr>
            <w:r>
              <w:rPr>
                <w:bCs/>
                <w:kern w:val="0"/>
                <w:sz w:val="24"/>
              </w:rPr>
              <w:t>电阻率仪表</w:t>
            </w:r>
          </w:p>
        </w:tc>
        <w:tc>
          <w:tcPr>
            <w:tcW w:w="2313" w:type="pct"/>
            <w:vAlign w:val="center"/>
          </w:tcPr>
          <w:p w14:paraId="65524843"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9" w:type="pct"/>
            <w:vAlign w:val="center"/>
          </w:tcPr>
          <w:p w14:paraId="20AB1D31"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bl>
    <w:p w14:paraId="08E0F82D" w14:textId="77777777" w:rsidR="00047258" w:rsidRDefault="00000000">
      <w:pPr>
        <w:spacing w:before="52" w:after="28"/>
        <w:ind w:leftChars="200" w:left="569" w:right="210" w:hangingChars="62" w:hanging="149"/>
        <w:rPr>
          <w:sz w:val="24"/>
        </w:rPr>
      </w:pPr>
      <w:r>
        <w:rPr>
          <w:sz w:val="24"/>
        </w:rPr>
        <w:t>（</w:t>
      </w:r>
      <w:r>
        <w:rPr>
          <w:sz w:val="24"/>
        </w:rPr>
        <w:t>7</w:t>
      </w:r>
      <w:r>
        <w:rPr>
          <w:sz w:val="24"/>
        </w:rPr>
        <w:t>）废水终端检测仪表校准</w:t>
      </w:r>
    </w:p>
    <w:tbl>
      <w:tblPr>
        <w:tblW w:w="501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50"/>
        <w:gridCol w:w="1764"/>
        <w:gridCol w:w="4194"/>
        <w:gridCol w:w="2377"/>
      </w:tblGrid>
      <w:tr w:rsidR="00047258" w14:paraId="54A39498" w14:textId="77777777">
        <w:trPr>
          <w:trHeight w:val="460"/>
        </w:trPr>
        <w:tc>
          <w:tcPr>
            <w:tcW w:w="413" w:type="pct"/>
            <w:vAlign w:val="center"/>
          </w:tcPr>
          <w:p w14:paraId="399D8687"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971" w:type="pct"/>
            <w:vAlign w:val="center"/>
          </w:tcPr>
          <w:p w14:paraId="6B3EBB03" w14:textId="77777777" w:rsidR="00047258" w:rsidRDefault="00000000">
            <w:pPr>
              <w:autoSpaceDE w:val="0"/>
              <w:autoSpaceDN w:val="0"/>
              <w:spacing w:before="40" w:after="0"/>
              <w:ind w:left="177" w:rightChars="0" w:right="168" w:firstLine="0"/>
              <w:jc w:val="center"/>
              <w:rPr>
                <w:bCs/>
                <w:kern w:val="0"/>
                <w:sz w:val="24"/>
              </w:rPr>
            </w:pPr>
            <w:r>
              <w:rPr>
                <w:bCs/>
                <w:kern w:val="0"/>
                <w:sz w:val="24"/>
              </w:rPr>
              <w:t>仪表名称</w:t>
            </w:r>
          </w:p>
        </w:tc>
        <w:tc>
          <w:tcPr>
            <w:tcW w:w="2307" w:type="pct"/>
            <w:vAlign w:val="center"/>
          </w:tcPr>
          <w:p w14:paraId="6099575A" w14:textId="77777777" w:rsidR="00047258" w:rsidRDefault="00000000">
            <w:pPr>
              <w:autoSpaceDE w:val="0"/>
              <w:autoSpaceDN w:val="0"/>
              <w:spacing w:before="40" w:after="0"/>
              <w:ind w:left="153" w:rightChars="0" w:right="142" w:firstLine="0"/>
              <w:jc w:val="center"/>
              <w:rPr>
                <w:bCs/>
                <w:kern w:val="0"/>
                <w:sz w:val="24"/>
              </w:rPr>
            </w:pPr>
            <w:r>
              <w:rPr>
                <w:bCs/>
                <w:kern w:val="0"/>
                <w:sz w:val="24"/>
              </w:rPr>
              <w:t>校准要求</w:t>
            </w:r>
          </w:p>
        </w:tc>
        <w:tc>
          <w:tcPr>
            <w:tcW w:w="1307" w:type="pct"/>
            <w:vAlign w:val="center"/>
          </w:tcPr>
          <w:p w14:paraId="75B8FBDF" w14:textId="77777777" w:rsidR="00047258" w:rsidRDefault="00000000">
            <w:pPr>
              <w:autoSpaceDE w:val="0"/>
              <w:autoSpaceDN w:val="0"/>
              <w:spacing w:before="40" w:after="0"/>
              <w:ind w:left="153" w:rightChars="0" w:right="142" w:firstLine="0"/>
              <w:jc w:val="center"/>
              <w:rPr>
                <w:bCs/>
                <w:kern w:val="0"/>
                <w:sz w:val="24"/>
              </w:rPr>
            </w:pPr>
            <w:r>
              <w:rPr>
                <w:bCs/>
                <w:kern w:val="0"/>
                <w:sz w:val="24"/>
              </w:rPr>
              <w:t>校准频次</w:t>
            </w:r>
          </w:p>
        </w:tc>
      </w:tr>
      <w:tr w:rsidR="00047258" w14:paraId="707E83F0" w14:textId="77777777">
        <w:trPr>
          <w:trHeight w:val="464"/>
        </w:trPr>
        <w:tc>
          <w:tcPr>
            <w:tcW w:w="413" w:type="pct"/>
            <w:vAlign w:val="center"/>
          </w:tcPr>
          <w:p w14:paraId="22886B5B"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1</w:t>
            </w:r>
          </w:p>
        </w:tc>
        <w:tc>
          <w:tcPr>
            <w:tcW w:w="971" w:type="pct"/>
            <w:vAlign w:val="center"/>
          </w:tcPr>
          <w:p w14:paraId="668B3741" w14:textId="77777777" w:rsidR="00047258" w:rsidRDefault="00000000">
            <w:pPr>
              <w:autoSpaceDE w:val="0"/>
              <w:autoSpaceDN w:val="0"/>
              <w:spacing w:before="40" w:after="0"/>
              <w:ind w:left="177" w:rightChars="0" w:right="168" w:firstLine="0"/>
              <w:jc w:val="center"/>
              <w:rPr>
                <w:bCs/>
                <w:kern w:val="0"/>
                <w:sz w:val="24"/>
              </w:rPr>
            </w:pPr>
            <w:r>
              <w:rPr>
                <w:bCs/>
                <w:kern w:val="0"/>
                <w:sz w:val="24"/>
              </w:rPr>
              <w:t>氨氮仪表</w:t>
            </w:r>
          </w:p>
        </w:tc>
        <w:tc>
          <w:tcPr>
            <w:tcW w:w="2307" w:type="pct"/>
            <w:vAlign w:val="center"/>
          </w:tcPr>
          <w:p w14:paraId="05D3B779"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7" w:type="pct"/>
            <w:vAlign w:val="center"/>
          </w:tcPr>
          <w:p w14:paraId="26323DED"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4B554D57" w14:textId="77777777">
        <w:trPr>
          <w:trHeight w:val="464"/>
        </w:trPr>
        <w:tc>
          <w:tcPr>
            <w:tcW w:w="413" w:type="pct"/>
            <w:vAlign w:val="center"/>
          </w:tcPr>
          <w:p w14:paraId="40987C08" w14:textId="77777777" w:rsidR="00047258" w:rsidRDefault="00000000">
            <w:pPr>
              <w:autoSpaceDE w:val="0"/>
              <w:autoSpaceDN w:val="0"/>
              <w:spacing w:before="40" w:after="0"/>
              <w:ind w:left="177" w:rightChars="0" w:right="168" w:firstLine="0"/>
              <w:jc w:val="center"/>
              <w:rPr>
                <w:bCs/>
                <w:kern w:val="0"/>
                <w:sz w:val="24"/>
              </w:rPr>
            </w:pPr>
            <w:r>
              <w:rPr>
                <w:bCs/>
                <w:kern w:val="0"/>
                <w:sz w:val="24"/>
              </w:rPr>
              <w:t>2</w:t>
            </w:r>
          </w:p>
        </w:tc>
        <w:tc>
          <w:tcPr>
            <w:tcW w:w="971" w:type="pct"/>
            <w:vAlign w:val="center"/>
          </w:tcPr>
          <w:p w14:paraId="34DB23D6" w14:textId="77777777" w:rsidR="00047258" w:rsidRDefault="00000000">
            <w:pPr>
              <w:autoSpaceDE w:val="0"/>
              <w:autoSpaceDN w:val="0"/>
              <w:spacing w:before="40" w:after="0"/>
              <w:ind w:left="177" w:rightChars="0" w:right="168" w:firstLine="0"/>
              <w:jc w:val="center"/>
              <w:rPr>
                <w:bCs/>
                <w:kern w:val="0"/>
                <w:sz w:val="24"/>
              </w:rPr>
            </w:pPr>
            <w:r>
              <w:rPr>
                <w:bCs/>
                <w:kern w:val="0"/>
                <w:sz w:val="24"/>
              </w:rPr>
              <w:t>总氮仪表</w:t>
            </w:r>
          </w:p>
        </w:tc>
        <w:tc>
          <w:tcPr>
            <w:tcW w:w="2307" w:type="pct"/>
            <w:vAlign w:val="center"/>
          </w:tcPr>
          <w:p w14:paraId="55FA95EB"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7" w:type="pct"/>
            <w:vAlign w:val="center"/>
          </w:tcPr>
          <w:p w14:paraId="095635A9"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59D2569F" w14:textId="77777777">
        <w:trPr>
          <w:trHeight w:val="464"/>
        </w:trPr>
        <w:tc>
          <w:tcPr>
            <w:tcW w:w="413" w:type="pct"/>
            <w:vAlign w:val="center"/>
          </w:tcPr>
          <w:p w14:paraId="2284DE3F" w14:textId="77777777" w:rsidR="00047258" w:rsidRDefault="00000000">
            <w:pPr>
              <w:autoSpaceDE w:val="0"/>
              <w:autoSpaceDN w:val="0"/>
              <w:spacing w:before="40" w:after="0"/>
              <w:ind w:left="177" w:rightChars="0" w:right="168" w:firstLine="0"/>
              <w:jc w:val="center"/>
              <w:rPr>
                <w:bCs/>
                <w:kern w:val="0"/>
                <w:sz w:val="24"/>
              </w:rPr>
            </w:pPr>
            <w:r>
              <w:rPr>
                <w:bCs/>
                <w:kern w:val="0"/>
                <w:sz w:val="24"/>
              </w:rPr>
              <w:t>3</w:t>
            </w:r>
          </w:p>
        </w:tc>
        <w:tc>
          <w:tcPr>
            <w:tcW w:w="971" w:type="pct"/>
            <w:vAlign w:val="center"/>
          </w:tcPr>
          <w:p w14:paraId="5E4ECFFB" w14:textId="77777777" w:rsidR="00047258" w:rsidRDefault="00000000">
            <w:pPr>
              <w:autoSpaceDE w:val="0"/>
              <w:autoSpaceDN w:val="0"/>
              <w:spacing w:before="40" w:after="0"/>
              <w:ind w:left="177" w:rightChars="0" w:right="168" w:firstLine="0"/>
              <w:jc w:val="center"/>
              <w:rPr>
                <w:bCs/>
                <w:kern w:val="0"/>
                <w:sz w:val="24"/>
              </w:rPr>
            </w:pPr>
            <w:r>
              <w:rPr>
                <w:bCs/>
                <w:kern w:val="0"/>
                <w:sz w:val="24"/>
              </w:rPr>
              <w:t>CODcr</w:t>
            </w:r>
            <w:r>
              <w:rPr>
                <w:bCs/>
                <w:kern w:val="0"/>
                <w:sz w:val="24"/>
              </w:rPr>
              <w:t>仪表</w:t>
            </w:r>
          </w:p>
        </w:tc>
        <w:tc>
          <w:tcPr>
            <w:tcW w:w="2307" w:type="pct"/>
            <w:vAlign w:val="center"/>
          </w:tcPr>
          <w:p w14:paraId="108DB9C3"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7" w:type="pct"/>
            <w:vAlign w:val="center"/>
          </w:tcPr>
          <w:p w14:paraId="281C1EB2"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67293DA3" w14:textId="77777777">
        <w:trPr>
          <w:trHeight w:val="464"/>
        </w:trPr>
        <w:tc>
          <w:tcPr>
            <w:tcW w:w="413" w:type="pct"/>
            <w:vAlign w:val="center"/>
          </w:tcPr>
          <w:p w14:paraId="7552084C" w14:textId="77777777" w:rsidR="00047258" w:rsidRDefault="00000000">
            <w:pPr>
              <w:autoSpaceDE w:val="0"/>
              <w:autoSpaceDN w:val="0"/>
              <w:spacing w:before="40" w:after="0"/>
              <w:ind w:left="177" w:rightChars="0" w:right="168" w:firstLine="0"/>
              <w:jc w:val="center"/>
              <w:rPr>
                <w:bCs/>
                <w:kern w:val="0"/>
                <w:sz w:val="24"/>
              </w:rPr>
            </w:pPr>
            <w:r>
              <w:rPr>
                <w:bCs/>
                <w:kern w:val="0"/>
                <w:sz w:val="24"/>
              </w:rPr>
              <w:t>4</w:t>
            </w:r>
          </w:p>
        </w:tc>
        <w:tc>
          <w:tcPr>
            <w:tcW w:w="971" w:type="pct"/>
            <w:vAlign w:val="center"/>
          </w:tcPr>
          <w:p w14:paraId="67153315" w14:textId="77777777" w:rsidR="00047258" w:rsidRDefault="00000000">
            <w:pPr>
              <w:autoSpaceDE w:val="0"/>
              <w:autoSpaceDN w:val="0"/>
              <w:spacing w:before="40" w:after="0"/>
              <w:ind w:left="177" w:rightChars="0" w:right="168" w:firstLine="0"/>
              <w:jc w:val="center"/>
              <w:rPr>
                <w:bCs/>
                <w:kern w:val="0"/>
                <w:sz w:val="24"/>
              </w:rPr>
            </w:pPr>
            <w:r>
              <w:rPr>
                <w:bCs/>
                <w:kern w:val="0"/>
                <w:sz w:val="24"/>
              </w:rPr>
              <w:t>PH</w:t>
            </w:r>
            <w:r>
              <w:rPr>
                <w:bCs/>
                <w:kern w:val="0"/>
                <w:sz w:val="24"/>
              </w:rPr>
              <w:t>计</w:t>
            </w:r>
          </w:p>
        </w:tc>
        <w:tc>
          <w:tcPr>
            <w:tcW w:w="2307" w:type="pct"/>
            <w:vAlign w:val="center"/>
          </w:tcPr>
          <w:p w14:paraId="3355A6FD"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7" w:type="pct"/>
            <w:vAlign w:val="center"/>
          </w:tcPr>
          <w:p w14:paraId="77F40323"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2FAA1D1E" w14:textId="77777777">
        <w:trPr>
          <w:trHeight w:val="464"/>
        </w:trPr>
        <w:tc>
          <w:tcPr>
            <w:tcW w:w="413" w:type="pct"/>
            <w:vAlign w:val="center"/>
          </w:tcPr>
          <w:p w14:paraId="342E9405" w14:textId="77777777" w:rsidR="00047258" w:rsidRDefault="00000000">
            <w:pPr>
              <w:autoSpaceDE w:val="0"/>
              <w:autoSpaceDN w:val="0"/>
              <w:spacing w:before="40" w:after="0"/>
              <w:ind w:left="177" w:rightChars="0" w:right="168" w:firstLine="0"/>
              <w:jc w:val="center"/>
              <w:rPr>
                <w:bCs/>
                <w:kern w:val="0"/>
                <w:sz w:val="24"/>
              </w:rPr>
            </w:pPr>
            <w:r>
              <w:rPr>
                <w:bCs/>
                <w:kern w:val="0"/>
                <w:sz w:val="24"/>
              </w:rPr>
              <w:t>5</w:t>
            </w:r>
          </w:p>
        </w:tc>
        <w:tc>
          <w:tcPr>
            <w:tcW w:w="971" w:type="pct"/>
            <w:vAlign w:val="center"/>
          </w:tcPr>
          <w:p w14:paraId="79F15CAE" w14:textId="77777777" w:rsidR="00047258" w:rsidRDefault="00000000">
            <w:pPr>
              <w:autoSpaceDE w:val="0"/>
              <w:autoSpaceDN w:val="0"/>
              <w:spacing w:before="40" w:after="0"/>
              <w:ind w:left="177" w:rightChars="0" w:right="168" w:firstLine="0"/>
              <w:jc w:val="center"/>
              <w:rPr>
                <w:bCs/>
                <w:kern w:val="0"/>
                <w:sz w:val="24"/>
              </w:rPr>
            </w:pPr>
            <w:r>
              <w:rPr>
                <w:bCs/>
                <w:kern w:val="0"/>
                <w:sz w:val="24"/>
              </w:rPr>
              <w:t>F</w:t>
            </w:r>
            <w:r>
              <w:rPr>
                <w:bCs/>
                <w:kern w:val="0"/>
                <w:sz w:val="24"/>
              </w:rPr>
              <w:t>离子计</w:t>
            </w:r>
          </w:p>
        </w:tc>
        <w:tc>
          <w:tcPr>
            <w:tcW w:w="2307" w:type="pct"/>
            <w:vAlign w:val="center"/>
          </w:tcPr>
          <w:p w14:paraId="3B7D6963"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7" w:type="pct"/>
            <w:vAlign w:val="center"/>
          </w:tcPr>
          <w:p w14:paraId="5540BD47"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r w:rsidR="00047258" w14:paraId="6BA17FDC" w14:textId="77777777">
        <w:trPr>
          <w:trHeight w:val="464"/>
        </w:trPr>
        <w:tc>
          <w:tcPr>
            <w:tcW w:w="413" w:type="pct"/>
            <w:vAlign w:val="center"/>
          </w:tcPr>
          <w:p w14:paraId="2C2BD6F3" w14:textId="77777777" w:rsidR="00047258" w:rsidRDefault="00000000">
            <w:pPr>
              <w:autoSpaceDE w:val="0"/>
              <w:autoSpaceDN w:val="0"/>
              <w:spacing w:before="40" w:after="0"/>
              <w:ind w:left="177" w:rightChars="0" w:right="168" w:firstLine="0"/>
              <w:jc w:val="center"/>
              <w:rPr>
                <w:bCs/>
                <w:kern w:val="0"/>
                <w:sz w:val="24"/>
              </w:rPr>
            </w:pPr>
            <w:r>
              <w:rPr>
                <w:bCs/>
                <w:kern w:val="0"/>
                <w:sz w:val="24"/>
              </w:rPr>
              <w:t>6</w:t>
            </w:r>
          </w:p>
        </w:tc>
        <w:tc>
          <w:tcPr>
            <w:tcW w:w="971" w:type="pct"/>
            <w:vAlign w:val="center"/>
          </w:tcPr>
          <w:p w14:paraId="28E1F3F5" w14:textId="77777777" w:rsidR="00047258" w:rsidRDefault="00000000">
            <w:pPr>
              <w:autoSpaceDE w:val="0"/>
              <w:autoSpaceDN w:val="0"/>
              <w:spacing w:before="40" w:after="0"/>
              <w:ind w:left="177" w:rightChars="0" w:right="168" w:firstLine="0"/>
              <w:jc w:val="center"/>
              <w:rPr>
                <w:bCs/>
                <w:kern w:val="0"/>
                <w:sz w:val="24"/>
              </w:rPr>
            </w:pPr>
            <w:r>
              <w:rPr>
                <w:bCs/>
                <w:kern w:val="0"/>
                <w:sz w:val="24"/>
              </w:rPr>
              <w:t>SS</w:t>
            </w:r>
            <w:r>
              <w:rPr>
                <w:bCs/>
                <w:kern w:val="0"/>
                <w:sz w:val="24"/>
              </w:rPr>
              <w:t>计</w:t>
            </w:r>
          </w:p>
        </w:tc>
        <w:tc>
          <w:tcPr>
            <w:tcW w:w="2307" w:type="pct"/>
            <w:vAlign w:val="center"/>
          </w:tcPr>
          <w:p w14:paraId="7F58C302" w14:textId="77777777" w:rsidR="00047258" w:rsidRDefault="00000000">
            <w:pPr>
              <w:autoSpaceDE w:val="0"/>
              <w:autoSpaceDN w:val="0"/>
              <w:spacing w:before="40" w:after="0"/>
              <w:ind w:left="177" w:rightChars="0" w:right="168" w:firstLine="0"/>
              <w:rPr>
                <w:bCs/>
                <w:kern w:val="0"/>
                <w:sz w:val="24"/>
              </w:rPr>
            </w:pPr>
            <w:r>
              <w:rPr>
                <w:bCs/>
                <w:kern w:val="0"/>
                <w:sz w:val="24"/>
              </w:rPr>
              <w:t>按《中华人民共和国国家计量检定规程》校准，提供报告</w:t>
            </w:r>
          </w:p>
        </w:tc>
        <w:tc>
          <w:tcPr>
            <w:tcW w:w="1307" w:type="pct"/>
            <w:vAlign w:val="center"/>
          </w:tcPr>
          <w:p w14:paraId="0B3E2F19" w14:textId="77777777" w:rsidR="00047258" w:rsidRDefault="00000000">
            <w:pPr>
              <w:autoSpaceDE w:val="0"/>
              <w:autoSpaceDN w:val="0"/>
              <w:spacing w:before="40" w:after="0"/>
              <w:ind w:right="210"/>
              <w:jc w:val="center"/>
              <w:rPr>
                <w:bCs/>
                <w:kern w:val="0"/>
                <w:sz w:val="24"/>
              </w:rPr>
            </w:pPr>
            <w:r>
              <w:rPr>
                <w:bCs/>
                <w:kern w:val="0"/>
                <w:sz w:val="24"/>
              </w:rPr>
              <w:t>每年</w:t>
            </w:r>
            <w:r>
              <w:rPr>
                <w:bCs/>
                <w:kern w:val="0"/>
                <w:sz w:val="24"/>
              </w:rPr>
              <w:t>1</w:t>
            </w:r>
            <w:r>
              <w:rPr>
                <w:bCs/>
                <w:kern w:val="0"/>
                <w:sz w:val="24"/>
              </w:rPr>
              <w:t>次</w:t>
            </w:r>
          </w:p>
        </w:tc>
      </w:tr>
    </w:tbl>
    <w:p w14:paraId="2DB31A74" w14:textId="77777777" w:rsidR="00047258" w:rsidRDefault="00000000">
      <w:pPr>
        <w:spacing w:before="52" w:after="28"/>
        <w:ind w:leftChars="200" w:left="569" w:right="210" w:hangingChars="62" w:hanging="149"/>
        <w:rPr>
          <w:sz w:val="24"/>
        </w:rPr>
      </w:pPr>
      <w:r>
        <w:rPr>
          <w:sz w:val="24"/>
        </w:rPr>
        <w:t>（</w:t>
      </w:r>
      <w:r>
        <w:rPr>
          <w:sz w:val="24"/>
        </w:rPr>
        <w:t>8</w:t>
      </w:r>
      <w:r>
        <w:rPr>
          <w:sz w:val="24"/>
        </w:rPr>
        <w:t>）安全阀和压力表送检</w:t>
      </w:r>
    </w:p>
    <w:tbl>
      <w:tblPr>
        <w:tblW w:w="5018"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42"/>
        <w:gridCol w:w="1790"/>
        <w:gridCol w:w="4196"/>
        <w:gridCol w:w="2366"/>
      </w:tblGrid>
      <w:tr w:rsidR="00047258" w14:paraId="4583C615" w14:textId="77777777">
        <w:trPr>
          <w:trHeight w:val="460"/>
        </w:trPr>
        <w:tc>
          <w:tcPr>
            <w:tcW w:w="408" w:type="pct"/>
            <w:vAlign w:val="center"/>
          </w:tcPr>
          <w:p w14:paraId="4B0A8D9C"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序号</w:t>
            </w:r>
          </w:p>
        </w:tc>
        <w:tc>
          <w:tcPr>
            <w:tcW w:w="984" w:type="pct"/>
            <w:vAlign w:val="center"/>
          </w:tcPr>
          <w:p w14:paraId="6EE77FB9" w14:textId="77777777" w:rsidR="00047258" w:rsidRDefault="00000000">
            <w:pPr>
              <w:autoSpaceDE w:val="0"/>
              <w:autoSpaceDN w:val="0"/>
              <w:spacing w:before="40" w:after="0"/>
              <w:ind w:left="177" w:rightChars="0" w:right="168" w:firstLine="0"/>
              <w:jc w:val="center"/>
              <w:rPr>
                <w:bCs/>
                <w:kern w:val="0"/>
                <w:sz w:val="24"/>
              </w:rPr>
            </w:pPr>
            <w:r>
              <w:rPr>
                <w:bCs/>
                <w:kern w:val="0"/>
                <w:sz w:val="24"/>
              </w:rPr>
              <w:t>仪表名称</w:t>
            </w:r>
          </w:p>
        </w:tc>
        <w:tc>
          <w:tcPr>
            <w:tcW w:w="2306" w:type="pct"/>
            <w:vAlign w:val="center"/>
          </w:tcPr>
          <w:p w14:paraId="421BC52F" w14:textId="77777777" w:rsidR="00047258" w:rsidRDefault="00000000">
            <w:pPr>
              <w:autoSpaceDE w:val="0"/>
              <w:autoSpaceDN w:val="0"/>
              <w:spacing w:before="40" w:after="0"/>
              <w:ind w:left="153" w:rightChars="0" w:right="142" w:firstLine="0"/>
              <w:jc w:val="center"/>
              <w:rPr>
                <w:bCs/>
                <w:kern w:val="0"/>
                <w:sz w:val="24"/>
              </w:rPr>
            </w:pPr>
            <w:r>
              <w:rPr>
                <w:bCs/>
                <w:kern w:val="0"/>
                <w:sz w:val="24"/>
              </w:rPr>
              <w:t>送检要求</w:t>
            </w:r>
          </w:p>
        </w:tc>
        <w:tc>
          <w:tcPr>
            <w:tcW w:w="1300" w:type="pct"/>
            <w:vAlign w:val="center"/>
          </w:tcPr>
          <w:p w14:paraId="3E6861FC" w14:textId="77777777" w:rsidR="00047258" w:rsidRDefault="00000000">
            <w:pPr>
              <w:autoSpaceDE w:val="0"/>
              <w:autoSpaceDN w:val="0"/>
              <w:spacing w:before="40" w:after="0"/>
              <w:ind w:left="153" w:rightChars="0" w:right="142" w:firstLine="0"/>
              <w:jc w:val="center"/>
              <w:rPr>
                <w:bCs/>
                <w:kern w:val="0"/>
                <w:sz w:val="24"/>
              </w:rPr>
            </w:pPr>
            <w:r>
              <w:rPr>
                <w:bCs/>
                <w:kern w:val="0"/>
                <w:sz w:val="24"/>
              </w:rPr>
              <w:t>送检频次</w:t>
            </w:r>
          </w:p>
        </w:tc>
      </w:tr>
      <w:tr w:rsidR="00047258" w14:paraId="2C340276" w14:textId="77777777">
        <w:trPr>
          <w:trHeight w:val="464"/>
        </w:trPr>
        <w:tc>
          <w:tcPr>
            <w:tcW w:w="408" w:type="pct"/>
            <w:vAlign w:val="center"/>
          </w:tcPr>
          <w:p w14:paraId="6B52DCAF" w14:textId="77777777" w:rsidR="00047258" w:rsidRDefault="00000000">
            <w:pPr>
              <w:autoSpaceDE w:val="0"/>
              <w:autoSpaceDN w:val="0"/>
              <w:spacing w:before="40" w:after="0"/>
              <w:ind w:left="177" w:rightChars="0" w:right="168" w:firstLine="0"/>
              <w:jc w:val="center"/>
              <w:rPr>
                <w:bCs/>
                <w:kern w:val="0"/>
                <w:sz w:val="24"/>
                <w:lang w:eastAsia="en-US"/>
              </w:rPr>
            </w:pPr>
            <w:r>
              <w:rPr>
                <w:bCs/>
                <w:kern w:val="0"/>
                <w:sz w:val="24"/>
                <w:lang w:eastAsia="en-US"/>
              </w:rPr>
              <w:t>1</w:t>
            </w:r>
          </w:p>
        </w:tc>
        <w:tc>
          <w:tcPr>
            <w:tcW w:w="984" w:type="pct"/>
            <w:vAlign w:val="center"/>
          </w:tcPr>
          <w:p w14:paraId="64E9033C" w14:textId="77777777" w:rsidR="00047258" w:rsidRDefault="00000000">
            <w:pPr>
              <w:autoSpaceDE w:val="0"/>
              <w:autoSpaceDN w:val="0"/>
              <w:spacing w:before="40" w:after="0"/>
              <w:ind w:left="177" w:rightChars="0" w:right="168" w:firstLine="0"/>
              <w:jc w:val="center"/>
              <w:rPr>
                <w:bCs/>
                <w:kern w:val="0"/>
                <w:sz w:val="24"/>
              </w:rPr>
            </w:pPr>
            <w:r>
              <w:rPr>
                <w:bCs/>
                <w:kern w:val="0"/>
                <w:sz w:val="24"/>
              </w:rPr>
              <w:t>安全阀</w:t>
            </w:r>
          </w:p>
        </w:tc>
        <w:tc>
          <w:tcPr>
            <w:tcW w:w="2306" w:type="pct"/>
            <w:vAlign w:val="center"/>
          </w:tcPr>
          <w:p w14:paraId="5A2DF0BC" w14:textId="77777777" w:rsidR="00047258" w:rsidRDefault="00000000">
            <w:pPr>
              <w:numPr>
                <w:ilvl w:val="0"/>
                <w:numId w:val="16"/>
              </w:numPr>
              <w:autoSpaceDE w:val="0"/>
              <w:autoSpaceDN w:val="0"/>
              <w:spacing w:before="40" w:after="0"/>
              <w:ind w:left="177" w:rightChars="0" w:right="168" w:firstLine="0"/>
              <w:rPr>
                <w:bCs/>
                <w:kern w:val="0"/>
                <w:sz w:val="24"/>
              </w:rPr>
            </w:pPr>
            <w:r>
              <w:rPr>
                <w:bCs/>
                <w:kern w:val="0"/>
                <w:sz w:val="24"/>
              </w:rPr>
              <w:t>由应答方送去法定计量机构或授权单位校验，并粘贴合格标签提供</w:t>
            </w:r>
            <w:r>
              <w:rPr>
                <w:bCs/>
                <w:kern w:val="0"/>
                <w:sz w:val="24"/>
              </w:rPr>
              <w:lastRenderedPageBreak/>
              <w:t>报告</w:t>
            </w:r>
          </w:p>
          <w:p w14:paraId="2F793144" w14:textId="77777777" w:rsidR="00047258" w:rsidRDefault="00000000">
            <w:pPr>
              <w:numPr>
                <w:ilvl w:val="0"/>
                <w:numId w:val="16"/>
              </w:numPr>
              <w:autoSpaceDE w:val="0"/>
              <w:autoSpaceDN w:val="0"/>
              <w:spacing w:before="40" w:after="0"/>
              <w:ind w:left="177" w:rightChars="0" w:right="168" w:firstLine="0"/>
              <w:rPr>
                <w:bCs/>
                <w:kern w:val="0"/>
                <w:sz w:val="24"/>
              </w:rPr>
            </w:pPr>
            <w:r>
              <w:rPr>
                <w:bCs/>
                <w:kern w:val="0"/>
                <w:sz w:val="24"/>
              </w:rPr>
              <w:t>安全阀送检期间由应答方提供安装备用安全阀满足现场使用需求</w:t>
            </w:r>
          </w:p>
        </w:tc>
        <w:tc>
          <w:tcPr>
            <w:tcW w:w="1300" w:type="pct"/>
            <w:vAlign w:val="center"/>
          </w:tcPr>
          <w:p w14:paraId="5763D6CB" w14:textId="77777777" w:rsidR="00047258" w:rsidRDefault="00000000">
            <w:pPr>
              <w:autoSpaceDE w:val="0"/>
              <w:autoSpaceDN w:val="0"/>
              <w:spacing w:before="40" w:after="0"/>
              <w:ind w:left="177" w:rightChars="0" w:right="168" w:firstLine="0"/>
              <w:jc w:val="center"/>
              <w:rPr>
                <w:bCs/>
                <w:kern w:val="0"/>
                <w:sz w:val="24"/>
              </w:rPr>
            </w:pPr>
            <w:r>
              <w:rPr>
                <w:bCs/>
                <w:kern w:val="0"/>
                <w:sz w:val="24"/>
              </w:rPr>
              <w:lastRenderedPageBreak/>
              <w:t>每年</w:t>
            </w:r>
            <w:r>
              <w:rPr>
                <w:bCs/>
                <w:kern w:val="0"/>
                <w:sz w:val="24"/>
              </w:rPr>
              <w:t>1</w:t>
            </w:r>
            <w:r>
              <w:rPr>
                <w:bCs/>
                <w:kern w:val="0"/>
                <w:sz w:val="24"/>
              </w:rPr>
              <w:t>次</w:t>
            </w:r>
          </w:p>
        </w:tc>
      </w:tr>
      <w:tr w:rsidR="00047258" w14:paraId="6E87FF93" w14:textId="77777777">
        <w:trPr>
          <w:trHeight w:val="464"/>
        </w:trPr>
        <w:tc>
          <w:tcPr>
            <w:tcW w:w="408" w:type="pct"/>
            <w:vAlign w:val="center"/>
          </w:tcPr>
          <w:p w14:paraId="624F451A" w14:textId="77777777" w:rsidR="00047258" w:rsidRDefault="00000000">
            <w:pPr>
              <w:autoSpaceDE w:val="0"/>
              <w:autoSpaceDN w:val="0"/>
              <w:spacing w:before="40" w:after="0"/>
              <w:ind w:left="177" w:rightChars="0" w:right="168" w:firstLine="0"/>
              <w:jc w:val="center"/>
              <w:rPr>
                <w:bCs/>
                <w:kern w:val="0"/>
                <w:sz w:val="24"/>
              </w:rPr>
            </w:pPr>
            <w:r>
              <w:rPr>
                <w:bCs/>
                <w:kern w:val="0"/>
                <w:sz w:val="24"/>
              </w:rPr>
              <w:t>2</w:t>
            </w:r>
          </w:p>
        </w:tc>
        <w:tc>
          <w:tcPr>
            <w:tcW w:w="984" w:type="pct"/>
            <w:vAlign w:val="center"/>
          </w:tcPr>
          <w:p w14:paraId="161AE74A" w14:textId="77777777" w:rsidR="00047258" w:rsidRDefault="00000000">
            <w:pPr>
              <w:autoSpaceDE w:val="0"/>
              <w:autoSpaceDN w:val="0"/>
              <w:spacing w:before="40" w:after="0"/>
              <w:ind w:left="177" w:rightChars="0" w:right="168" w:firstLine="0"/>
              <w:jc w:val="center"/>
              <w:rPr>
                <w:bCs/>
                <w:kern w:val="0"/>
                <w:sz w:val="24"/>
              </w:rPr>
            </w:pPr>
            <w:r>
              <w:rPr>
                <w:bCs/>
                <w:kern w:val="0"/>
                <w:sz w:val="24"/>
              </w:rPr>
              <w:t>压力表</w:t>
            </w:r>
          </w:p>
        </w:tc>
        <w:tc>
          <w:tcPr>
            <w:tcW w:w="2306" w:type="pct"/>
            <w:vAlign w:val="center"/>
          </w:tcPr>
          <w:p w14:paraId="2127CA7E" w14:textId="77777777" w:rsidR="00047258" w:rsidRDefault="00000000">
            <w:pPr>
              <w:autoSpaceDE w:val="0"/>
              <w:autoSpaceDN w:val="0"/>
              <w:spacing w:before="40" w:after="0"/>
              <w:ind w:left="177" w:rightChars="0" w:right="168" w:firstLine="0"/>
              <w:rPr>
                <w:bCs/>
                <w:kern w:val="0"/>
                <w:sz w:val="24"/>
              </w:rPr>
            </w:pPr>
            <w:r>
              <w:rPr>
                <w:bCs/>
                <w:kern w:val="0"/>
                <w:sz w:val="24"/>
              </w:rPr>
              <w:t>（</w:t>
            </w:r>
            <w:r>
              <w:rPr>
                <w:bCs/>
                <w:kern w:val="0"/>
                <w:sz w:val="24"/>
              </w:rPr>
              <w:t>1</w:t>
            </w:r>
            <w:r>
              <w:rPr>
                <w:bCs/>
                <w:kern w:val="0"/>
                <w:sz w:val="24"/>
              </w:rPr>
              <w:t>）由应答方送去法定计量机构或授权单位校验，并粘贴合格标签提供报告</w:t>
            </w:r>
          </w:p>
          <w:p w14:paraId="0E8FF7A1" w14:textId="77777777" w:rsidR="00047258" w:rsidRDefault="00000000">
            <w:pPr>
              <w:autoSpaceDE w:val="0"/>
              <w:autoSpaceDN w:val="0"/>
              <w:spacing w:before="40" w:after="0"/>
              <w:ind w:left="177" w:rightChars="0" w:right="168" w:firstLine="0"/>
              <w:rPr>
                <w:bCs/>
                <w:kern w:val="0"/>
                <w:sz w:val="24"/>
              </w:rPr>
            </w:pPr>
            <w:r>
              <w:rPr>
                <w:bCs/>
                <w:kern w:val="0"/>
                <w:sz w:val="24"/>
              </w:rPr>
              <w:t>（</w:t>
            </w:r>
            <w:r>
              <w:rPr>
                <w:bCs/>
                <w:kern w:val="0"/>
                <w:sz w:val="24"/>
              </w:rPr>
              <w:t>2</w:t>
            </w:r>
            <w:r>
              <w:rPr>
                <w:bCs/>
                <w:kern w:val="0"/>
                <w:sz w:val="24"/>
              </w:rPr>
              <w:t>）压力表送检期间由应答方提供安装备用压力表满足现场使用需求</w:t>
            </w:r>
          </w:p>
        </w:tc>
        <w:tc>
          <w:tcPr>
            <w:tcW w:w="1300" w:type="pct"/>
            <w:vAlign w:val="center"/>
          </w:tcPr>
          <w:p w14:paraId="441B8346" w14:textId="77777777" w:rsidR="00047258" w:rsidRDefault="00000000">
            <w:pPr>
              <w:autoSpaceDE w:val="0"/>
              <w:autoSpaceDN w:val="0"/>
              <w:spacing w:before="40" w:after="0"/>
              <w:ind w:left="177" w:rightChars="0" w:right="168" w:firstLine="0"/>
              <w:jc w:val="center"/>
              <w:rPr>
                <w:bCs/>
                <w:kern w:val="0"/>
                <w:sz w:val="24"/>
              </w:rPr>
            </w:pPr>
            <w:r>
              <w:rPr>
                <w:bCs/>
                <w:kern w:val="0"/>
                <w:sz w:val="24"/>
              </w:rPr>
              <w:t>每半年</w:t>
            </w:r>
            <w:r>
              <w:rPr>
                <w:bCs/>
                <w:kern w:val="0"/>
                <w:sz w:val="24"/>
              </w:rPr>
              <w:t>1</w:t>
            </w:r>
            <w:r>
              <w:rPr>
                <w:bCs/>
                <w:kern w:val="0"/>
                <w:sz w:val="24"/>
              </w:rPr>
              <w:t>次</w:t>
            </w:r>
          </w:p>
        </w:tc>
      </w:tr>
    </w:tbl>
    <w:p w14:paraId="7264A0DC" w14:textId="77777777" w:rsidR="00047258" w:rsidRDefault="00000000">
      <w:pPr>
        <w:pStyle w:val="2"/>
        <w:keepNext w:val="0"/>
        <w:keepLines w:val="0"/>
        <w:widowControl w:val="0"/>
        <w:spacing w:line="240" w:lineRule="auto"/>
        <w:ind w:rightChars="0" w:right="0" w:firstLine="0"/>
        <w:rPr>
          <w:rFonts w:ascii="Times New Roman" w:hAnsi="Times New Roman"/>
          <w:szCs w:val="28"/>
        </w:rPr>
      </w:pPr>
      <w:r>
        <w:rPr>
          <w:rFonts w:ascii="Times New Roman" w:hAnsi="Times New Roman"/>
          <w:szCs w:val="28"/>
        </w:rPr>
        <w:t>服务质量要求</w:t>
      </w:r>
    </w:p>
    <w:p w14:paraId="197C1EDF" w14:textId="77777777" w:rsidR="00047258" w:rsidRDefault="00000000">
      <w:pPr>
        <w:pStyle w:val="afffff8"/>
        <w:ind w:firstLineChars="0" w:firstLine="0"/>
        <w:rPr>
          <w:b/>
          <w:bCs/>
        </w:rPr>
      </w:pPr>
      <w:r>
        <w:rPr>
          <w:b/>
          <w:bCs/>
        </w:rPr>
        <w:t>2.4.1.</w:t>
      </w:r>
      <w:r>
        <w:rPr>
          <w:b/>
          <w:bCs/>
        </w:rPr>
        <w:t>服务单位资质及业绩要求</w:t>
      </w:r>
    </w:p>
    <w:p w14:paraId="49B909BB" w14:textId="77777777" w:rsidR="00047258" w:rsidRDefault="00000000">
      <w:pPr>
        <w:pStyle w:val="afffff8"/>
      </w:pPr>
      <w:r>
        <w:t>（</w:t>
      </w:r>
      <w:r>
        <w:t>1</w:t>
      </w:r>
      <w:r>
        <w:t>）应答方应为国家认可的专业计量检测机构，或为专业计量机构认可的合作协议单位；</w:t>
      </w:r>
    </w:p>
    <w:p w14:paraId="5AB73807" w14:textId="77777777" w:rsidR="00047258" w:rsidRDefault="00000000">
      <w:pPr>
        <w:pStyle w:val="afffff8"/>
      </w:pPr>
      <w:r>
        <w:t>（</w:t>
      </w:r>
      <w:r>
        <w:t>2</w:t>
      </w:r>
      <w:r>
        <w:t>）应答方须具备不少于</w:t>
      </w:r>
      <w:r>
        <w:t>3</w:t>
      </w:r>
      <w:r>
        <w:t>份的同类别水质环境检测及仪表计量校准项目业绩证明。</w:t>
      </w:r>
    </w:p>
    <w:p w14:paraId="41ED505D" w14:textId="1ABD6DFC" w:rsidR="00047258" w:rsidRDefault="00000000">
      <w:pPr>
        <w:pStyle w:val="afffff8"/>
        <w:ind w:firstLineChars="0" w:firstLine="0"/>
        <w:rPr>
          <w:b/>
          <w:bCs/>
        </w:rPr>
      </w:pPr>
      <w:r>
        <w:rPr>
          <w:b/>
          <w:bCs/>
        </w:rPr>
        <w:t>2.4.2.</w:t>
      </w:r>
      <w:r>
        <w:rPr>
          <w:b/>
          <w:bCs/>
        </w:rPr>
        <w:t>服务品质要求</w:t>
      </w:r>
    </w:p>
    <w:p w14:paraId="4830E83C" w14:textId="77777777" w:rsidR="00047258" w:rsidRDefault="00000000">
      <w:pPr>
        <w:pStyle w:val="afffff8"/>
      </w:pPr>
      <w:r>
        <w:t>在本项目服务过程中，检测报告应采用统一格式，内容完整、准确、清晰，包含关键信息，如被检测对象信息、检测项目、检测依据、检测结果等，并加盖检测专用章和对应符合国家行业通用要求的计量认证章（</w:t>
      </w:r>
      <w:r>
        <w:t xml:space="preserve">CMA </w:t>
      </w:r>
      <w:r>
        <w:t>章、</w:t>
      </w:r>
      <w:r>
        <w:t>CNAS</w:t>
      </w:r>
      <w:r>
        <w:t>章）。报告需由具备资格的检测人员签字，并经检测机构法定代表人或其授权人签发，保证出具的报告合规有效。</w:t>
      </w:r>
    </w:p>
    <w:p w14:paraId="174A2795" w14:textId="77777777" w:rsidR="00047258" w:rsidRDefault="00000000">
      <w:pPr>
        <w:pStyle w:val="afffff8"/>
      </w:pPr>
      <w:r>
        <w:t>正常使用情况下，按服务频次要求，定期提供环境计水质检测和仪表校准服务，提供的检测校准报告需符合国家和北京地方相关标准，满足采购方使用要求。</w:t>
      </w:r>
    </w:p>
    <w:p w14:paraId="12DD342E" w14:textId="77777777" w:rsidR="00047258" w:rsidRDefault="00000000">
      <w:pPr>
        <w:pStyle w:val="afffff8"/>
        <w:ind w:firstLineChars="0" w:firstLine="0"/>
        <w:rPr>
          <w:b/>
          <w:bCs/>
        </w:rPr>
      </w:pPr>
      <w:r>
        <w:rPr>
          <w:b/>
          <w:bCs/>
        </w:rPr>
        <w:t>2.4.3.</w:t>
      </w:r>
      <w:r>
        <w:rPr>
          <w:b/>
          <w:bCs/>
        </w:rPr>
        <w:t>操作工法要求</w:t>
      </w:r>
    </w:p>
    <w:p w14:paraId="4B279344" w14:textId="77777777" w:rsidR="00047258" w:rsidRDefault="00000000">
      <w:pPr>
        <w:pStyle w:val="afffff8"/>
      </w:pPr>
      <w:r>
        <w:t>应答方指派的服务检测人员需按照相关的国家技术规范标准流程及操作工法要求进行计量校准和环境检测。</w:t>
      </w:r>
    </w:p>
    <w:p w14:paraId="48496747" w14:textId="77777777" w:rsidR="00047258" w:rsidRDefault="00000000">
      <w:pPr>
        <w:pStyle w:val="2"/>
        <w:keepNext w:val="0"/>
        <w:keepLines w:val="0"/>
        <w:widowControl w:val="0"/>
        <w:spacing w:line="240" w:lineRule="auto"/>
        <w:ind w:rightChars="0" w:right="0" w:firstLine="0"/>
        <w:rPr>
          <w:rFonts w:ascii="Times New Roman" w:hAnsi="Times New Roman"/>
          <w:szCs w:val="28"/>
        </w:rPr>
      </w:pPr>
      <w:r>
        <w:rPr>
          <w:rFonts w:ascii="Times New Roman" w:hAnsi="Times New Roman"/>
          <w:szCs w:val="28"/>
        </w:rPr>
        <w:t>服务地点</w:t>
      </w:r>
    </w:p>
    <w:p w14:paraId="430BE4E3" w14:textId="77777777" w:rsidR="00047258" w:rsidRDefault="00000000">
      <w:pPr>
        <w:pStyle w:val="afffff8"/>
      </w:pPr>
      <w:r>
        <w:t>实施服务地点为北京市怀柔区某单位。</w:t>
      </w:r>
    </w:p>
    <w:p w14:paraId="3A58A6FE" w14:textId="77777777" w:rsidR="00047258" w:rsidRDefault="00000000">
      <w:pPr>
        <w:pStyle w:val="2"/>
        <w:keepNext w:val="0"/>
        <w:keepLines w:val="0"/>
        <w:widowControl w:val="0"/>
        <w:spacing w:line="240" w:lineRule="auto"/>
        <w:ind w:rightChars="0" w:right="0" w:firstLine="0"/>
        <w:rPr>
          <w:rFonts w:ascii="Times New Roman" w:hAnsi="Times New Roman"/>
          <w:szCs w:val="28"/>
        </w:rPr>
      </w:pPr>
      <w:r>
        <w:rPr>
          <w:rFonts w:ascii="Times New Roman" w:hAnsi="Times New Roman"/>
          <w:szCs w:val="28"/>
        </w:rPr>
        <w:t>服务进度要求</w:t>
      </w:r>
    </w:p>
    <w:p w14:paraId="760B1F88" w14:textId="77777777" w:rsidR="00047258" w:rsidRDefault="00000000">
      <w:pPr>
        <w:pStyle w:val="afffff8"/>
        <w:rPr>
          <w:szCs w:val="28"/>
        </w:rPr>
      </w:pPr>
      <w:r>
        <w:t>应答方中标后，接到采购方要求时，应在规定时间内</w:t>
      </w:r>
      <w:r>
        <w:rPr>
          <w:szCs w:val="28"/>
        </w:rPr>
        <w:t>完成规定的服务内容。</w:t>
      </w:r>
    </w:p>
    <w:p w14:paraId="23C5ACA1" w14:textId="77777777" w:rsidR="00047258" w:rsidRDefault="00000000">
      <w:pPr>
        <w:pStyle w:val="2"/>
        <w:keepNext w:val="0"/>
        <w:keepLines w:val="0"/>
        <w:widowControl w:val="0"/>
        <w:spacing w:line="240" w:lineRule="auto"/>
        <w:ind w:rightChars="0" w:right="0" w:firstLine="0"/>
        <w:rPr>
          <w:rFonts w:ascii="Times New Roman" w:hAnsi="Times New Roman"/>
          <w:szCs w:val="28"/>
        </w:rPr>
      </w:pPr>
      <w:r>
        <w:rPr>
          <w:rFonts w:ascii="Times New Roman" w:hAnsi="Times New Roman"/>
          <w:szCs w:val="28"/>
        </w:rPr>
        <w:t>服务期限</w:t>
      </w:r>
    </w:p>
    <w:p w14:paraId="717C58A7" w14:textId="77777777" w:rsidR="00047258" w:rsidRDefault="00000000">
      <w:pPr>
        <w:pStyle w:val="afffff8"/>
      </w:pPr>
      <w:r>
        <w:t>服务履行期限为应答方提供的所有服务内容按频次要求规定完成后结束。</w:t>
      </w:r>
    </w:p>
    <w:p w14:paraId="4A61F966" w14:textId="77777777" w:rsidR="00047258" w:rsidRDefault="00000000">
      <w:pPr>
        <w:pStyle w:val="12"/>
        <w:keepNext w:val="0"/>
        <w:keepLines w:val="0"/>
        <w:numPr>
          <w:ilvl w:val="0"/>
          <w:numId w:val="1"/>
        </w:numPr>
        <w:spacing w:before="120" w:after="120" w:line="240" w:lineRule="auto"/>
        <w:ind w:left="0" w:rightChars="0" w:right="0" w:firstLine="0"/>
        <w:rPr>
          <w:rFonts w:ascii="Times New Roman" w:hAnsi="Times New Roman"/>
          <w:sz w:val="28"/>
          <w:szCs w:val="28"/>
        </w:rPr>
      </w:pPr>
      <w:r>
        <w:rPr>
          <w:rFonts w:ascii="Times New Roman" w:hAnsi="Times New Roman"/>
          <w:sz w:val="28"/>
          <w:szCs w:val="28"/>
        </w:rPr>
        <w:t>服务成果交付及验收</w:t>
      </w:r>
    </w:p>
    <w:p w14:paraId="2BA9AC47" w14:textId="77777777" w:rsidR="00047258" w:rsidRDefault="00000000">
      <w:pPr>
        <w:pStyle w:val="2"/>
        <w:keepNext w:val="0"/>
        <w:keepLines w:val="0"/>
        <w:widowControl w:val="0"/>
        <w:spacing w:line="240" w:lineRule="auto"/>
        <w:ind w:rightChars="0" w:right="0" w:firstLine="0"/>
        <w:rPr>
          <w:rFonts w:ascii="Times New Roman" w:hAnsi="Times New Roman"/>
        </w:rPr>
      </w:pPr>
      <w:r>
        <w:rPr>
          <w:rFonts w:ascii="Times New Roman" w:hAnsi="Times New Roman"/>
        </w:rPr>
        <w:lastRenderedPageBreak/>
        <w:t>成果交付时间和地点</w:t>
      </w:r>
    </w:p>
    <w:p w14:paraId="2742DAB0" w14:textId="77777777" w:rsidR="00047258" w:rsidRDefault="00000000">
      <w:pPr>
        <w:pStyle w:val="afffff8"/>
      </w:pPr>
      <w:r>
        <w:t>时间：应答方按采购方要求时间入场，完成指定服务，并提交本规范</w:t>
      </w:r>
      <w:r>
        <w:t>2.3.1</w:t>
      </w:r>
      <w:r>
        <w:t>章节规定的检测报告及其他相关成果文件。</w:t>
      </w:r>
    </w:p>
    <w:p w14:paraId="4ACC62EF" w14:textId="77777777" w:rsidR="00047258" w:rsidRDefault="00000000">
      <w:pPr>
        <w:pStyle w:val="afffff8"/>
      </w:pPr>
      <w:r>
        <w:t>地点：北京市。</w:t>
      </w:r>
    </w:p>
    <w:p w14:paraId="1DFC523A" w14:textId="77777777" w:rsidR="00047258" w:rsidRDefault="00000000">
      <w:pPr>
        <w:pStyle w:val="2"/>
        <w:keepNext w:val="0"/>
        <w:keepLines w:val="0"/>
        <w:widowControl w:val="0"/>
        <w:spacing w:line="240" w:lineRule="auto"/>
        <w:ind w:rightChars="0" w:right="0" w:firstLine="0"/>
        <w:rPr>
          <w:rFonts w:ascii="Times New Roman" w:hAnsi="Times New Roman"/>
        </w:rPr>
      </w:pPr>
      <w:r>
        <w:rPr>
          <w:rFonts w:ascii="Times New Roman" w:hAnsi="Times New Roman"/>
        </w:rPr>
        <w:t>成果交付形式</w:t>
      </w:r>
    </w:p>
    <w:p w14:paraId="73EB4805" w14:textId="77777777" w:rsidR="00047258" w:rsidRDefault="00000000">
      <w:pPr>
        <w:pStyle w:val="afffff8"/>
      </w:pPr>
      <w:r>
        <w:t>应答方每次进行成果交付时，应将相应的检测报告和工作完成情况汇总成书面文件，签章后上报采购方。</w:t>
      </w:r>
    </w:p>
    <w:p w14:paraId="2436D690" w14:textId="77777777" w:rsidR="00047258" w:rsidRDefault="00000000">
      <w:pPr>
        <w:pStyle w:val="afffff8"/>
      </w:pPr>
      <w:r>
        <w:t>其中工作完成情况汇总纸质文件由应答方法定代表人（负责人）或其授权代表签字并加盖公章。</w:t>
      </w:r>
    </w:p>
    <w:p w14:paraId="66D217C5" w14:textId="77777777" w:rsidR="00047258" w:rsidRDefault="00000000">
      <w:pPr>
        <w:pStyle w:val="2"/>
        <w:keepNext w:val="0"/>
        <w:keepLines w:val="0"/>
        <w:widowControl w:val="0"/>
        <w:spacing w:line="240" w:lineRule="auto"/>
        <w:ind w:rightChars="0" w:right="0" w:firstLine="0"/>
        <w:rPr>
          <w:rFonts w:ascii="Times New Roman" w:hAnsi="Times New Roman"/>
        </w:rPr>
      </w:pPr>
      <w:r>
        <w:rPr>
          <w:rFonts w:ascii="Times New Roman" w:hAnsi="Times New Roman"/>
        </w:rPr>
        <w:t>验收时间和地点</w:t>
      </w:r>
    </w:p>
    <w:p w14:paraId="24E6C905" w14:textId="77777777" w:rsidR="00047258" w:rsidRDefault="00000000">
      <w:pPr>
        <w:pStyle w:val="afffff8"/>
        <w:ind w:right="210"/>
      </w:pPr>
      <w:r>
        <w:t>时间：合同签订后，应答方每完成一次服务，由采购方进行相应的验收确认。</w:t>
      </w:r>
    </w:p>
    <w:p w14:paraId="44BA803C" w14:textId="77777777" w:rsidR="00047258" w:rsidRDefault="00000000">
      <w:pPr>
        <w:pStyle w:val="afffff8"/>
        <w:ind w:right="210"/>
      </w:pPr>
      <w:r>
        <w:t>地点：北京市。</w:t>
      </w:r>
    </w:p>
    <w:p w14:paraId="41D65936" w14:textId="77777777" w:rsidR="00047258" w:rsidRDefault="00000000">
      <w:pPr>
        <w:pStyle w:val="2"/>
        <w:keepNext w:val="0"/>
        <w:keepLines w:val="0"/>
        <w:widowControl w:val="0"/>
        <w:spacing w:line="240" w:lineRule="auto"/>
        <w:ind w:rightChars="0" w:right="0" w:firstLine="0"/>
        <w:rPr>
          <w:rFonts w:ascii="Times New Roman" w:hAnsi="Times New Roman"/>
        </w:rPr>
      </w:pPr>
      <w:r>
        <w:rPr>
          <w:rFonts w:ascii="Times New Roman" w:hAnsi="Times New Roman"/>
        </w:rPr>
        <w:t>验收标准</w:t>
      </w:r>
    </w:p>
    <w:p w14:paraId="5729372B" w14:textId="77777777" w:rsidR="00047258" w:rsidRDefault="00000000">
      <w:pPr>
        <w:pStyle w:val="afffff8"/>
        <w:ind w:firstLineChars="0"/>
      </w:pPr>
      <w:r>
        <w:t>（</w:t>
      </w:r>
      <w:r>
        <w:t>1</w:t>
      </w:r>
      <w:r>
        <w:t>）安全与合规性：应答方服务人员应具备相应的资质证件，服务着装、人身安全防护措施需满足应答方工作规范及采购方相关要求，服务过程中需对工作区域进行安全隔离和警示。</w:t>
      </w:r>
    </w:p>
    <w:p w14:paraId="6336628E" w14:textId="77777777" w:rsidR="00047258" w:rsidRDefault="00000000">
      <w:pPr>
        <w:pStyle w:val="afffff8"/>
        <w:ind w:firstLineChars="0"/>
      </w:pPr>
      <w:r>
        <w:t>（</w:t>
      </w:r>
      <w:r>
        <w:t>2</w:t>
      </w:r>
      <w:r>
        <w:t>）性能测试：工作完成后进行至少</w:t>
      </w:r>
      <w:r>
        <w:t>2</w:t>
      </w:r>
      <w:r>
        <w:t>小时的连续运行测试，并记录关键参数，确认设备运行无异常。</w:t>
      </w:r>
    </w:p>
    <w:p w14:paraId="386FDE0B" w14:textId="77777777" w:rsidR="00047258" w:rsidRDefault="00000000">
      <w:pPr>
        <w:pStyle w:val="afffff8"/>
        <w:ind w:firstLineChars="0"/>
      </w:pPr>
      <w:r>
        <w:t>（</w:t>
      </w:r>
      <w:r>
        <w:t>3</w:t>
      </w:r>
      <w:r>
        <w:t>）检测报告：向采购方提供相应符合要求的检测报告。</w:t>
      </w:r>
    </w:p>
    <w:p w14:paraId="36A61A86" w14:textId="77777777" w:rsidR="00047258" w:rsidRDefault="00000000">
      <w:pPr>
        <w:pStyle w:val="afffff8"/>
        <w:ind w:firstLineChars="0"/>
      </w:pPr>
      <w:r>
        <w:t>（</w:t>
      </w:r>
      <w:r>
        <w:t>4</w:t>
      </w:r>
      <w:r>
        <w:t>）现场环境：检查工具、杂物已清理，工作区域整洁。</w:t>
      </w:r>
    </w:p>
    <w:p w14:paraId="1D5447F2" w14:textId="77777777" w:rsidR="00047258" w:rsidRDefault="00000000">
      <w:pPr>
        <w:pStyle w:val="afffff8"/>
        <w:ind w:firstLineChars="0"/>
      </w:pPr>
      <w:r>
        <w:t>（</w:t>
      </w:r>
      <w:r>
        <w:t>5</w:t>
      </w:r>
      <w:r>
        <w:t>）签署验收单：在确认所有项目合格后，由采购方在维保工作单上签字确认，作为工作完成的凭证。</w:t>
      </w:r>
    </w:p>
    <w:p w14:paraId="4558CA68" w14:textId="77777777" w:rsidR="00047258" w:rsidRDefault="00000000">
      <w:pPr>
        <w:pStyle w:val="2"/>
        <w:keepNext w:val="0"/>
        <w:keepLines w:val="0"/>
        <w:widowControl w:val="0"/>
        <w:spacing w:line="240" w:lineRule="auto"/>
        <w:ind w:rightChars="0" w:right="0" w:firstLine="0"/>
        <w:rPr>
          <w:rFonts w:ascii="Times New Roman" w:hAnsi="Times New Roman"/>
        </w:rPr>
      </w:pPr>
      <w:r>
        <w:rPr>
          <w:rFonts w:ascii="Times New Roman" w:hAnsi="Times New Roman"/>
        </w:rPr>
        <w:t>验收方法</w:t>
      </w:r>
    </w:p>
    <w:p w14:paraId="7A59DA29" w14:textId="77777777" w:rsidR="00047258" w:rsidRDefault="00000000">
      <w:pPr>
        <w:pStyle w:val="afffff8"/>
      </w:pPr>
      <w:r>
        <w:t>应答方完成每次的校准检测服务后，采购方在应答方的配合下进行验收，以确定服务成果符合本技术规格书或合同规定，若采购方发现服务成果中存在任何不符合本技术规格书或合同约定的情况，应答方需在</w:t>
      </w:r>
      <w:r>
        <w:t>7</w:t>
      </w:r>
      <w:r>
        <w:t>日内纠正不合规格的缺陷。</w:t>
      </w:r>
    </w:p>
    <w:p w14:paraId="641343B0" w14:textId="77777777" w:rsidR="00047258" w:rsidRDefault="00000000">
      <w:pPr>
        <w:pStyle w:val="12"/>
        <w:keepNext w:val="0"/>
        <w:keepLines w:val="0"/>
        <w:numPr>
          <w:ilvl w:val="0"/>
          <w:numId w:val="1"/>
        </w:numPr>
        <w:spacing w:before="120" w:after="120" w:line="240" w:lineRule="auto"/>
        <w:ind w:left="0" w:rightChars="0" w:right="0" w:firstLine="0"/>
        <w:rPr>
          <w:rFonts w:ascii="Times New Roman" w:hAnsi="Times New Roman"/>
          <w:sz w:val="28"/>
          <w:szCs w:val="28"/>
        </w:rPr>
      </w:pPr>
      <w:r>
        <w:rPr>
          <w:rFonts w:ascii="Times New Roman" w:hAnsi="Times New Roman"/>
          <w:sz w:val="28"/>
          <w:szCs w:val="28"/>
        </w:rPr>
        <w:t>采购方提供的工作条件及协作事项</w:t>
      </w:r>
    </w:p>
    <w:p w14:paraId="5218AD40" w14:textId="77777777" w:rsidR="00047258" w:rsidRDefault="00000000">
      <w:pPr>
        <w:pStyle w:val="afffff8"/>
      </w:pPr>
      <w:r>
        <w:t>在执行校准检测服务期间，应答方维保人员出入设备所在的机房、搬运工具及材料时，如需要现场照明、水电设施等工作必需的条件，采购方给予方便。</w:t>
      </w:r>
    </w:p>
    <w:p w14:paraId="17BB42D3" w14:textId="77777777" w:rsidR="00047258" w:rsidRDefault="00000000">
      <w:pPr>
        <w:pStyle w:val="12"/>
        <w:keepNext w:val="0"/>
        <w:keepLines w:val="0"/>
        <w:numPr>
          <w:ilvl w:val="0"/>
          <w:numId w:val="1"/>
        </w:numPr>
        <w:spacing w:before="120" w:after="120" w:line="240" w:lineRule="auto"/>
        <w:ind w:left="0" w:rightChars="0" w:right="0" w:firstLine="0"/>
        <w:rPr>
          <w:rFonts w:ascii="Times New Roman" w:hAnsi="Times New Roman"/>
          <w:sz w:val="28"/>
          <w:szCs w:val="28"/>
        </w:rPr>
      </w:pPr>
      <w:r>
        <w:rPr>
          <w:rFonts w:ascii="Times New Roman" w:hAnsi="Times New Roman"/>
          <w:sz w:val="28"/>
          <w:szCs w:val="28"/>
        </w:rPr>
        <w:lastRenderedPageBreak/>
        <w:t>售后服务要求</w:t>
      </w:r>
    </w:p>
    <w:p w14:paraId="05FF5293" w14:textId="77777777" w:rsidR="00047258" w:rsidRDefault="00000000">
      <w:pPr>
        <w:pStyle w:val="afffff8"/>
      </w:pPr>
      <w:r>
        <w:t>（</w:t>
      </w:r>
      <w:r>
        <w:t>1</w:t>
      </w:r>
      <w:r>
        <w:t>）提供专业的咨询服务，解决采购方的技术问题，满足采购方的售后需求。</w:t>
      </w:r>
    </w:p>
    <w:p w14:paraId="2F0F948A" w14:textId="77777777" w:rsidR="00047258" w:rsidRDefault="00000000">
      <w:pPr>
        <w:pStyle w:val="afffff8"/>
      </w:pPr>
      <w:r>
        <w:t>（</w:t>
      </w:r>
      <w:r>
        <w:t>2</w:t>
      </w:r>
      <w:r>
        <w:t>）提供专业的培训服务，包括仪表的操作，维护和计量校准方面的技能培训。</w:t>
      </w:r>
    </w:p>
    <w:p w14:paraId="03C24263" w14:textId="77777777" w:rsidR="00047258" w:rsidRDefault="00000000">
      <w:pPr>
        <w:pStyle w:val="afffff8"/>
      </w:pPr>
      <w:r>
        <w:t>（</w:t>
      </w:r>
      <w:r>
        <w:t>3</w:t>
      </w:r>
      <w:r>
        <w:t>）提供测试设备零部件及附件的替换服务，保证采购方仪表的长期良好运行。</w:t>
      </w:r>
    </w:p>
    <w:p w14:paraId="4E7971AF" w14:textId="77777777" w:rsidR="00047258" w:rsidRDefault="00000000">
      <w:pPr>
        <w:pStyle w:val="12"/>
        <w:keepNext w:val="0"/>
        <w:keepLines w:val="0"/>
        <w:numPr>
          <w:ilvl w:val="0"/>
          <w:numId w:val="1"/>
        </w:numPr>
        <w:spacing w:before="120" w:after="120" w:line="240" w:lineRule="auto"/>
        <w:ind w:left="0" w:rightChars="0" w:right="0" w:firstLine="0"/>
        <w:rPr>
          <w:rFonts w:ascii="Times New Roman" w:hAnsi="Times New Roman"/>
          <w:sz w:val="28"/>
          <w:szCs w:val="28"/>
        </w:rPr>
      </w:pPr>
      <w:r>
        <w:rPr>
          <w:rFonts w:ascii="Times New Roman" w:hAnsi="Times New Roman"/>
          <w:sz w:val="28"/>
          <w:szCs w:val="28"/>
        </w:rPr>
        <w:t>其他要求</w:t>
      </w:r>
    </w:p>
    <w:p w14:paraId="240B1660" w14:textId="77777777" w:rsidR="00066B7F" w:rsidRDefault="00000000">
      <w:pPr>
        <w:pStyle w:val="afffff8"/>
        <w:numPr>
          <w:ilvl w:val="0"/>
          <w:numId w:val="17"/>
        </w:numPr>
      </w:pPr>
      <w:r>
        <w:t>合同价格中包括每次服务的人工费用、取样费用、出具报告费用和仪表校准所需附件和送检费用，不再单独另行收费。</w:t>
      </w:r>
    </w:p>
    <w:sectPr w:rsidR="00066B7F">
      <w:footerReference w:type="default" r:id="rId7"/>
      <w:pgSz w:w="11907" w:h="16840"/>
      <w:pgMar w:top="1418" w:right="1418" w:bottom="1134" w:left="141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ED6CA" w14:textId="77777777" w:rsidR="00663EE1" w:rsidRDefault="00663EE1">
      <w:pPr>
        <w:spacing w:before="0" w:after="0"/>
        <w:ind w:right="210"/>
      </w:pPr>
      <w:r>
        <w:separator/>
      </w:r>
    </w:p>
  </w:endnote>
  <w:endnote w:type="continuationSeparator" w:id="0">
    <w:p w14:paraId="2D26FD6F" w14:textId="77777777" w:rsidR="00663EE1" w:rsidRDefault="00663EE1">
      <w:pPr>
        <w:spacing w:before="0" w:after="0"/>
        <w:ind w:right="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EU-F1">
    <w:altName w:val="宋体"/>
    <w:charset w:val="86"/>
    <w:family w:val="script"/>
    <w:pitch w:val="default"/>
    <w:sig w:usb0="00000001" w:usb1="080E0000" w:usb2="00000010" w:usb3="00000000" w:csb0="00040000" w:csb1="00000000"/>
  </w:font>
  <w:font w:name="E-F1">
    <w:altName w:val="Malgun Gothic"/>
    <w:charset w:val="81"/>
    <w:family w:val="roman"/>
    <w:pitch w:val="default"/>
    <w:sig w:usb0="800002BF" w:usb1="19DF7CF8" w:usb2="00000033" w:usb3="00000000" w:csb0="00080000" w:csb1="00000000"/>
  </w:font>
  <w:font w:name="楷体_GB2312">
    <w:charset w:val="86"/>
    <w:family w:val="modern"/>
    <w:pitch w:val="default"/>
    <w:sig w:usb0="00000001" w:usb1="080E0000" w:usb2="00000000" w:usb3="00000000" w:csb0="00040000" w:csb1="00000000"/>
  </w:font>
  <w:font w:name="Arial Unicode MS">
    <w:panose1 w:val="020B0604020202020204"/>
    <w:charset w:val="00"/>
    <w:family w:val="roman"/>
    <w:pitch w:val="variable"/>
    <w:sig w:usb0="00000003" w:usb1="00000000" w:usb2="00000000" w:usb3="00000000" w:csb0="00000001" w:csb1="00000000"/>
  </w:font>
  <w:font w:name="Plotter">
    <w:altName w:val="Times New Roman"/>
    <w:charset w:val="00"/>
    <w:family w:val="roman"/>
    <w:pitch w:val="default"/>
    <w:sig w:usb0="00000003" w:usb1="00000000" w:usb2="00000000" w:usb3="00000000" w:csb0="00000001" w:csb1="00000000"/>
  </w:font>
  <w:font w:name="汉仪大宋简">
    <w:altName w:val="宋体"/>
    <w:charset w:val="86"/>
    <w:family w:val="modern"/>
    <w:pitch w:val="default"/>
    <w:sig w:usb0="00000001" w:usb1="080E0800" w:usb2="00000012"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8788" w14:textId="77777777" w:rsidR="00047258" w:rsidRDefault="00047258">
    <w:pPr>
      <w:pStyle w:val="aff3"/>
      <w:pBdr>
        <w:top w:val="single" w:sz="4" w:space="0" w:color="auto"/>
      </w:pBdr>
      <w:spacing w:before="0" w:after="0"/>
      <w:ind w:right="210"/>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7D1BF" w14:textId="77777777" w:rsidR="00663EE1" w:rsidRDefault="00663EE1">
      <w:pPr>
        <w:spacing w:before="0" w:after="0"/>
        <w:ind w:right="210"/>
      </w:pPr>
      <w:r>
        <w:separator/>
      </w:r>
    </w:p>
  </w:footnote>
  <w:footnote w:type="continuationSeparator" w:id="0">
    <w:p w14:paraId="06A68649" w14:textId="77777777" w:rsidR="00663EE1" w:rsidRDefault="00663EE1">
      <w:pPr>
        <w:spacing w:before="0" w:after="0"/>
        <w:ind w:right="21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chineseCountingThousand"/>
      <w:pStyle w:val="a"/>
      <w:lvlText w:val="第%1章"/>
      <w:lvlJc w:val="left"/>
      <w:pPr>
        <w:tabs>
          <w:tab w:val="num" w:pos="420"/>
        </w:tabs>
        <w:ind w:left="420" w:hanging="420"/>
      </w:pPr>
      <w:rPr>
        <w:rFonts w:hint="eastAsia"/>
        <w:lang w:val="en-US"/>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pStyle w:val="520"/>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 w15:restartNumberingAfterBreak="0">
    <w:nsid w:val="0000000B"/>
    <w:multiLevelType w:val="multilevel"/>
    <w:tmpl w:val="0000000B"/>
    <w:lvl w:ilvl="0">
      <w:start w:val="1"/>
      <w:numFmt w:val="decimal"/>
      <w:pStyle w:val="5"/>
      <w:suff w:val="nothing"/>
      <w:lvlText w:val="%1　"/>
      <w:lvlJc w:val="left"/>
      <w:pPr>
        <w:ind w:left="315"/>
      </w:pPr>
      <w:rPr>
        <w:rFonts w:ascii="黑体" w:eastAsia="黑体" w:hAnsi="Times New Roman" w:cs="Times New Roman" w:hint="eastAsia"/>
        <w:b w:val="0"/>
        <w:i w:val="0"/>
        <w:sz w:val="21"/>
        <w:szCs w:val="21"/>
      </w:rPr>
    </w:lvl>
    <w:lvl w:ilvl="1">
      <w:start w:val="1"/>
      <w:numFmt w:val="decimal"/>
      <w:pStyle w:val="a0"/>
      <w:suff w:val="nothing"/>
      <w:lvlText w:val="%1.%2　"/>
      <w:lvlJc w:val="left"/>
      <w:pPr>
        <w:ind w:left="168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1"/>
      <w:suff w:val="nothing"/>
      <w:lvlText w:val="%1.%2.%3　"/>
      <w:lvlJc w:val="left"/>
      <w:pPr>
        <w:ind w:left="1560"/>
      </w:pPr>
      <w:rPr>
        <w:rFonts w:ascii="黑体" w:eastAsia="黑体" w:hAnsi="Times New Roman" w:cs="Times New Roman" w:hint="eastAsia"/>
        <w:b w:val="0"/>
        <w:i w:val="0"/>
        <w:color w:val="auto"/>
        <w:sz w:val="21"/>
      </w:rPr>
    </w:lvl>
    <w:lvl w:ilvl="3">
      <w:start w:val="1"/>
      <w:numFmt w:val="decimal"/>
      <w:pStyle w:val="a2"/>
      <w:suff w:val="nothing"/>
      <w:lvlText w:val="%1.%2.%3.%4　"/>
      <w:lvlJc w:val="left"/>
      <w:rPr>
        <w:rFonts w:ascii="黑体" w:eastAsia="黑体" w:hAnsi="Times New Roman" w:cs="Times New Roman" w:hint="eastAsia"/>
        <w:b w:val="0"/>
        <w:i w:val="0"/>
        <w:sz w:val="21"/>
      </w:rPr>
    </w:lvl>
    <w:lvl w:ilvl="4">
      <w:start w:val="1"/>
      <w:numFmt w:val="decimal"/>
      <w:pStyle w:val="a3"/>
      <w:suff w:val="nothing"/>
      <w:lvlText w:val="%1.%2.%3.%4.%5　"/>
      <w:lvlJc w:val="left"/>
      <w:rPr>
        <w:rFonts w:ascii="黑体" w:eastAsia="黑体" w:hAnsi="Times New Roman" w:cs="Times New Roman" w:hint="eastAsia"/>
        <w:b w:val="0"/>
        <w:i w:val="0"/>
        <w:sz w:val="21"/>
      </w:rPr>
    </w:lvl>
    <w:lvl w:ilvl="5">
      <w:start w:val="1"/>
      <w:numFmt w:val="decimal"/>
      <w:pStyle w:val="a4"/>
      <w:suff w:val="nothing"/>
      <w:lvlText w:val="%1.%2.%3.%4.%5.%6　"/>
      <w:lvlJc w:val="left"/>
      <w:rPr>
        <w:rFonts w:ascii="黑体" w:eastAsia="黑体" w:hAnsi="Times New Roman" w:cs="Times New Roman" w:hint="eastAsia"/>
        <w:b w:val="0"/>
        <w:i w:val="0"/>
        <w:sz w:val="21"/>
      </w:rPr>
    </w:lvl>
    <w:lvl w:ilvl="6">
      <w:start w:val="1"/>
      <w:numFmt w:val="decimal"/>
      <w:suff w:val="nothing"/>
      <w:lvlText w:val="%1%2.%3.%4.%5.%6.%7　"/>
      <w:lvlJc w:val="left"/>
      <w:rPr>
        <w:rFonts w:ascii="黑体" w:eastAsia="黑体" w:hAnsi="Times New Roman" w:cs="Times New Roman" w:hint="eastAsia"/>
        <w:b w:val="0"/>
        <w:i w:val="0"/>
        <w:sz w:val="21"/>
      </w:rPr>
    </w:lvl>
    <w:lvl w:ilvl="7">
      <w:start w:val="1"/>
      <w:numFmt w:val="decimal"/>
      <w:lvlText w:val="%1.%2.%3.%4.%5.%6.%7.%8"/>
      <w:lvlJc w:val="left"/>
      <w:pPr>
        <w:tabs>
          <w:tab w:val="num" w:pos="4351"/>
        </w:tabs>
        <w:ind w:left="3969" w:hanging="1418"/>
      </w:pPr>
      <w:rPr>
        <w:rFonts w:cs="Times New Roman" w:hint="eastAsia"/>
      </w:rPr>
    </w:lvl>
    <w:lvl w:ilvl="8">
      <w:start w:val="1"/>
      <w:numFmt w:val="decimal"/>
      <w:lvlText w:val="%1.%2.%3.%4.%5.%6.%7.%8.%9"/>
      <w:lvlJc w:val="left"/>
      <w:pPr>
        <w:tabs>
          <w:tab w:val="num" w:pos="4777"/>
        </w:tabs>
        <w:ind w:left="4677" w:hanging="1700"/>
      </w:pPr>
      <w:rPr>
        <w:rFonts w:cs="Times New Roman" w:hint="eastAsia"/>
      </w:rPr>
    </w:lvl>
  </w:abstractNum>
  <w:abstractNum w:abstractNumId="2" w15:restartNumberingAfterBreak="0">
    <w:nsid w:val="0000000C"/>
    <w:multiLevelType w:val="multilevel"/>
    <w:tmpl w:val="0000000C"/>
    <w:lvl w:ilvl="0">
      <w:start w:val="1"/>
      <w:numFmt w:val="decimal"/>
      <w:lvlText w:val="%1."/>
      <w:lvlJc w:val="left"/>
      <w:pPr>
        <w:ind w:left="425" w:hanging="425"/>
      </w:pPr>
    </w:lvl>
    <w:lvl w:ilvl="1">
      <w:start w:val="1"/>
      <w:numFmt w:val="decimal"/>
      <w:pStyle w:val="2"/>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0000000D"/>
    <w:multiLevelType w:val="multilevel"/>
    <w:tmpl w:val="0000000D"/>
    <w:lvl w:ilvl="0">
      <w:start w:val="1"/>
      <w:numFmt w:val="decimal"/>
      <w:pStyle w:val="a5"/>
      <w:lvlText w:val="%1."/>
      <w:lvlJc w:val="left"/>
      <w:pPr>
        <w:tabs>
          <w:tab w:val="num" w:pos="624"/>
        </w:tabs>
        <w:ind w:left="624" w:hanging="420"/>
      </w:pPr>
      <w:rPr>
        <w:b w:val="0"/>
      </w:rPr>
    </w:lvl>
    <w:lvl w:ilvl="1">
      <w:start w:val="1"/>
      <w:numFmt w:val="lowerLetter"/>
      <w:pStyle w:val="a6"/>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0E"/>
    <w:multiLevelType w:val="multilevel"/>
    <w:tmpl w:val="0000000E"/>
    <w:lvl w:ilvl="0">
      <w:start w:val="1"/>
      <w:numFmt w:val="japaneseCounting"/>
      <w:pStyle w:val="3"/>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F"/>
    <w:multiLevelType w:val="multilevel"/>
    <w:tmpl w:val="0000000F"/>
    <w:lvl w:ilvl="0">
      <w:start w:val="1"/>
      <w:numFmt w:val="decimal"/>
      <w:pStyle w:val="1"/>
      <w:lvlText w:val="%1"/>
      <w:lvlJc w:val="left"/>
      <w:pPr>
        <w:tabs>
          <w:tab w:val="num" w:pos="290"/>
        </w:tabs>
        <w:ind w:left="290" w:hanging="432"/>
      </w:pPr>
      <w:rPr>
        <w:rFonts w:ascii="Times New Roman" w:eastAsia="黑体" w:hAnsi="Times New Roman" w:cs="Times New Roman" w:hint="default"/>
        <w:b/>
        <w:i w:val="0"/>
        <w:color w:val="auto"/>
        <w:sz w:val="32"/>
        <w:szCs w:val="32"/>
      </w:rPr>
    </w:lvl>
    <w:lvl w:ilvl="1">
      <w:start w:val="1"/>
      <w:numFmt w:val="decimal"/>
      <w:pStyle w:val="20"/>
      <w:lvlText w:val="%1.%2"/>
      <w:lvlJc w:val="left"/>
      <w:pPr>
        <w:tabs>
          <w:tab w:val="num" w:pos="578"/>
        </w:tabs>
        <w:ind w:left="-142" w:firstLine="0"/>
      </w:pPr>
      <w:rPr>
        <w:rFonts w:ascii="Times New Roman" w:eastAsia="黑体" w:hAnsi="Times New Roman" w:cs="Times New Roman" w:hint="default"/>
        <w:sz w:val="28"/>
      </w:rPr>
    </w:lvl>
    <w:lvl w:ilvl="2">
      <w:start w:val="1"/>
      <w:numFmt w:val="decimal"/>
      <w:pStyle w:val="30"/>
      <w:lvlText w:val="%1.%2.%3"/>
      <w:lvlJc w:val="left"/>
      <w:pPr>
        <w:tabs>
          <w:tab w:val="num" w:pos="720"/>
        </w:tabs>
        <w:ind w:left="720" w:hanging="720"/>
      </w:pPr>
      <w:rPr>
        <w:rFonts w:hint="eastAsia"/>
        <w:lang w:eastAsia="zh-CN"/>
      </w:rPr>
    </w:lvl>
    <w:lvl w:ilvl="3">
      <w:start w:val="1"/>
      <w:numFmt w:val="decimal"/>
      <w:pStyle w:val="4"/>
      <w:lvlText w:val="%1.%2.%3.%4"/>
      <w:lvlJc w:val="left"/>
      <w:pPr>
        <w:tabs>
          <w:tab w:val="num" w:pos="851"/>
        </w:tabs>
        <w:ind w:left="851" w:hanging="851"/>
      </w:pPr>
      <w:rPr>
        <w:rFonts w:ascii="Times New Roman" w:hAnsi="Times New Roman" w:cs="Times New Roman" w:hint="default"/>
        <w:b w:val="0"/>
        <w:i w:val="0"/>
        <w:sz w:val="24"/>
      </w:rPr>
    </w:lvl>
    <w:lvl w:ilvl="4">
      <w:start w:val="1"/>
      <w:numFmt w:val="decimal"/>
      <w:pStyle w:val="5Char"/>
      <w:lvlText w:val="%1.%2.%3.%4.%5"/>
      <w:lvlJc w:val="left"/>
      <w:pPr>
        <w:tabs>
          <w:tab w:val="num" w:pos="1298"/>
        </w:tabs>
        <w:ind w:left="866" w:hanging="1008"/>
      </w:pPr>
      <w:rPr>
        <w:rFonts w:hint="eastAsia"/>
      </w:rPr>
    </w:lvl>
    <w:lvl w:ilvl="5">
      <w:start w:val="1"/>
      <w:numFmt w:val="decimal"/>
      <w:lvlText w:val="%1.%2.%3.%4.%5.%6"/>
      <w:lvlJc w:val="left"/>
      <w:pPr>
        <w:tabs>
          <w:tab w:val="num" w:pos="1010"/>
        </w:tabs>
        <w:ind w:left="1010" w:hanging="1152"/>
      </w:pPr>
      <w:rPr>
        <w:rFonts w:hint="eastAsia"/>
      </w:rPr>
    </w:lvl>
    <w:lvl w:ilvl="6">
      <w:start w:val="1"/>
      <w:numFmt w:val="decimal"/>
      <w:lvlText w:val="%1.%2.%3.%4.%5.%6.%7"/>
      <w:lvlJc w:val="left"/>
      <w:pPr>
        <w:tabs>
          <w:tab w:val="num" w:pos="1154"/>
        </w:tabs>
        <w:ind w:left="1154" w:hanging="1296"/>
      </w:pPr>
      <w:rPr>
        <w:rFonts w:hint="eastAsia"/>
      </w:rPr>
    </w:lvl>
    <w:lvl w:ilvl="7">
      <w:start w:val="1"/>
      <w:numFmt w:val="decimal"/>
      <w:lvlText w:val="%1.%2.%3.%4.%5.%6.%7.%8"/>
      <w:lvlJc w:val="left"/>
      <w:pPr>
        <w:tabs>
          <w:tab w:val="num" w:pos="1298"/>
        </w:tabs>
        <w:ind w:left="1298" w:hanging="1440"/>
      </w:pPr>
      <w:rPr>
        <w:rFonts w:hint="eastAsia"/>
      </w:rPr>
    </w:lvl>
    <w:lvl w:ilvl="8">
      <w:start w:val="1"/>
      <w:numFmt w:val="decimal"/>
      <w:lvlText w:val="%1.%2.%3.%4.%5.%6.%7.%8.%9"/>
      <w:lvlJc w:val="left"/>
      <w:pPr>
        <w:tabs>
          <w:tab w:val="num" w:pos="1442"/>
        </w:tabs>
        <w:ind w:left="1442" w:hanging="1584"/>
      </w:pPr>
      <w:rPr>
        <w:rFonts w:hint="eastAsia"/>
      </w:rPr>
    </w:lvl>
  </w:abstractNum>
  <w:abstractNum w:abstractNumId="6" w15:restartNumberingAfterBreak="0">
    <w:nsid w:val="00000010"/>
    <w:multiLevelType w:val="multilevel"/>
    <w:tmpl w:val="00000010"/>
    <w:lvl w:ilvl="0">
      <w:start w:val="1"/>
      <w:numFmt w:val="decimal"/>
      <w:pStyle w:val="40"/>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11"/>
    <w:multiLevelType w:val="multilevel"/>
    <w:tmpl w:val="00000011"/>
    <w:lvl w:ilvl="0">
      <w:start w:val="1"/>
      <w:numFmt w:val="decimal"/>
      <w:pStyle w:val="21"/>
      <w:suff w:val="nothing"/>
      <w:lvlText w:val="图%1　"/>
      <w:lvlJc w:val="left"/>
      <w:rPr>
        <w:rFonts w:ascii="黑体" w:eastAsia="黑体" w:hAnsi="Times New Roman" w:cs="Times New Roman" w:hint="eastAsia"/>
        <w:b w:val="0"/>
        <w:i w:val="0"/>
        <w:sz w:val="21"/>
      </w:rPr>
    </w:lvl>
    <w:lvl w:ilvl="1">
      <w:start w:val="1"/>
      <w:numFmt w:val="decimal"/>
      <w:suff w:val="nothing"/>
      <w:lvlText w:val="%1%2　"/>
      <w:lvlJc w:val="left"/>
      <w:rPr>
        <w:rFonts w:ascii="Times New Roman" w:eastAsia="黑体" w:hAnsi="Times New Roman" w:cs="Times New Roman" w:hint="default"/>
        <w:b w:val="0"/>
        <w:i w:val="0"/>
        <w:sz w:val="21"/>
      </w:rPr>
    </w:lvl>
    <w:lvl w:ilvl="2">
      <w:start w:val="1"/>
      <w:numFmt w:val="decimal"/>
      <w:suff w:val="nothing"/>
      <w:lvlText w:val="%1%2.%3　"/>
      <w:lvlJc w:val="left"/>
      <w:rPr>
        <w:rFonts w:ascii="Times New Roman" w:eastAsia="黑体" w:hAnsi="Times New Roman" w:cs="Times New Roman" w:hint="default"/>
        <w:b w:val="0"/>
        <w:i w:val="0"/>
        <w:sz w:val="21"/>
      </w:rPr>
    </w:lvl>
    <w:lvl w:ilvl="3">
      <w:start w:val="1"/>
      <w:numFmt w:val="decimal"/>
      <w:suff w:val="nothing"/>
      <w:lvlText w:val="%1%2.%3.%4　"/>
      <w:lvlJc w:val="left"/>
      <w:rPr>
        <w:rFonts w:ascii="Times New Roman" w:eastAsia="黑体" w:hAnsi="Times New Roman" w:cs="Times New Roman" w:hint="default"/>
        <w:b w:val="0"/>
        <w:i w:val="0"/>
        <w:sz w:val="21"/>
      </w:rPr>
    </w:lvl>
    <w:lvl w:ilvl="4">
      <w:start w:val="1"/>
      <w:numFmt w:val="decimal"/>
      <w:suff w:val="nothing"/>
      <w:lvlText w:val="%1%2.%3.%4.%5　"/>
      <w:lvlJc w:val="left"/>
      <w:rPr>
        <w:rFonts w:ascii="Times New Roman" w:eastAsia="黑体" w:hAnsi="Times New Roman" w:cs="Times New Roman" w:hint="default"/>
        <w:b w:val="0"/>
        <w:i w:val="0"/>
        <w:sz w:val="21"/>
      </w:rPr>
    </w:lvl>
    <w:lvl w:ilvl="5">
      <w:start w:val="1"/>
      <w:numFmt w:val="decimal"/>
      <w:suff w:val="nothing"/>
      <w:lvlText w:val="%1%2.%3.%4.%5.%6　"/>
      <w:lvlJc w:val="left"/>
      <w:rPr>
        <w:rFonts w:ascii="Times New Roman" w:eastAsia="黑体" w:hAnsi="Times New Roman" w:cs="Times New Roman" w:hint="default"/>
        <w:b w:val="0"/>
        <w:i w:val="0"/>
        <w:sz w:val="21"/>
      </w:rPr>
    </w:lvl>
    <w:lvl w:ilvl="6">
      <w:start w:val="1"/>
      <w:numFmt w:val="decimal"/>
      <w:suff w:val="nothing"/>
      <w:lvlText w:val="%1%2.%3.%4.%5.%6.%7　"/>
      <w:lvlJc w:val="left"/>
      <w:rPr>
        <w:rFonts w:ascii="Times New Roman" w:eastAsia="黑体" w:hAnsi="Times New Roman" w:cs="Times New Roman" w:hint="default"/>
        <w:b w:val="0"/>
        <w:i w:val="0"/>
        <w:sz w:val="21"/>
      </w:rPr>
    </w:lvl>
    <w:lvl w:ilvl="7">
      <w:start w:val="1"/>
      <w:numFmt w:val="decimal"/>
      <w:lvlText w:val="%1.%2.%3.%4.%5.%6.%7.%8"/>
      <w:lvlJc w:val="left"/>
      <w:pPr>
        <w:tabs>
          <w:tab w:val="num" w:pos="4351"/>
        </w:tabs>
        <w:ind w:left="3969" w:hanging="1418"/>
      </w:pPr>
      <w:rPr>
        <w:rFonts w:cs="Times New Roman" w:hint="eastAsia"/>
      </w:rPr>
    </w:lvl>
    <w:lvl w:ilvl="8">
      <w:start w:val="1"/>
      <w:numFmt w:val="decimal"/>
      <w:lvlText w:val="%1.%2.%3.%4.%5.%6.%7.%8.%9"/>
      <w:lvlJc w:val="left"/>
      <w:pPr>
        <w:tabs>
          <w:tab w:val="num" w:pos="4777"/>
        </w:tabs>
        <w:ind w:left="4677" w:hanging="1700"/>
      </w:pPr>
      <w:rPr>
        <w:rFonts w:cs="Times New Roman" w:hint="eastAsia"/>
      </w:rPr>
    </w:lvl>
  </w:abstractNum>
  <w:abstractNum w:abstractNumId="8" w15:restartNumberingAfterBreak="0">
    <w:nsid w:val="00000012"/>
    <w:multiLevelType w:val="multilevel"/>
    <w:tmpl w:val="00000012"/>
    <w:lvl w:ilvl="0">
      <w:start w:val="1"/>
      <w:numFmt w:val="decimal"/>
      <w:pStyle w:val="10"/>
      <w:lvlText w:val="%1"/>
      <w:lvlJc w:val="left"/>
      <w:pPr>
        <w:tabs>
          <w:tab w:val="num" w:pos="495"/>
        </w:tabs>
        <w:ind w:left="495" w:hanging="495"/>
      </w:pPr>
      <w:rPr>
        <w:rFonts w:hint="eastAsia"/>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2498"/>
        </w:tabs>
        <w:ind w:left="2498" w:hanging="1591"/>
      </w:pPr>
      <w:rPr>
        <w:rFonts w:hint="default"/>
      </w:rPr>
    </w:lvl>
    <w:lvl w:ilvl="3">
      <w:start w:val="1"/>
      <w:numFmt w:val="decimal"/>
      <w:isLgl/>
      <w:lvlText w:val="%1.%2.%3.%4"/>
      <w:lvlJc w:val="left"/>
      <w:pPr>
        <w:tabs>
          <w:tab w:val="num" w:pos="3567"/>
        </w:tabs>
        <w:ind w:left="3567" w:hanging="1440"/>
      </w:pPr>
      <w:rPr>
        <w:rFonts w:hint="default"/>
      </w:rPr>
    </w:lvl>
    <w:lvl w:ilvl="4">
      <w:start w:val="1"/>
      <w:numFmt w:val="decimal"/>
      <w:isLgl/>
      <w:lvlText w:val="%1.%2.%3.%4.%5"/>
      <w:lvlJc w:val="left"/>
      <w:pPr>
        <w:tabs>
          <w:tab w:val="num" w:pos="4276"/>
        </w:tabs>
        <w:ind w:left="4276" w:hanging="1440"/>
      </w:pPr>
      <w:rPr>
        <w:rFonts w:hint="default"/>
      </w:rPr>
    </w:lvl>
    <w:lvl w:ilvl="5">
      <w:start w:val="1"/>
      <w:numFmt w:val="decimal"/>
      <w:isLgl/>
      <w:lvlText w:val="%1.%2.%3.%4.%5.%6"/>
      <w:lvlJc w:val="left"/>
      <w:pPr>
        <w:tabs>
          <w:tab w:val="num" w:pos="5345"/>
        </w:tabs>
        <w:ind w:left="5345" w:hanging="1800"/>
      </w:pPr>
      <w:rPr>
        <w:rFonts w:hint="default"/>
      </w:rPr>
    </w:lvl>
    <w:lvl w:ilvl="6">
      <w:start w:val="1"/>
      <w:numFmt w:val="decimal"/>
      <w:isLgl/>
      <w:lvlText w:val="%1.%2.%3.%4.%5.%6.%7"/>
      <w:lvlJc w:val="left"/>
      <w:pPr>
        <w:tabs>
          <w:tab w:val="num" w:pos="6414"/>
        </w:tabs>
        <w:ind w:left="6414" w:hanging="2160"/>
      </w:pPr>
      <w:rPr>
        <w:rFonts w:hint="default"/>
      </w:rPr>
    </w:lvl>
    <w:lvl w:ilvl="7">
      <w:start w:val="1"/>
      <w:numFmt w:val="decimal"/>
      <w:isLgl/>
      <w:lvlText w:val="%1.%2.%3.%4.%5.%6.%7.%8"/>
      <w:lvlJc w:val="left"/>
      <w:pPr>
        <w:tabs>
          <w:tab w:val="num" w:pos="7483"/>
        </w:tabs>
        <w:ind w:left="7483" w:hanging="2520"/>
      </w:pPr>
      <w:rPr>
        <w:rFonts w:hint="default"/>
      </w:rPr>
    </w:lvl>
    <w:lvl w:ilvl="8">
      <w:start w:val="1"/>
      <w:numFmt w:val="decimal"/>
      <w:isLgl/>
      <w:lvlText w:val="%1.%2.%3.%4.%5.%6.%7.%8.%9"/>
      <w:lvlJc w:val="left"/>
      <w:pPr>
        <w:tabs>
          <w:tab w:val="num" w:pos="8552"/>
        </w:tabs>
        <w:ind w:left="8552" w:hanging="2880"/>
      </w:pPr>
      <w:rPr>
        <w:rFonts w:hint="default"/>
      </w:rPr>
    </w:lvl>
  </w:abstractNum>
  <w:abstractNum w:abstractNumId="9" w15:restartNumberingAfterBreak="0">
    <w:nsid w:val="00000013"/>
    <w:multiLevelType w:val="multilevel"/>
    <w:tmpl w:val="00000013"/>
    <w:lvl w:ilvl="0">
      <w:start w:val="1"/>
      <w:numFmt w:val="decimal"/>
      <w:pStyle w:val="22"/>
      <w:lvlText w:val="%1."/>
      <w:lvlJc w:val="left"/>
      <w:pPr>
        <w:tabs>
          <w:tab w:val="num" w:pos="979"/>
        </w:tabs>
        <w:ind w:left="979" w:hanging="420"/>
      </w:pPr>
      <w:rPr>
        <w:b/>
      </w:rPr>
    </w:lvl>
    <w:lvl w:ilvl="1">
      <w:start w:val="1"/>
      <w:numFmt w:val="lowerLetter"/>
      <w:lvlText w:val="%2)"/>
      <w:lvlJc w:val="left"/>
      <w:pPr>
        <w:tabs>
          <w:tab w:val="num" w:pos="1399"/>
        </w:tabs>
        <w:ind w:left="1399" w:hanging="420"/>
      </w:pPr>
    </w:lvl>
    <w:lvl w:ilvl="2">
      <w:start w:val="1"/>
      <w:numFmt w:val="lowerRoman"/>
      <w:lvlText w:val="%3."/>
      <w:lvlJc w:val="right"/>
      <w:pPr>
        <w:tabs>
          <w:tab w:val="num" w:pos="1819"/>
        </w:tabs>
        <w:ind w:left="1819" w:hanging="420"/>
      </w:pPr>
    </w:lvl>
    <w:lvl w:ilvl="3">
      <w:start w:val="1"/>
      <w:numFmt w:val="decimal"/>
      <w:pStyle w:val="41"/>
      <w:lvlText w:val="%4."/>
      <w:lvlJc w:val="left"/>
      <w:pPr>
        <w:tabs>
          <w:tab w:val="num" w:pos="2239"/>
        </w:tabs>
        <w:ind w:left="2239" w:hanging="420"/>
      </w:pPr>
    </w:lvl>
    <w:lvl w:ilvl="4">
      <w:start w:val="1"/>
      <w:numFmt w:val="lowerLetter"/>
      <w:lvlText w:val="%5)"/>
      <w:lvlJc w:val="left"/>
      <w:pPr>
        <w:tabs>
          <w:tab w:val="num" w:pos="2659"/>
        </w:tabs>
        <w:ind w:left="2659" w:hanging="420"/>
      </w:pPr>
    </w:lvl>
    <w:lvl w:ilvl="5">
      <w:start w:val="1"/>
      <w:numFmt w:val="lowerRoman"/>
      <w:lvlText w:val="%6."/>
      <w:lvlJc w:val="right"/>
      <w:pPr>
        <w:tabs>
          <w:tab w:val="num" w:pos="3079"/>
        </w:tabs>
        <w:ind w:left="3079" w:hanging="420"/>
      </w:pPr>
    </w:lvl>
    <w:lvl w:ilvl="6">
      <w:start w:val="1"/>
      <w:numFmt w:val="decimal"/>
      <w:lvlText w:val="%7."/>
      <w:lvlJc w:val="left"/>
      <w:pPr>
        <w:tabs>
          <w:tab w:val="num" w:pos="3499"/>
        </w:tabs>
        <w:ind w:left="3499" w:hanging="420"/>
      </w:pPr>
    </w:lvl>
    <w:lvl w:ilvl="7">
      <w:start w:val="1"/>
      <w:numFmt w:val="lowerLetter"/>
      <w:lvlText w:val="%8)"/>
      <w:lvlJc w:val="left"/>
      <w:pPr>
        <w:tabs>
          <w:tab w:val="num" w:pos="3919"/>
        </w:tabs>
        <w:ind w:left="3919" w:hanging="420"/>
      </w:pPr>
    </w:lvl>
    <w:lvl w:ilvl="8">
      <w:start w:val="1"/>
      <w:numFmt w:val="lowerRoman"/>
      <w:lvlText w:val="%9."/>
      <w:lvlJc w:val="right"/>
      <w:pPr>
        <w:tabs>
          <w:tab w:val="num" w:pos="4339"/>
        </w:tabs>
        <w:ind w:left="4339" w:hanging="420"/>
      </w:pPr>
    </w:lvl>
  </w:abstractNum>
  <w:abstractNum w:abstractNumId="10" w15:restartNumberingAfterBreak="0">
    <w:nsid w:val="00000014"/>
    <w:multiLevelType w:val="multilevel"/>
    <w:tmpl w:val="00000014"/>
    <w:lvl w:ilvl="0">
      <w:start w:val="1"/>
      <w:numFmt w:val="decimal"/>
      <w:pStyle w:val="31"/>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000015"/>
    <w:multiLevelType w:val="multilevel"/>
    <w:tmpl w:val="00000015"/>
    <w:lvl w:ilvl="0">
      <w:start w:val="1"/>
      <w:numFmt w:val="lowerLetter"/>
      <w:pStyle w:val="42"/>
      <w:lvlText w:val="%1)"/>
      <w:lvlJc w:val="left"/>
      <w:pPr>
        <w:tabs>
          <w:tab w:val="num" w:pos="839"/>
        </w:tabs>
        <w:ind w:left="839" w:hanging="419"/>
      </w:pPr>
      <w:rPr>
        <w:rFonts w:ascii="宋体" w:eastAsia="宋体" w:cs="Times New Roman" w:hint="eastAsia"/>
        <w:b w:val="0"/>
        <w:i w:val="0"/>
        <w:sz w:val="21"/>
      </w:rPr>
    </w:lvl>
    <w:lvl w:ilvl="1">
      <w:start w:val="1"/>
      <w:numFmt w:val="decimal"/>
      <w:pStyle w:val="a7"/>
      <w:lvlText w:val="%2)"/>
      <w:lvlJc w:val="left"/>
      <w:pPr>
        <w:tabs>
          <w:tab w:val="num" w:pos="840"/>
        </w:tabs>
        <w:ind w:left="839" w:hanging="419"/>
      </w:pPr>
      <w:rPr>
        <w:rFonts w:ascii="宋体" w:eastAsia="宋体" w:cs="Times New Roman" w:hint="eastAsia"/>
        <w:b w:val="0"/>
        <w:i w:val="0"/>
        <w:sz w:val="21"/>
      </w:rPr>
    </w:lvl>
    <w:lvl w:ilvl="2">
      <w:start w:val="1"/>
      <w:numFmt w:val="lowerRoman"/>
      <w:lvlText w:val="%3."/>
      <w:lvlJc w:val="right"/>
      <w:pPr>
        <w:tabs>
          <w:tab w:val="num" w:pos="1260"/>
        </w:tabs>
        <w:ind w:left="1259" w:hanging="419"/>
      </w:pPr>
      <w:rPr>
        <w:rFonts w:cs="Times New Roman" w:hint="eastAsia"/>
      </w:rPr>
    </w:lvl>
    <w:lvl w:ilvl="3">
      <w:start w:val="1"/>
      <w:numFmt w:val="decimal"/>
      <w:lvlText w:val="%4."/>
      <w:lvlJc w:val="left"/>
      <w:pPr>
        <w:tabs>
          <w:tab w:val="num" w:pos="1680"/>
        </w:tabs>
        <w:ind w:left="1679" w:hanging="419"/>
      </w:pPr>
      <w:rPr>
        <w:rFonts w:cs="Times New Roman" w:hint="eastAsia"/>
      </w:rPr>
    </w:lvl>
    <w:lvl w:ilvl="4">
      <w:start w:val="1"/>
      <w:numFmt w:val="lowerLetter"/>
      <w:lvlText w:val="%5)"/>
      <w:lvlJc w:val="left"/>
      <w:pPr>
        <w:tabs>
          <w:tab w:val="num" w:pos="2100"/>
        </w:tabs>
        <w:ind w:left="2099" w:hanging="419"/>
      </w:pPr>
      <w:rPr>
        <w:rFonts w:cs="Times New Roman" w:hint="eastAsia"/>
      </w:rPr>
    </w:lvl>
    <w:lvl w:ilvl="5">
      <w:start w:val="1"/>
      <w:numFmt w:val="lowerRoman"/>
      <w:lvlText w:val="%6."/>
      <w:lvlJc w:val="right"/>
      <w:pPr>
        <w:tabs>
          <w:tab w:val="num" w:pos="2520"/>
        </w:tabs>
        <w:ind w:left="2519" w:hanging="419"/>
      </w:pPr>
      <w:rPr>
        <w:rFonts w:cs="Times New Roman" w:hint="eastAsia"/>
      </w:rPr>
    </w:lvl>
    <w:lvl w:ilvl="6">
      <w:start w:val="1"/>
      <w:numFmt w:val="decimal"/>
      <w:lvlText w:val="%7."/>
      <w:lvlJc w:val="left"/>
      <w:pPr>
        <w:tabs>
          <w:tab w:val="num" w:pos="2940"/>
        </w:tabs>
        <w:ind w:left="2939" w:hanging="419"/>
      </w:pPr>
      <w:rPr>
        <w:rFonts w:cs="Times New Roman" w:hint="eastAsia"/>
      </w:rPr>
    </w:lvl>
    <w:lvl w:ilvl="7">
      <w:start w:val="1"/>
      <w:numFmt w:val="lowerLetter"/>
      <w:lvlText w:val="%8)"/>
      <w:lvlJc w:val="left"/>
      <w:pPr>
        <w:tabs>
          <w:tab w:val="num" w:pos="3360"/>
        </w:tabs>
        <w:ind w:left="3359" w:hanging="419"/>
      </w:pPr>
      <w:rPr>
        <w:rFonts w:cs="Times New Roman" w:hint="eastAsia"/>
      </w:rPr>
    </w:lvl>
    <w:lvl w:ilvl="8">
      <w:start w:val="1"/>
      <w:numFmt w:val="lowerRoman"/>
      <w:lvlText w:val="%9."/>
      <w:lvlJc w:val="right"/>
      <w:pPr>
        <w:tabs>
          <w:tab w:val="num" w:pos="3780"/>
        </w:tabs>
        <w:ind w:left="3779" w:hanging="419"/>
      </w:pPr>
      <w:rPr>
        <w:rFonts w:cs="Times New Roman" w:hint="eastAsia"/>
      </w:rPr>
    </w:lvl>
  </w:abstractNum>
  <w:abstractNum w:abstractNumId="12" w15:restartNumberingAfterBreak="0">
    <w:nsid w:val="00000016"/>
    <w:multiLevelType w:val="multilevel"/>
    <w:tmpl w:val="00000016"/>
    <w:lvl w:ilvl="0">
      <w:start w:val="1"/>
      <w:numFmt w:val="decimal"/>
      <w:pStyle w:val="50"/>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475230B"/>
    <w:multiLevelType w:val="multilevel"/>
    <w:tmpl w:val="0475230B"/>
    <w:lvl w:ilvl="0">
      <w:start w:val="1"/>
      <w:numFmt w:val="decimal"/>
      <w:pStyle w:val="100"/>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0F782059"/>
    <w:multiLevelType w:val="multilevel"/>
    <w:tmpl w:val="0F782059"/>
    <w:lvl w:ilvl="0">
      <w:start w:val="1"/>
      <w:numFmt w:val="decimal"/>
      <w:pStyle w:val="11"/>
      <w:lvlText w:val="%1)"/>
      <w:lvlJc w:val="left"/>
      <w:pPr>
        <w:ind w:left="1134" w:hanging="232"/>
      </w:pPr>
      <w:rPr>
        <w:rFonts w:hint="eastAsia"/>
      </w:rPr>
    </w:lvl>
    <w:lvl w:ilvl="1">
      <w:start w:val="1"/>
      <w:numFmt w:val="decimal"/>
      <w:lvlText w:val="%2)"/>
      <w:lvlJc w:val="left"/>
      <w:pPr>
        <w:ind w:left="1338" w:hanging="436"/>
      </w:pPr>
      <w:rPr>
        <w:rFonts w:hint="eastAsia"/>
      </w:rPr>
    </w:lvl>
    <w:lvl w:ilvl="2">
      <w:start w:val="1"/>
      <w:numFmt w:val="decimal"/>
      <w:lvlText w:val="%3."/>
      <w:lvlJc w:val="right"/>
      <w:pPr>
        <w:ind w:left="1338" w:hanging="436"/>
      </w:pPr>
      <w:rPr>
        <w:rFonts w:hint="eastAsia"/>
      </w:rPr>
    </w:lvl>
    <w:lvl w:ilvl="3">
      <w:start w:val="1"/>
      <w:numFmt w:val="decimal"/>
      <w:lvlText w:val="%4."/>
      <w:lvlJc w:val="left"/>
      <w:pPr>
        <w:ind w:left="1338" w:hanging="436"/>
      </w:pPr>
      <w:rPr>
        <w:rFonts w:hint="eastAsia"/>
      </w:rPr>
    </w:lvl>
    <w:lvl w:ilvl="4">
      <w:start w:val="1"/>
      <w:numFmt w:val="lowerLetter"/>
      <w:lvlText w:val="%5)"/>
      <w:lvlJc w:val="left"/>
      <w:pPr>
        <w:ind w:left="1338" w:hanging="436"/>
      </w:pPr>
      <w:rPr>
        <w:rFonts w:hint="eastAsia"/>
      </w:rPr>
    </w:lvl>
    <w:lvl w:ilvl="5">
      <w:start w:val="1"/>
      <w:numFmt w:val="lowerRoman"/>
      <w:lvlText w:val="%6."/>
      <w:lvlJc w:val="right"/>
      <w:pPr>
        <w:ind w:left="1338" w:hanging="436"/>
      </w:pPr>
      <w:rPr>
        <w:rFonts w:hint="eastAsia"/>
      </w:rPr>
    </w:lvl>
    <w:lvl w:ilvl="6">
      <w:start w:val="1"/>
      <w:numFmt w:val="decimal"/>
      <w:lvlText w:val="%7."/>
      <w:lvlJc w:val="left"/>
      <w:pPr>
        <w:ind w:left="1338" w:hanging="436"/>
      </w:pPr>
      <w:rPr>
        <w:rFonts w:hint="eastAsia"/>
      </w:rPr>
    </w:lvl>
    <w:lvl w:ilvl="7">
      <w:start w:val="1"/>
      <w:numFmt w:val="lowerLetter"/>
      <w:lvlText w:val="%8)"/>
      <w:lvlJc w:val="left"/>
      <w:pPr>
        <w:ind w:left="1338" w:hanging="436"/>
      </w:pPr>
      <w:rPr>
        <w:rFonts w:hint="eastAsia"/>
      </w:rPr>
    </w:lvl>
    <w:lvl w:ilvl="8">
      <w:start w:val="1"/>
      <w:numFmt w:val="lowerRoman"/>
      <w:lvlText w:val="%9."/>
      <w:lvlJc w:val="right"/>
      <w:pPr>
        <w:ind w:left="1338" w:hanging="436"/>
      </w:pPr>
      <w:rPr>
        <w:rFonts w:hint="eastAsia"/>
      </w:rPr>
    </w:lvl>
  </w:abstractNum>
  <w:abstractNum w:abstractNumId="15" w15:restartNumberingAfterBreak="0">
    <w:nsid w:val="296E01E3"/>
    <w:multiLevelType w:val="singleLevel"/>
    <w:tmpl w:val="296E01E3"/>
    <w:lvl w:ilvl="0">
      <w:start w:val="1"/>
      <w:numFmt w:val="decimal"/>
      <w:suff w:val="nothing"/>
      <w:lvlText w:val="（%1）"/>
      <w:lvlJc w:val="left"/>
    </w:lvl>
  </w:abstractNum>
  <w:abstractNum w:abstractNumId="16" w15:restartNumberingAfterBreak="0">
    <w:nsid w:val="5629FCB8"/>
    <w:multiLevelType w:val="singleLevel"/>
    <w:tmpl w:val="5629FCB8"/>
    <w:lvl w:ilvl="0">
      <w:start w:val="1"/>
      <w:numFmt w:val="decimal"/>
      <w:suff w:val="nothing"/>
      <w:lvlText w:val="（%1）"/>
      <w:lvlJc w:val="left"/>
    </w:lvl>
  </w:abstractNum>
  <w:num w:numId="1" w16cid:durableId="1420371214">
    <w:abstractNumId w:val="2"/>
  </w:num>
  <w:num w:numId="2" w16cid:durableId="1244728444">
    <w:abstractNumId w:val="9"/>
  </w:num>
  <w:num w:numId="3" w16cid:durableId="488250271">
    <w:abstractNumId w:val="7"/>
  </w:num>
  <w:num w:numId="4" w16cid:durableId="1303926771">
    <w:abstractNumId w:val="11"/>
  </w:num>
  <w:num w:numId="5" w16cid:durableId="1042944401">
    <w:abstractNumId w:val="0"/>
  </w:num>
  <w:num w:numId="6" w16cid:durableId="148326003">
    <w:abstractNumId w:val="3"/>
  </w:num>
  <w:num w:numId="7" w16cid:durableId="1828548383">
    <w:abstractNumId w:val="10"/>
  </w:num>
  <w:num w:numId="8" w16cid:durableId="1259172825">
    <w:abstractNumId w:val="4"/>
  </w:num>
  <w:num w:numId="9" w16cid:durableId="304507745">
    <w:abstractNumId w:val="12"/>
  </w:num>
  <w:num w:numId="10" w16cid:durableId="821579561">
    <w:abstractNumId w:val="6"/>
  </w:num>
  <w:num w:numId="11" w16cid:durableId="282149465">
    <w:abstractNumId w:val="1"/>
  </w:num>
  <w:num w:numId="12" w16cid:durableId="497116537">
    <w:abstractNumId w:val="5"/>
  </w:num>
  <w:num w:numId="13" w16cid:durableId="359936072">
    <w:abstractNumId w:val="8"/>
  </w:num>
  <w:num w:numId="14" w16cid:durableId="1959291851">
    <w:abstractNumId w:val="13"/>
  </w:num>
  <w:num w:numId="15" w16cid:durableId="155192878">
    <w:abstractNumId w:val="14"/>
  </w:num>
  <w:num w:numId="16" w16cid:durableId="976643086">
    <w:abstractNumId w:val="16"/>
  </w:num>
  <w:num w:numId="17" w16cid:durableId="11425807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5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I1NGQ4MDY4NjMxYWVlMzc3ODM2NDE0MmU1ODUxYzYifQ=="/>
  </w:docVars>
  <w:rsids>
    <w:rsidRoot w:val="00172A27"/>
    <w:rsid w:val="0000112B"/>
    <w:rsid w:val="00002C04"/>
    <w:rsid w:val="00003143"/>
    <w:rsid w:val="000057CB"/>
    <w:rsid w:val="00006850"/>
    <w:rsid w:val="00007CCC"/>
    <w:rsid w:val="00007FFD"/>
    <w:rsid w:val="000131AB"/>
    <w:rsid w:val="000165A4"/>
    <w:rsid w:val="0001735D"/>
    <w:rsid w:val="000175CD"/>
    <w:rsid w:val="00027E5C"/>
    <w:rsid w:val="00036438"/>
    <w:rsid w:val="0003700A"/>
    <w:rsid w:val="0003775E"/>
    <w:rsid w:val="000430FD"/>
    <w:rsid w:val="00047258"/>
    <w:rsid w:val="00051B8D"/>
    <w:rsid w:val="00060869"/>
    <w:rsid w:val="00061B58"/>
    <w:rsid w:val="000626B4"/>
    <w:rsid w:val="00063422"/>
    <w:rsid w:val="00066B7F"/>
    <w:rsid w:val="000721AB"/>
    <w:rsid w:val="00073AE6"/>
    <w:rsid w:val="00080A00"/>
    <w:rsid w:val="00086335"/>
    <w:rsid w:val="00090527"/>
    <w:rsid w:val="00091FDF"/>
    <w:rsid w:val="00092DDD"/>
    <w:rsid w:val="00093CF8"/>
    <w:rsid w:val="00095252"/>
    <w:rsid w:val="00095429"/>
    <w:rsid w:val="0009718B"/>
    <w:rsid w:val="000A178B"/>
    <w:rsid w:val="000A3997"/>
    <w:rsid w:val="000A401E"/>
    <w:rsid w:val="000A4105"/>
    <w:rsid w:val="000A5A90"/>
    <w:rsid w:val="000A6278"/>
    <w:rsid w:val="000A6332"/>
    <w:rsid w:val="000A63E3"/>
    <w:rsid w:val="000A663D"/>
    <w:rsid w:val="000A736C"/>
    <w:rsid w:val="000C29EE"/>
    <w:rsid w:val="000C3194"/>
    <w:rsid w:val="000C4B77"/>
    <w:rsid w:val="000D0CFE"/>
    <w:rsid w:val="000D4C0A"/>
    <w:rsid w:val="000E2914"/>
    <w:rsid w:val="000E70AD"/>
    <w:rsid w:val="000F3D62"/>
    <w:rsid w:val="000F472E"/>
    <w:rsid w:val="000F60E4"/>
    <w:rsid w:val="00112504"/>
    <w:rsid w:val="00112FD1"/>
    <w:rsid w:val="00116268"/>
    <w:rsid w:val="00121310"/>
    <w:rsid w:val="00127D1E"/>
    <w:rsid w:val="00133AA6"/>
    <w:rsid w:val="001350A3"/>
    <w:rsid w:val="0013685F"/>
    <w:rsid w:val="00141027"/>
    <w:rsid w:val="0014170C"/>
    <w:rsid w:val="00141D96"/>
    <w:rsid w:val="00144415"/>
    <w:rsid w:val="00145794"/>
    <w:rsid w:val="00155932"/>
    <w:rsid w:val="00156DB8"/>
    <w:rsid w:val="00161A99"/>
    <w:rsid w:val="00164137"/>
    <w:rsid w:val="00164799"/>
    <w:rsid w:val="001656C5"/>
    <w:rsid w:val="0016778D"/>
    <w:rsid w:val="0017044B"/>
    <w:rsid w:val="00170FB3"/>
    <w:rsid w:val="00172A27"/>
    <w:rsid w:val="00172B27"/>
    <w:rsid w:val="001741D3"/>
    <w:rsid w:val="001822AD"/>
    <w:rsid w:val="00185C49"/>
    <w:rsid w:val="00185EE9"/>
    <w:rsid w:val="001924C4"/>
    <w:rsid w:val="00195E3E"/>
    <w:rsid w:val="001A1217"/>
    <w:rsid w:val="001A2FF6"/>
    <w:rsid w:val="001A556F"/>
    <w:rsid w:val="001A7E00"/>
    <w:rsid w:val="001B17D2"/>
    <w:rsid w:val="001B319C"/>
    <w:rsid w:val="001B3A89"/>
    <w:rsid w:val="001B4531"/>
    <w:rsid w:val="001B6D47"/>
    <w:rsid w:val="001B7A0B"/>
    <w:rsid w:val="001B7F1D"/>
    <w:rsid w:val="001C4382"/>
    <w:rsid w:val="001C4C7F"/>
    <w:rsid w:val="001C5012"/>
    <w:rsid w:val="001C77A2"/>
    <w:rsid w:val="001D1E40"/>
    <w:rsid w:val="001D6BD2"/>
    <w:rsid w:val="001E7B2C"/>
    <w:rsid w:val="001E7B4A"/>
    <w:rsid w:val="001F0546"/>
    <w:rsid w:val="001F22D5"/>
    <w:rsid w:val="001F2A6C"/>
    <w:rsid w:val="0020023C"/>
    <w:rsid w:val="00203D1F"/>
    <w:rsid w:val="00205CB1"/>
    <w:rsid w:val="0020680B"/>
    <w:rsid w:val="00212005"/>
    <w:rsid w:val="00216795"/>
    <w:rsid w:val="00221C51"/>
    <w:rsid w:val="00225134"/>
    <w:rsid w:val="002268A0"/>
    <w:rsid w:val="00227CA4"/>
    <w:rsid w:val="002324B7"/>
    <w:rsid w:val="002329F9"/>
    <w:rsid w:val="00232B58"/>
    <w:rsid w:val="0023342B"/>
    <w:rsid w:val="00235524"/>
    <w:rsid w:val="00237057"/>
    <w:rsid w:val="00240FFF"/>
    <w:rsid w:val="0024135E"/>
    <w:rsid w:val="00242091"/>
    <w:rsid w:val="002443D7"/>
    <w:rsid w:val="00244E67"/>
    <w:rsid w:val="00246672"/>
    <w:rsid w:val="00251AE8"/>
    <w:rsid w:val="00252625"/>
    <w:rsid w:val="002545D7"/>
    <w:rsid w:val="00254E30"/>
    <w:rsid w:val="0025544B"/>
    <w:rsid w:val="00256A00"/>
    <w:rsid w:val="002576FD"/>
    <w:rsid w:val="0025784D"/>
    <w:rsid w:val="00264D7F"/>
    <w:rsid w:val="00267D39"/>
    <w:rsid w:val="0027317C"/>
    <w:rsid w:val="002801DE"/>
    <w:rsid w:val="002807B8"/>
    <w:rsid w:val="0028376B"/>
    <w:rsid w:val="002922E2"/>
    <w:rsid w:val="002976A1"/>
    <w:rsid w:val="002A1848"/>
    <w:rsid w:val="002A1C09"/>
    <w:rsid w:val="002A7550"/>
    <w:rsid w:val="002C10D4"/>
    <w:rsid w:val="002C393C"/>
    <w:rsid w:val="002C4BE4"/>
    <w:rsid w:val="002C53B3"/>
    <w:rsid w:val="002C76AD"/>
    <w:rsid w:val="002D04F5"/>
    <w:rsid w:val="002D0877"/>
    <w:rsid w:val="002D121B"/>
    <w:rsid w:val="002D3356"/>
    <w:rsid w:val="002D3A16"/>
    <w:rsid w:val="002D3A2F"/>
    <w:rsid w:val="002D48D4"/>
    <w:rsid w:val="002D6E6D"/>
    <w:rsid w:val="002E554E"/>
    <w:rsid w:val="002E5E79"/>
    <w:rsid w:val="002F5A05"/>
    <w:rsid w:val="0030044B"/>
    <w:rsid w:val="003004CB"/>
    <w:rsid w:val="00303563"/>
    <w:rsid w:val="0030402D"/>
    <w:rsid w:val="003076CB"/>
    <w:rsid w:val="00311C29"/>
    <w:rsid w:val="003121FC"/>
    <w:rsid w:val="00314806"/>
    <w:rsid w:val="003155AB"/>
    <w:rsid w:val="00315BA0"/>
    <w:rsid w:val="00315D9E"/>
    <w:rsid w:val="00320508"/>
    <w:rsid w:val="003217AF"/>
    <w:rsid w:val="00327F27"/>
    <w:rsid w:val="00334867"/>
    <w:rsid w:val="00334C8B"/>
    <w:rsid w:val="00334EDD"/>
    <w:rsid w:val="00337ECF"/>
    <w:rsid w:val="00341BD2"/>
    <w:rsid w:val="00342E1C"/>
    <w:rsid w:val="003442BE"/>
    <w:rsid w:val="00345AA5"/>
    <w:rsid w:val="00353C94"/>
    <w:rsid w:val="0035599B"/>
    <w:rsid w:val="003600B8"/>
    <w:rsid w:val="00364DCD"/>
    <w:rsid w:val="00366397"/>
    <w:rsid w:val="00366BC0"/>
    <w:rsid w:val="00366D71"/>
    <w:rsid w:val="0037006F"/>
    <w:rsid w:val="00370F80"/>
    <w:rsid w:val="0037526E"/>
    <w:rsid w:val="003818A1"/>
    <w:rsid w:val="00384D21"/>
    <w:rsid w:val="00384F22"/>
    <w:rsid w:val="00385B1C"/>
    <w:rsid w:val="00385BA4"/>
    <w:rsid w:val="0038651A"/>
    <w:rsid w:val="00386CB3"/>
    <w:rsid w:val="003A09AB"/>
    <w:rsid w:val="003A1838"/>
    <w:rsid w:val="003A1876"/>
    <w:rsid w:val="003A2836"/>
    <w:rsid w:val="003B01FA"/>
    <w:rsid w:val="003B38E0"/>
    <w:rsid w:val="003C10FE"/>
    <w:rsid w:val="003C46D3"/>
    <w:rsid w:val="003C6BE3"/>
    <w:rsid w:val="003D1B6C"/>
    <w:rsid w:val="003D40CC"/>
    <w:rsid w:val="003D5B5F"/>
    <w:rsid w:val="003E1008"/>
    <w:rsid w:val="003E5C9B"/>
    <w:rsid w:val="003E7024"/>
    <w:rsid w:val="003F5607"/>
    <w:rsid w:val="003F7706"/>
    <w:rsid w:val="004006B5"/>
    <w:rsid w:val="0040104B"/>
    <w:rsid w:val="0040120D"/>
    <w:rsid w:val="00402214"/>
    <w:rsid w:val="00403B0B"/>
    <w:rsid w:val="00404756"/>
    <w:rsid w:val="004061CB"/>
    <w:rsid w:val="00410BAF"/>
    <w:rsid w:val="004110BB"/>
    <w:rsid w:val="0042068F"/>
    <w:rsid w:val="0042087A"/>
    <w:rsid w:val="00427462"/>
    <w:rsid w:val="004425C4"/>
    <w:rsid w:val="00442E85"/>
    <w:rsid w:val="00443B3C"/>
    <w:rsid w:val="00450537"/>
    <w:rsid w:val="0045134A"/>
    <w:rsid w:val="00452BD3"/>
    <w:rsid w:val="004531CC"/>
    <w:rsid w:val="0045501A"/>
    <w:rsid w:val="0045529D"/>
    <w:rsid w:val="00455FB5"/>
    <w:rsid w:val="004560C0"/>
    <w:rsid w:val="0045761B"/>
    <w:rsid w:val="0045790C"/>
    <w:rsid w:val="00461558"/>
    <w:rsid w:val="004625BC"/>
    <w:rsid w:val="00463D4C"/>
    <w:rsid w:val="00466645"/>
    <w:rsid w:val="004674E6"/>
    <w:rsid w:val="00470C3D"/>
    <w:rsid w:val="00472AC8"/>
    <w:rsid w:val="004824FC"/>
    <w:rsid w:val="00484D5A"/>
    <w:rsid w:val="00487291"/>
    <w:rsid w:val="0049284B"/>
    <w:rsid w:val="00496442"/>
    <w:rsid w:val="00497B89"/>
    <w:rsid w:val="004A0D71"/>
    <w:rsid w:val="004A0D8C"/>
    <w:rsid w:val="004A2007"/>
    <w:rsid w:val="004A43BC"/>
    <w:rsid w:val="004A490C"/>
    <w:rsid w:val="004A5542"/>
    <w:rsid w:val="004A7138"/>
    <w:rsid w:val="004A7E09"/>
    <w:rsid w:val="004B04B8"/>
    <w:rsid w:val="004B1CB7"/>
    <w:rsid w:val="004B2583"/>
    <w:rsid w:val="004B2F71"/>
    <w:rsid w:val="004B5A74"/>
    <w:rsid w:val="004B6DB6"/>
    <w:rsid w:val="004C5ADA"/>
    <w:rsid w:val="004C676F"/>
    <w:rsid w:val="004C7837"/>
    <w:rsid w:val="004D016F"/>
    <w:rsid w:val="004D1685"/>
    <w:rsid w:val="004D19B4"/>
    <w:rsid w:val="004D4039"/>
    <w:rsid w:val="004D5E7D"/>
    <w:rsid w:val="004D639E"/>
    <w:rsid w:val="004E2812"/>
    <w:rsid w:val="004E3386"/>
    <w:rsid w:val="004E36D0"/>
    <w:rsid w:val="004E441A"/>
    <w:rsid w:val="004E4931"/>
    <w:rsid w:val="004E550E"/>
    <w:rsid w:val="004F0A84"/>
    <w:rsid w:val="004F0EBB"/>
    <w:rsid w:val="004F3551"/>
    <w:rsid w:val="004F5031"/>
    <w:rsid w:val="00500755"/>
    <w:rsid w:val="00501710"/>
    <w:rsid w:val="00502FC1"/>
    <w:rsid w:val="005043B1"/>
    <w:rsid w:val="00504FB2"/>
    <w:rsid w:val="0050558D"/>
    <w:rsid w:val="005062A2"/>
    <w:rsid w:val="00507462"/>
    <w:rsid w:val="0051618F"/>
    <w:rsid w:val="005226D6"/>
    <w:rsid w:val="00523BD8"/>
    <w:rsid w:val="00525EB8"/>
    <w:rsid w:val="00526500"/>
    <w:rsid w:val="005310D6"/>
    <w:rsid w:val="005343BE"/>
    <w:rsid w:val="005359D4"/>
    <w:rsid w:val="00543A96"/>
    <w:rsid w:val="00543D14"/>
    <w:rsid w:val="00544B99"/>
    <w:rsid w:val="00545ADB"/>
    <w:rsid w:val="0054686D"/>
    <w:rsid w:val="005529FF"/>
    <w:rsid w:val="00556184"/>
    <w:rsid w:val="00564CDD"/>
    <w:rsid w:val="00566AD3"/>
    <w:rsid w:val="005678B2"/>
    <w:rsid w:val="00576076"/>
    <w:rsid w:val="0057698A"/>
    <w:rsid w:val="00577647"/>
    <w:rsid w:val="0058503E"/>
    <w:rsid w:val="00592BB8"/>
    <w:rsid w:val="005935FC"/>
    <w:rsid w:val="00595FC5"/>
    <w:rsid w:val="005A4BAA"/>
    <w:rsid w:val="005A7978"/>
    <w:rsid w:val="005B10C6"/>
    <w:rsid w:val="005B36C2"/>
    <w:rsid w:val="005B36E7"/>
    <w:rsid w:val="005B3E58"/>
    <w:rsid w:val="005B56C6"/>
    <w:rsid w:val="005B6A70"/>
    <w:rsid w:val="005C39D1"/>
    <w:rsid w:val="005C5850"/>
    <w:rsid w:val="005C630A"/>
    <w:rsid w:val="005D5818"/>
    <w:rsid w:val="005D62F8"/>
    <w:rsid w:val="005D64B8"/>
    <w:rsid w:val="005D71D7"/>
    <w:rsid w:val="005E245A"/>
    <w:rsid w:val="005E4DEE"/>
    <w:rsid w:val="005F0876"/>
    <w:rsid w:val="005F1B78"/>
    <w:rsid w:val="005F4594"/>
    <w:rsid w:val="00604CC4"/>
    <w:rsid w:val="00604EED"/>
    <w:rsid w:val="00611600"/>
    <w:rsid w:val="0061229B"/>
    <w:rsid w:val="00616765"/>
    <w:rsid w:val="00616B39"/>
    <w:rsid w:val="0062376F"/>
    <w:rsid w:val="006245F8"/>
    <w:rsid w:val="006259EA"/>
    <w:rsid w:val="00625D34"/>
    <w:rsid w:val="00626121"/>
    <w:rsid w:val="00626FF5"/>
    <w:rsid w:val="00627128"/>
    <w:rsid w:val="00627181"/>
    <w:rsid w:val="00631AC9"/>
    <w:rsid w:val="00634518"/>
    <w:rsid w:val="00635733"/>
    <w:rsid w:val="00637320"/>
    <w:rsid w:val="006377A8"/>
    <w:rsid w:val="00640720"/>
    <w:rsid w:val="00641792"/>
    <w:rsid w:val="00646659"/>
    <w:rsid w:val="00646990"/>
    <w:rsid w:val="00651261"/>
    <w:rsid w:val="00653703"/>
    <w:rsid w:val="0065390F"/>
    <w:rsid w:val="00653ED5"/>
    <w:rsid w:val="00657127"/>
    <w:rsid w:val="00663EE1"/>
    <w:rsid w:val="00664CEB"/>
    <w:rsid w:val="006655ED"/>
    <w:rsid w:val="0067007D"/>
    <w:rsid w:val="00672C08"/>
    <w:rsid w:val="0067368C"/>
    <w:rsid w:val="00676CBF"/>
    <w:rsid w:val="00677806"/>
    <w:rsid w:val="00683434"/>
    <w:rsid w:val="00683EC0"/>
    <w:rsid w:val="00684091"/>
    <w:rsid w:val="00684A5A"/>
    <w:rsid w:val="00686BC3"/>
    <w:rsid w:val="00686E2D"/>
    <w:rsid w:val="00697D11"/>
    <w:rsid w:val="006A02ED"/>
    <w:rsid w:val="006A552D"/>
    <w:rsid w:val="006B1B2B"/>
    <w:rsid w:val="006B3ED9"/>
    <w:rsid w:val="006B48CE"/>
    <w:rsid w:val="006B7641"/>
    <w:rsid w:val="006C0235"/>
    <w:rsid w:val="006C0AF0"/>
    <w:rsid w:val="006C5585"/>
    <w:rsid w:val="006C6202"/>
    <w:rsid w:val="006C6E07"/>
    <w:rsid w:val="006C7E79"/>
    <w:rsid w:val="006D3014"/>
    <w:rsid w:val="006D409F"/>
    <w:rsid w:val="006D4F76"/>
    <w:rsid w:val="006D5668"/>
    <w:rsid w:val="006D64B6"/>
    <w:rsid w:val="006D6520"/>
    <w:rsid w:val="006E7863"/>
    <w:rsid w:val="006E7A78"/>
    <w:rsid w:val="006F22B3"/>
    <w:rsid w:val="006F6F61"/>
    <w:rsid w:val="00701904"/>
    <w:rsid w:val="00703551"/>
    <w:rsid w:val="007054C3"/>
    <w:rsid w:val="00711107"/>
    <w:rsid w:val="00712EC8"/>
    <w:rsid w:val="00716AB1"/>
    <w:rsid w:val="00721428"/>
    <w:rsid w:val="00723CF6"/>
    <w:rsid w:val="0072456E"/>
    <w:rsid w:val="0073060A"/>
    <w:rsid w:val="00732BA4"/>
    <w:rsid w:val="0073327E"/>
    <w:rsid w:val="007336D1"/>
    <w:rsid w:val="00733D74"/>
    <w:rsid w:val="007340D1"/>
    <w:rsid w:val="0073660E"/>
    <w:rsid w:val="00740873"/>
    <w:rsid w:val="00740A2C"/>
    <w:rsid w:val="00744047"/>
    <w:rsid w:val="007463A9"/>
    <w:rsid w:val="00746696"/>
    <w:rsid w:val="007473F9"/>
    <w:rsid w:val="007531AB"/>
    <w:rsid w:val="00753A02"/>
    <w:rsid w:val="00760FCA"/>
    <w:rsid w:val="00762C24"/>
    <w:rsid w:val="00763994"/>
    <w:rsid w:val="007653B8"/>
    <w:rsid w:val="00765D96"/>
    <w:rsid w:val="00770F93"/>
    <w:rsid w:val="00771B64"/>
    <w:rsid w:val="007725A8"/>
    <w:rsid w:val="007727D7"/>
    <w:rsid w:val="0077289D"/>
    <w:rsid w:val="00783F00"/>
    <w:rsid w:val="00794BA2"/>
    <w:rsid w:val="00794DC1"/>
    <w:rsid w:val="007A2BC4"/>
    <w:rsid w:val="007A2CEE"/>
    <w:rsid w:val="007A3149"/>
    <w:rsid w:val="007A58AA"/>
    <w:rsid w:val="007A6ED9"/>
    <w:rsid w:val="007B583D"/>
    <w:rsid w:val="007B6035"/>
    <w:rsid w:val="007C01E6"/>
    <w:rsid w:val="007C0760"/>
    <w:rsid w:val="007D336C"/>
    <w:rsid w:val="007D5999"/>
    <w:rsid w:val="007D6E7F"/>
    <w:rsid w:val="007F1B54"/>
    <w:rsid w:val="007F2E4E"/>
    <w:rsid w:val="007F4256"/>
    <w:rsid w:val="007F4440"/>
    <w:rsid w:val="007F69F9"/>
    <w:rsid w:val="007F72EA"/>
    <w:rsid w:val="00800D82"/>
    <w:rsid w:val="008033E1"/>
    <w:rsid w:val="00803910"/>
    <w:rsid w:val="0080569A"/>
    <w:rsid w:val="00812641"/>
    <w:rsid w:val="00814C45"/>
    <w:rsid w:val="00815FC5"/>
    <w:rsid w:val="008175C8"/>
    <w:rsid w:val="00817D92"/>
    <w:rsid w:val="008218D4"/>
    <w:rsid w:val="0082571C"/>
    <w:rsid w:val="00826ECF"/>
    <w:rsid w:val="00827A94"/>
    <w:rsid w:val="00827CB7"/>
    <w:rsid w:val="00830540"/>
    <w:rsid w:val="0083238A"/>
    <w:rsid w:val="00835130"/>
    <w:rsid w:val="00836BF9"/>
    <w:rsid w:val="00837C83"/>
    <w:rsid w:val="00841AB2"/>
    <w:rsid w:val="00843E36"/>
    <w:rsid w:val="00844E10"/>
    <w:rsid w:val="00846AC7"/>
    <w:rsid w:val="00851457"/>
    <w:rsid w:val="0085206B"/>
    <w:rsid w:val="0085273B"/>
    <w:rsid w:val="00852F2A"/>
    <w:rsid w:val="00854A26"/>
    <w:rsid w:val="00854E7C"/>
    <w:rsid w:val="00865BA3"/>
    <w:rsid w:val="00877CD1"/>
    <w:rsid w:val="0088020E"/>
    <w:rsid w:val="00882C0C"/>
    <w:rsid w:val="008837E0"/>
    <w:rsid w:val="00884981"/>
    <w:rsid w:val="00885592"/>
    <w:rsid w:val="00885D2F"/>
    <w:rsid w:val="00886404"/>
    <w:rsid w:val="00892AB4"/>
    <w:rsid w:val="00894AD2"/>
    <w:rsid w:val="00894D75"/>
    <w:rsid w:val="00894FAE"/>
    <w:rsid w:val="00897DE1"/>
    <w:rsid w:val="008A0A3A"/>
    <w:rsid w:val="008A2DA9"/>
    <w:rsid w:val="008A2F8C"/>
    <w:rsid w:val="008A4BA1"/>
    <w:rsid w:val="008A6267"/>
    <w:rsid w:val="008A669E"/>
    <w:rsid w:val="008A6D97"/>
    <w:rsid w:val="008B1ECE"/>
    <w:rsid w:val="008B44C3"/>
    <w:rsid w:val="008B4E0C"/>
    <w:rsid w:val="008B6C47"/>
    <w:rsid w:val="008B7626"/>
    <w:rsid w:val="008C0CFA"/>
    <w:rsid w:val="008C18AA"/>
    <w:rsid w:val="008C3D49"/>
    <w:rsid w:val="008C5195"/>
    <w:rsid w:val="008D2149"/>
    <w:rsid w:val="008D35B2"/>
    <w:rsid w:val="008D5764"/>
    <w:rsid w:val="008E065F"/>
    <w:rsid w:val="008E5275"/>
    <w:rsid w:val="008E7D4D"/>
    <w:rsid w:val="008F1588"/>
    <w:rsid w:val="008F1BC3"/>
    <w:rsid w:val="008F1CCB"/>
    <w:rsid w:val="00902D55"/>
    <w:rsid w:val="0090322B"/>
    <w:rsid w:val="0090667D"/>
    <w:rsid w:val="00906B79"/>
    <w:rsid w:val="00910996"/>
    <w:rsid w:val="00910D97"/>
    <w:rsid w:val="00914223"/>
    <w:rsid w:val="00915720"/>
    <w:rsid w:val="0091580A"/>
    <w:rsid w:val="009239B4"/>
    <w:rsid w:val="00932CF8"/>
    <w:rsid w:val="00935D51"/>
    <w:rsid w:val="0093687F"/>
    <w:rsid w:val="00937517"/>
    <w:rsid w:val="00937B98"/>
    <w:rsid w:val="00941B23"/>
    <w:rsid w:val="00943226"/>
    <w:rsid w:val="00943B82"/>
    <w:rsid w:val="00946CED"/>
    <w:rsid w:val="00947A3F"/>
    <w:rsid w:val="00950673"/>
    <w:rsid w:val="0095122C"/>
    <w:rsid w:val="009545B1"/>
    <w:rsid w:val="009548DE"/>
    <w:rsid w:val="00954993"/>
    <w:rsid w:val="00957102"/>
    <w:rsid w:val="009614F8"/>
    <w:rsid w:val="00961989"/>
    <w:rsid w:val="009628A7"/>
    <w:rsid w:val="00963AAE"/>
    <w:rsid w:val="00964477"/>
    <w:rsid w:val="009719C7"/>
    <w:rsid w:val="00972765"/>
    <w:rsid w:val="0098164B"/>
    <w:rsid w:val="00984ACC"/>
    <w:rsid w:val="0098582E"/>
    <w:rsid w:val="00985BEE"/>
    <w:rsid w:val="009905CB"/>
    <w:rsid w:val="00991B09"/>
    <w:rsid w:val="00992E94"/>
    <w:rsid w:val="00993931"/>
    <w:rsid w:val="009963DD"/>
    <w:rsid w:val="009A1DEC"/>
    <w:rsid w:val="009A3397"/>
    <w:rsid w:val="009A354B"/>
    <w:rsid w:val="009A3BCF"/>
    <w:rsid w:val="009A5028"/>
    <w:rsid w:val="009A6ABD"/>
    <w:rsid w:val="009A6BBD"/>
    <w:rsid w:val="009C4250"/>
    <w:rsid w:val="009C511E"/>
    <w:rsid w:val="009C691C"/>
    <w:rsid w:val="009C69B7"/>
    <w:rsid w:val="009D28EB"/>
    <w:rsid w:val="009D57C2"/>
    <w:rsid w:val="009D5B70"/>
    <w:rsid w:val="009E0E71"/>
    <w:rsid w:val="009E50A4"/>
    <w:rsid w:val="009E56CF"/>
    <w:rsid w:val="009F0C90"/>
    <w:rsid w:val="009F108F"/>
    <w:rsid w:val="009F2AF9"/>
    <w:rsid w:val="009F312A"/>
    <w:rsid w:val="009F3F7B"/>
    <w:rsid w:val="009F74F8"/>
    <w:rsid w:val="009F75AA"/>
    <w:rsid w:val="00A019A9"/>
    <w:rsid w:val="00A02D30"/>
    <w:rsid w:val="00A16B45"/>
    <w:rsid w:val="00A175E9"/>
    <w:rsid w:val="00A20A8A"/>
    <w:rsid w:val="00A21484"/>
    <w:rsid w:val="00A2213D"/>
    <w:rsid w:val="00A26A2B"/>
    <w:rsid w:val="00A36C0D"/>
    <w:rsid w:val="00A36E5B"/>
    <w:rsid w:val="00A37ECB"/>
    <w:rsid w:val="00A42044"/>
    <w:rsid w:val="00A4239E"/>
    <w:rsid w:val="00A425C4"/>
    <w:rsid w:val="00A42D71"/>
    <w:rsid w:val="00A4596A"/>
    <w:rsid w:val="00A5358A"/>
    <w:rsid w:val="00A555A1"/>
    <w:rsid w:val="00A56287"/>
    <w:rsid w:val="00A570B7"/>
    <w:rsid w:val="00A603AC"/>
    <w:rsid w:val="00A606FE"/>
    <w:rsid w:val="00A61302"/>
    <w:rsid w:val="00A61B01"/>
    <w:rsid w:val="00A62E07"/>
    <w:rsid w:val="00A65B4B"/>
    <w:rsid w:val="00A729FD"/>
    <w:rsid w:val="00A7479D"/>
    <w:rsid w:val="00A814AF"/>
    <w:rsid w:val="00A824CE"/>
    <w:rsid w:val="00A84705"/>
    <w:rsid w:val="00A86716"/>
    <w:rsid w:val="00A877CB"/>
    <w:rsid w:val="00A92A21"/>
    <w:rsid w:val="00A93326"/>
    <w:rsid w:val="00A9395F"/>
    <w:rsid w:val="00A94575"/>
    <w:rsid w:val="00A94FFD"/>
    <w:rsid w:val="00A9562C"/>
    <w:rsid w:val="00A961A3"/>
    <w:rsid w:val="00AA53A1"/>
    <w:rsid w:val="00AA6130"/>
    <w:rsid w:val="00AB247B"/>
    <w:rsid w:val="00AB309F"/>
    <w:rsid w:val="00AB7EF3"/>
    <w:rsid w:val="00AC364F"/>
    <w:rsid w:val="00AC5E98"/>
    <w:rsid w:val="00AD294C"/>
    <w:rsid w:val="00AD3A1A"/>
    <w:rsid w:val="00AD796A"/>
    <w:rsid w:val="00AE346D"/>
    <w:rsid w:val="00AF0681"/>
    <w:rsid w:val="00AF1247"/>
    <w:rsid w:val="00B009AB"/>
    <w:rsid w:val="00B02D29"/>
    <w:rsid w:val="00B102AB"/>
    <w:rsid w:val="00B12291"/>
    <w:rsid w:val="00B14B5A"/>
    <w:rsid w:val="00B152B9"/>
    <w:rsid w:val="00B20853"/>
    <w:rsid w:val="00B25C11"/>
    <w:rsid w:val="00B25DE5"/>
    <w:rsid w:val="00B26A9D"/>
    <w:rsid w:val="00B27BA8"/>
    <w:rsid w:val="00B27FED"/>
    <w:rsid w:val="00B3491E"/>
    <w:rsid w:val="00B35F11"/>
    <w:rsid w:val="00B36507"/>
    <w:rsid w:val="00B412B1"/>
    <w:rsid w:val="00B44844"/>
    <w:rsid w:val="00B47AA0"/>
    <w:rsid w:val="00B50468"/>
    <w:rsid w:val="00B51B8F"/>
    <w:rsid w:val="00B55069"/>
    <w:rsid w:val="00B5774C"/>
    <w:rsid w:val="00B611D0"/>
    <w:rsid w:val="00B63F7D"/>
    <w:rsid w:val="00B64D89"/>
    <w:rsid w:val="00B65035"/>
    <w:rsid w:val="00B65512"/>
    <w:rsid w:val="00B664C4"/>
    <w:rsid w:val="00B70A54"/>
    <w:rsid w:val="00B73138"/>
    <w:rsid w:val="00B77AD7"/>
    <w:rsid w:val="00B77BA0"/>
    <w:rsid w:val="00B8095E"/>
    <w:rsid w:val="00B82A61"/>
    <w:rsid w:val="00B8757A"/>
    <w:rsid w:val="00B910C2"/>
    <w:rsid w:val="00B914CA"/>
    <w:rsid w:val="00B951DA"/>
    <w:rsid w:val="00B97738"/>
    <w:rsid w:val="00BA0D78"/>
    <w:rsid w:val="00BA1BB4"/>
    <w:rsid w:val="00BB0822"/>
    <w:rsid w:val="00BB0C16"/>
    <w:rsid w:val="00BB3A2D"/>
    <w:rsid w:val="00BB4EEC"/>
    <w:rsid w:val="00BB4FF9"/>
    <w:rsid w:val="00BB7BBF"/>
    <w:rsid w:val="00BD005A"/>
    <w:rsid w:val="00BD100A"/>
    <w:rsid w:val="00BD10AA"/>
    <w:rsid w:val="00BD4072"/>
    <w:rsid w:val="00BE2B89"/>
    <w:rsid w:val="00BE54FE"/>
    <w:rsid w:val="00BE5CF4"/>
    <w:rsid w:val="00BF0E04"/>
    <w:rsid w:val="00BF1B6F"/>
    <w:rsid w:val="00BF280F"/>
    <w:rsid w:val="00BF3BDD"/>
    <w:rsid w:val="00BF668B"/>
    <w:rsid w:val="00BF6D7F"/>
    <w:rsid w:val="00BF6E29"/>
    <w:rsid w:val="00C03217"/>
    <w:rsid w:val="00C04DDB"/>
    <w:rsid w:val="00C11D07"/>
    <w:rsid w:val="00C143BB"/>
    <w:rsid w:val="00C14BAF"/>
    <w:rsid w:val="00C160A3"/>
    <w:rsid w:val="00C165BE"/>
    <w:rsid w:val="00C165C8"/>
    <w:rsid w:val="00C16B0A"/>
    <w:rsid w:val="00C17137"/>
    <w:rsid w:val="00C172CA"/>
    <w:rsid w:val="00C21559"/>
    <w:rsid w:val="00C21BA2"/>
    <w:rsid w:val="00C24731"/>
    <w:rsid w:val="00C31A91"/>
    <w:rsid w:val="00C3433A"/>
    <w:rsid w:val="00C40F8E"/>
    <w:rsid w:val="00C423DE"/>
    <w:rsid w:val="00C456E2"/>
    <w:rsid w:val="00C45814"/>
    <w:rsid w:val="00C45EC6"/>
    <w:rsid w:val="00C4647A"/>
    <w:rsid w:val="00C47543"/>
    <w:rsid w:val="00C47E11"/>
    <w:rsid w:val="00C529D0"/>
    <w:rsid w:val="00C53AB8"/>
    <w:rsid w:val="00C56422"/>
    <w:rsid w:val="00C61231"/>
    <w:rsid w:val="00C61F3E"/>
    <w:rsid w:val="00C62D35"/>
    <w:rsid w:val="00C65400"/>
    <w:rsid w:val="00C73755"/>
    <w:rsid w:val="00C73987"/>
    <w:rsid w:val="00C7653D"/>
    <w:rsid w:val="00C76597"/>
    <w:rsid w:val="00C76C83"/>
    <w:rsid w:val="00C77C8C"/>
    <w:rsid w:val="00C827A8"/>
    <w:rsid w:val="00C82B60"/>
    <w:rsid w:val="00C8375C"/>
    <w:rsid w:val="00C84126"/>
    <w:rsid w:val="00C91379"/>
    <w:rsid w:val="00C9454E"/>
    <w:rsid w:val="00CA1A6E"/>
    <w:rsid w:val="00CA2D70"/>
    <w:rsid w:val="00CA2F8A"/>
    <w:rsid w:val="00CA50FA"/>
    <w:rsid w:val="00CA6CF1"/>
    <w:rsid w:val="00CB11EB"/>
    <w:rsid w:val="00CB17A3"/>
    <w:rsid w:val="00CB1FFE"/>
    <w:rsid w:val="00CB5359"/>
    <w:rsid w:val="00CC13D6"/>
    <w:rsid w:val="00CC1BCD"/>
    <w:rsid w:val="00CC437F"/>
    <w:rsid w:val="00CC64E4"/>
    <w:rsid w:val="00CD0AC4"/>
    <w:rsid w:val="00CD6EFB"/>
    <w:rsid w:val="00CE0CF3"/>
    <w:rsid w:val="00CE128D"/>
    <w:rsid w:val="00CE27B3"/>
    <w:rsid w:val="00CE4609"/>
    <w:rsid w:val="00CF01E1"/>
    <w:rsid w:val="00CF73D6"/>
    <w:rsid w:val="00CF7963"/>
    <w:rsid w:val="00D00CAD"/>
    <w:rsid w:val="00D04BAF"/>
    <w:rsid w:val="00D07A8B"/>
    <w:rsid w:val="00D104EB"/>
    <w:rsid w:val="00D116CF"/>
    <w:rsid w:val="00D12DBE"/>
    <w:rsid w:val="00D14E61"/>
    <w:rsid w:val="00D1702A"/>
    <w:rsid w:val="00D3276F"/>
    <w:rsid w:val="00D332C7"/>
    <w:rsid w:val="00D432A3"/>
    <w:rsid w:val="00D52392"/>
    <w:rsid w:val="00D54756"/>
    <w:rsid w:val="00D56CB0"/>
    <w:rsid w:val="00D608B6"/>
    <w:rsid w:val="00D614BB"/>
    <w:rsid w:val="00D61E91"/>
    <w:rsid w:val="00D6415F"/>
    <w:rsid w:val="00D64534"/>
    <w:rsid w:val="00D6778F"/>
    <w:rsid w:val="00D703F4"/>
    <w:rsid w:val="00D73E7B"/>
    <w:rsid w:val="00D82648"/>
    <w:rsid w:val="00D84F15"/>
    <w:rsid w:val="00D86B78"/>
    <w:rsid w:val="00D930E3"/>
    <w:rsid w:val="00D94014"/>
    <w:rsid w:val="00D94469"/>
    <w:rsid w:val="00D97F60"/>
    <w:rsid w:val="00DB31FD"/>
    <w:rsid w:val="00DB7F5E"/>
    <w:rsid w:val="00DC38C1"/>
    <w:rsid w:val="00DC3D26"/>
    <w:rsid w:val="00DC6792"/>
    <w:rsid w:val="00DD1417"/>
    <w:rsid w:val="00DD1A16"/>
    <w:rsid w:val="00DD3929"/>
    <w:rsid w:val="00DD65C6"/>
    <w:rsid w:val="00DD6B2A"/>
    <w:rsid w:val="00DD7C2A"/>
    <w:rsid w:val="00DE18F8"/>
    <w:rsid w:val="00DE549C"/>
    <w:rsid w:val="00DE572E"/>
    <w:rsid w:val="00DE5DB5"/>
    <w:rsid w:val="00DF24D1"/>
    <w:rsid w:val="00DF74CA"/>
    <w:rsid w:val="00E022C1"/>
    <w:rsid w:val="00E07638"/>
    <w:rsid w:val="00E10764"/>
    <w:rsid w:val="00E10AD4"/>
    <w:rsid w:val="00E10EFE"/>
    <w:rsid w:val="00E13B48"/>
    <w:rsid w:val="00E210F4"/>
    <w:rsid w:val="00E21146"/>
    <w:rsid w:val="00E219DC"/>
    <w:rsid w:val="00E27677"/>
    <w:rsid w:val="00E324A1"/>
    <w:rsid w:val="00E33847"/>
    <w:rsid w:val="00E42E06"/>
    <w:rsid w:val="00E43082"/>
    <w:rsid w:val="00E50E9D"/>
    <w:rsid w:val="00E52B7C"/>
    <w:rsid w:val="00E56D32"/>
    <w:rsid w:val="00E57EC3"/>
    <w:rsid w:val="00E620F8"/>
    <w:rsid w:val="00E6297C"/>
    <w:rsid w:val="00E63AC1"/>
    <w:rsid w:val="00E703F2"/>
    <w:rsid w:val="00E72049"/>
    <w:rsid w:val="00E80E30"/>
    <w:rsid w:val="00E8267B"/>
    <w:rsid w:val="00E82E92"/>
    <w:rsid w:val="00EA1041"/>
    <w:rsid w:val="00EA1C3B"/>
    <w:rsid w:val="00EA4DAD"/>
    <w:rsid w:val="00EB1A60"/>
    <w:rsid w:val="00EB668F"/>
    <w:rsid w:val="00EB7C5E"/>
    <w:rsid w:val="00EC1CD5"/>
    <w:rsid w:val="00EC2960"/>
    <w:rsid w:val="00EC3455"/>
    <w:rsid w:val="00EC5564"/>
    <w:rsid w:val="00EC6318"/>
    <w:rsid w:val="00ED17B1"/>
    <w:rsid w:val="00ED4D5D"/>
    <w:rsid w:val="00ED4D63"/>
    <w:rsid w:val="00ED6A86"/>
    <w:rsid w:val="00ED7865"/>
    <w:rsid w:val="00EE575A"/>
    <w:rsid w:val="00EE64C0"/>
    <w:rsid w:val="00EF116D"/>
    <w:rsid w:val="00EF2251"/>
    <w:rsid w:val="00EF4E17"/>
    <w:rsid w:val="00EF6531"/>
    <w:rsid w:val="00EF6C35"/>
    <w:rsid w:val="00F10204"/>
    <w:rsid w:val="00F14CC8"/>
    <w:rsid w:val="00F15083"/>
    <w:rsid w:val="00F16575"/>
    <w:rsid w:val="00F16C1B"/>
    <w:rsid w:val="00F2762C"/>
    <w:rsid w:val="00F27BB2"/>
    <w:rsid w:val="00F31144"/>
    <w:rsid w:val="00F332AB"/>
    <w:rsid w:val="00F35BD5"/>
    <w:rsid w:val="00F41D56"/>
    <w:rsid w:val="00F44079"/>
    <w:rsid w:val="00F46EA8"/>
    <w:rsid w:val="00F47153"/>
    <w:rsid w:val="00F52AAC"/>
    <w:rsid w:val="00F52B23"/>
    <w:rsid w:val="00F545DC"/>
    <w:rsid w:val="00F54B59"/>
    <w:rsid w:val="00F56AB8"/>
    <w:rsid w:val="00F610D9"/>
    <w:rsid w:val="00F61A33"/>
    <w:rsid w:val="00F7028E"/>
    <w:rsid w:val="00F7454E"/>
    <w:rsid w:val="00F74601"/>
    <w:rsid w:val="00F75485"/>
    <w:rsid w:val="00F761EE"/>
    <w:rsid w:val="00F77CF8"/>
    <w:rsid w:val="00F77EEA"/>
    <w:rsid w:val="00F8355C"/>
    <w:rsid w:val="00F902DD"/>
    <w:rsid w:val="00F90B86"/>
    <w:rsid w:val="00F932B5"/>
    <w:rsid w:val="00F93951"/>
    <w:rsid w:val="00F948D9"/>
    <w:rsid w:val="00F974E9"/>
    <w:rsid w:val="00F97EC0"/>
    <w:rsid w:val="00FA2F9B"/>
    <w:rsid w:val="00FA5622"/>
    <w:rsid w:val="00FA713F"/>
    <w:rsid w:val="00FB0831"/>
    <w:rsid w:val="00FB21D8"/>
    <w:rsid w:val="00FB2B87"/>
    <w:rsid w:val="00FB31DF"/>
    <w:rsid w:val="00FB3842"/>
    <w:rsid w:val="00FB6E0A"/>
    <w:rsid w:val="00FB7E3E"/>
    <w:rsid w:val="00FC2CFD"/>
    <w:rsid w:val="00FC31AD"/>
    <w:rsid w:val="00FC6736"/>
    <w:rsid w:val="00FC710F"/>
    <w:rsid w:val="00FC7F9A"/>
    <w:rsid w:val="00FD02F0"/>
    <w:rsid w:val="00FD0D13"/>
    <w:rsid w:val="00FD2DAE"/>
    <w:rsid w:val="00FD4308"/>
    <w:rsid w:val="00FE0A27"/>
    <w:rsid w:val="00FE0C5D"/>
    <w:rsid w:val="00FE15A5"/>
    <w:rsid w:val="00FE3DF7"/>
    <w:rsid w:val="00FE7164"/>
    <w:rsid w:val="00FF065E"/>
    <w:rsid w:val="00FF089D"/>
    <w:rsid w:val="01881A27"/>
    <w:rsid w:val="02A17A92"/>
    <w:rsid w:val="02B212F1"/>
    <w:rsid w:val="02F1781F"/>
    <w:rsid w:val="03C3466A"/>
    <w:rsid w:val="04DB5036"/>
    <w:rsid w:val="05F50864"/>
    <w:rsid w:val="06C10FC2"/>
    <w:rsid w:val="06E30770"/>
    <w:rsid w:val="07C34E9F"/>
    <w:rsid w:val="09CB280A"/>
    <w:rsid w:val="09F63AFE"/>
    <w:rsid w:val="0AAE6186"/>
    <w:rsid w:val="0BA97F5F"/>
    <w:rsid w:val="0C0E0996"/>
    <w:rsid w:val="0C13771C"/>
    <w:rsid w:val="0D461433"/>
    <w:rsid w:val="0F80114E"/>
    <w:rsid w:val="10420243"/>
    <w:rsid w:val="108D683E"/>
    <w:rsid w:val="11213B15"/>
    <w:rsid w:val="11B8733D"/>
    <w:rsid w:val="11CB04E9"/>
    <w:rsid w:val="1238201E"/>
    <w:rsid w:val="128656A0"/>
    <w:rsid w:val="132B7583"/>
    <w:rsid w:val="134520D6"/>
    <w:rsid w:val="13C96CCD"/>
    <w:rsid w:val="147526DC"/>
    <w:rsid w:val="14771AE8"/>
    <w:rsid w:val="15DC4AA9"/>
    <w:rsid w:val="16691A3F"/>
    <w:rsid w:val="17AE17C4"/>
    <w:rsid w:val="17C50FB3"/>
    <w:rsid w:val="1A5A0E52"/>
    <w:rsid w:val="1AB71087"/>
    <w:rsid w:val="1AD32943"/>
    <w:rsid w:val="1B506DE6"/>
    <w:rsid w:val="1BAC5442"/>
    <w:rsid w:val="1BED53EB"/>
    <w:rsid w:val="1C165444"/>
    <w:rsid w:val="1CD8453A"/>
    <w:rsid w:val="1CF267A5"/>
    <w:rsid w:val="1DDF6CAC"/>
    <w:rsid w:val="1E613D55"/>
    <w:rsid w:val="1E9B4777"/>
    <w:rsid w:val="1ED86B6C"/>
    <w:rsid w:val="20090683"/>
    <w:rsid w:val="2013552A"/>
    <w:rsid w:val="22575C53"/>
    <w:rsid w:val="2275143A"/>
    <w:rsid w:val="22E3377E"/>
    <w:rsid w:val="230B6E51"/>
    <w:rsid w:val="24D10F97"/>
    <w:rsid w:val="253E2EE9"/>
    <w:rsid w:val="26E956E3"/>
    <w:rsid w:val="27DA294E"/>
    <w:rsid w:val="28EC0A91"/>
    <w:rsid w:val="29253660"/>
    <w:rsid w:val="296A79CA"/>
    <w:rsid w:val="29EE053C"/>
    <w:rsid w:val="2A5E151F"/>
    <w:rsid w:val="2B57369B"/>
    <w:rsid w:val="2DB74A58"/>
    <w:rsid w:val="2F3A39D1"/>
    <w:rsid w:val="30215A29"/>
    <w:rsid w:val="307E15C9"/>
    <w:rsid w:val="312D39F9"/>
    <w:rsid w:val="31345BA6"/>
    <w:rsid w:val="314B3E80"/>
    <w:rsid w:val="31807FCD"/>
    <w:rsid w:val="31B0454E"/>
    <w:rsid w:val="31B762CC"/>
    <w:rsid w:val="31F955CA"/>
    <w:rsid w:val="32415EA3"/>
    <w:rsid w:val="35B538E8"/>
    <w:rsid w:val="39495292"/>
    <w:rsid w:val="39F72854"/>
    <w:rsid w:val="3AE9534F"/>
    <w:rsid w:val="3B186B98"/>
    <w:rsid w:val="3B476C85"/>
    <w:rsid w:val="3BC071E1"/>
    <w:rsid w:val="3CB862C1"/>
    <w:rsid w:val="3CD01976"/>
    <w:rsid w:val="3CFC72B5"/>
    <w:rsid w:val="3D45620E"/>
    <w:rsid w:val="3D5A527E"/>
    <w:rsid w:val="3E1B0EB3"/>
    <w:rsid w:val="3E6E5C37"/>
    <w:rsid w:val="3FFC7906"/>
    <w:rsid w:val="40EA5463"/>
    <w:rsid w:val="4212189B"/>
    <w:rsid w:val="456E57C2"/>
    <w:rsid w:val="459A57B1"/>
    <w:rsid w:val="47847B77"/>
    <w:rsid w:val="48E96410"/>
    <w:rsid w:val="495E31A2"/>
    <w:rsid w:val="4A8722E7"/>
    <w:rsid w:val="4C6B4D6F"/>
    <w:rsid w:val="4CF9333E"/>
    <w:rsid w:val="4D531F29"/>
    <w:rsid w:val="4DEC4CD4"/>
    <w:rsid w:val="4E0345EF"/>
    <w:rsid w:val="4E2C3070"/>
    <w:rsid w:val="4E41319E"/>
    <w:rsid w:val="4E553B06"/>
    <w:rsid w:val="50422FC6"/>
    <w:rsid w:val="507E4E27"/>
    <w:rsid w:val="5135361D"/>
    <w:rsid w:val="51775CBB"/>
    <w:rsid w:val="52E3080D"/>
    <w:rsid w:val="52EF2B08"/>
    <w:rsid w:val="53212E51"/>
    <w:rsid w:val="54320DC5"/>
    <w:rsid w:val="54C762B4"/>
    <w:rsid w:val="54E32980"/>
    <w:rsid w:val="55DD713D"/>
    <w:rsid w:val="55E907A3"/>
    <w:rsid w:val="573446E5"/>
    <w:rsid w:val="57400AFD"/>
    <w:rsid w:val="5775457E"/>
    <w:rsid w:val="58306E6C"/>
    <w:rsid w:val="585316E8"/>
    <w:rsid w:val="5856555F"/>
    <w:rsid w:val="58841EBC"/>
    <w:rsid w:val="598D61E7"/>
    <w:rsid w:val="5B031171"/>
    <w:rsid w:val="5C950521"/>
    <w:rsid w:val="5D094A6B"/>
    <w:rsid w:val="5D6C0414"/>
    <w:rsid w:val="5E8B6B6D"/>
    <w:rsid w:val="5EB04AAE"/>
    <w:rsid w:val="5F2D79F7"/>
    <w:rsid w:val="60C16FE4"/>
    <w:rsid w:val="60DD5AF8"/>
    <w:rsid w:val="614C601A"/>
    <w:rsid w:val="62460E09"/>
    <w:rsid w:val="62941AD0"/>
    <w:rsid w:val="630B127E"/>
    <w:rsid w:val="636570EC"/>
    <w:rsid w:val="63715118"/>
    <w:rsid w:val="64473E11"/>
    <w:rsid w:val="645D6B2C"/>
    <w:rsid w:val="648624EA"/>
    <w:rsid w:val="64C16E9B"/>
    <w:rsid w:val="65C415C7"/>
    <w:rsid w:val="679C6D9D"/>
    <w:rsid w:val="6923233E"/>
    <w:rsid w:val="693A39DA"/>
    <w:rsid w:val="69923A21"/>
    <w:rsid w:val="699B78B0"/>
    <w:rsid w:val="6A653912"/>
    <w:rsid w:val="6ABA751B"/>
    <w:rsid w:val="6B0A20DA"/>
    <w:rsid w:val="6B446697"/>
    <w:rsid w:val="6BB14DAC"/>
    <w:rsid w:val="6C48590F"/>
    <w:rsid w:val="6D093D7E"/>
    <w:rsid w:val="6D0977D5"/>
    <w:rsid w:val="6EDF4491"/>
    <w:rsid w:val="6EE2239D"/>
    <w:rsid w:val="6FE76C89"/>
    <w:rsid w:val="705C5FA2"/>
    <w:rsid w:val="70AB3137"/>
    <w:rsid w:val="710C589F"/>
    <w:rsid w:val="721D3ADB"/>
    <w:rsid w:val="72E30D24"/>
    <w:rsid w:val="731244C8"/>
    <w:rsid w:val="74513BF6"/>
    <w:rsid w:val="7508598F"/>
    <w:rsid w:val="75616A35"/>
    <w:rsid w:val="75B5339C"/>
    <w:rsid w:val="762E5734"/>
    <w:rsid w:val="76373961"/>
    <w:rsid w:val="76526DE4"/>
    <w:rsid w:val="76B34174"/>
    <w:rsid w:val="76EF6BF4"/>
    <w:rsid w:val="77D15694"/>
    <w:rsid w:val="78181A4E"/>
    <w:rsid w:val="78770FF0"/>
    <w:rsid w:val="7C38637B"/>
    <w:rsid w:val="7E5C0A47"/>
    <w:rsid w:val="7F4E3E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739cc3">
      <v:fill angle="90" type="gradient">
        <o:fill v:ext="view" type="gradientUnscaled"/>
      </v:fill>
      <v:stroke color="#739cc3" weight="1.25pt"/>
    </o:shapedefaults>
    <o:shapelayout v:ext="edit">
      <o:idmap v:ext="edit" data="1"/>
    </o:shapelayout>
  </w:shapeDefaults>
  <w:decimalSymbol w:val="."/>
  <w:listSeparator w:val=","/>
  <w14:docId w14:val="48123A91"/>
  <w15:chartTrackingRefBased/>
  <w15:docId w15:val="{C4DFF2A1-B45A-48FC-B0E8-560581369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pPr>
      <w:widowControl w:val="0"/>
      <w:spacing w:before="240" w:after="120"/>
      <w:ind w:left="629" w:rightChars="100" w:right="100" w:hanging="629"/>
      <w:jc w:val="both"/>
    </w:pPr>
    <w:rPr>
      <w:kern w:val="2"/>
      <w:sz w:val="21"/>
      <w:szCs w:val="24"/>
    </w:rPr>
  </w:style>
  <w:style w:type="paragraph" w:styleId="12">
    <w:name w:val="heading 1"/>
    <w:basedOn w:val="a8"/>
    <w:next w:val="a8"/>
    <w:link w:val="13"/>
    <w:qFormat/>
    <w:pPr>
      <w:keepNext/>
      <w:keepLines/>
      <w:spacing w:before="340" w:after="330" w:line="576" w:lineRule="auto"/>
      <w:outlineLvl w:val="0"/>
    </w:pPr>
    <w:rPr>
      <w:rFonts w:ascii="Calibri" w:hAnsi="Calibri"/>
      <w:b/>
      <w:bCs/>
      <w:kern w:val="44"/>
      <w:sz w:val="44"/>
      <w:szCs w:val="44"/>
    </w:rPr>
  </w:style>
  <w:style w:type="paragraph" w:styleId="2">
    <w:name w:val="heading 2"/>
    <w:basedOn w:val="12"/>
    <w:next w:val="a8"/>
    <w:link w:val="23"/>
    <w:qFormat/>
    <w:pPr>
      <w:widowControl/>
      <w:numPr>
        <w:ilvl w:val="1"/>
        <w:numId w:val="1"/>
      </w:numPr>
      <w:spacing w:before="120" w:after="120" w:line="360" w:lineRule="auto"/>
      <w:ind w:left="0" w:right="210"/>
      <w:outlineLvl w:val="1"/>
    </w:pPr>
    <w:rPr>
      <w:rFonts w:ascii="宋体" w:hAnsi="宋体"/>
      <w:sz w:val="28"/>
      <w:szCs w:val="24"/>
    </w:rPr>
  </w:style>
  <w:style w:type="paragraph" w:styleId="32">
    <w:name w:val="heading 3"/>
    <w:basedOn w:val="a8"/>
    <w:next w:val="a8"/>
    <w:link w:val="33"/>
    <w:qFormat/>
    <w:pPr>
      <w:keepNext/>
      <w:keepLines/>
      <w:spacing w:before="260" w:after="260" w:line="360" w:lineRule="auto"/>
      <w:outlineLvl w:val="2"/>
    </w:pPr>
    <w:rPr>
      <w:rFonts w:ascii="Calibri" w:eastAsia="Times New Roman" w:hAnsi="Calibri"/>
      <w:b/>
      <w:bCs/>
      <w:sz w:val="24"/>
      <w:szCs w:val="32"/>
    </w:rPr>
  </w:style>
  <w:style w:type="paragraph" w:styleId="41">
    <w:name w:val="heading 4"/>
    <w:basedOn w:val="a8"/>
    <w:next w:val="a8"/>
    <w:link w:val="43"/>
    <w:qFormat/>
    <w:pPr>
      <w:numPr>
        <w:ilvl w:val="3"/>
        <w:numId w:val="2"/>
      </w:numPr>
      <w:tabs>
        <w:tab w:val="clear" w:pos="2239"/>
        <w:tab w:val="left" w:pos="851"/>
      </w:tabs>
      <w:outlineLvl w:val="3"/>
    </w:pPr>
    <w:rPr>
      <w:rFonts w:ascii="Arial" w:hAnsi="Arial"/>
      <w:b/>
      <w:bCs/>
      <w:sz w:val="30"/>
      <w:szCs w:val="28"/>
    </w:rPr>
  </w:style>
  <w:style w:type="paragraph" w:styleId="51">
    <w:name w:val="heading 5"/>
    <w:basedOn w:val="a8"/>
    <w:next w:val="a8"/>
    <w:link w:val="52"/>
    <w:qFormat/>
    <w:pPr>
      <w:keepNext/>
      <w:keepLines/>
      <w:spacing w:line="360" w:lineRule="auto"/>
      <w:outlineLvl w:val="4"/>
    </w:pPr>
    <w:rPr>
      <w:rFonts w:eastAsia="黑体"/>
    </w:rPr>
  </w:style>
  <w:style w:type="paragraph" w:styleId="6">
    <w:name w:val="heading 6"/>
    <w:basedOn w:val="a8"/>
    <w:next w:val="a8"/>
    <w:qFormat/>
    <w:pPr>
      <w:keepNext/>
      <w:keepLines/>
      <w:spacing w:after="64" w:line="317" w:lineRule="auto"/>
      <w:outlineLvl w:val="5"/>
    </w:pPr>
    <w:rPr>
      <w:rFonts w:ascii="Arial" w:eastAsia="黑体" w:hAnsi="Arial"/>
      <w:b/>
      <w:sz w:val="24"/>
      <w:szCs w:val="20"/>
    </w:rPr>
  </w:style>
  <w:style w:type="paragraph" w:styleId="7">
    <w:name w:val="heading 7"/>
    <w:basedOn w:val="a8"/>
    <w:next w:val="a8"/>
    <w:qFormat/>
    <w:pPr>
      <w:keepNext/>
      <w:keepLines/>
      <w:spacing w:after="64" w:line="317" w:lineRule="auto"/>
      <w:outlineLvl w:val="6"/>
    </w:pPr>
    <w:rPr>
      <w:b/>
      <w:sz w:val="24"/>
      <w:szCs w:val="20"/>
    </w:rPr>
  </w:style>
  <w:style w:type="paragraph" w:styleId="8">
    <w:name w:val="heading 8"/>
    <w:basedOn w:val="a8"/>
    <w:next w:val="a8"/>
    <w:qFormat/>
    <w:pPr>
      <w:keepNext/>
      <w:keepLines/>
      <w:spacing w:after="64" w:line="317" w:lineRule="auto"/>
      <w:outlineLvl w:val="7"/>
    </w:pPr>
    <w:rPr>
      <w:rFonts w:ascii="Arial" w:eastAsia="黑体" w:hAnsi="Arial"/>
      <w:sz w:val="24"/>
      <w:szCs w:val="20"/>
    </w:rPr>
  </w:style>
  <w:style w:type="paragraph" w:styleId="9">
    <w:name w:val="heading 9"/>
    <w:basedOn w:val="a8"/>
    <w:next w:val="a8"/>
    <w:qFormat/>
    <w:pPr>
      <w:keepNext/>
      <w:keepLines/>
      <w:spacing w:after="64" w:line="317" w:lineRule="auto"/>
      <w:outlineLvl w:val="8"/>
    </w:pPr>
    <w:rPr>
      <w:rFonts w:ascii="Arial" w:eastAsia="黑体" w:hAnsi="Arial"/>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3">
    <w:name w:val="标题 1 字符"/>
    <w:link w:val="12"/>
    <w:rPr>
      <w:rFonts w:ascii="Calibri" w:eastAsia="宋体" w:hAnsi="Calibri"/>
      <w:b/>
      <w:bCs/>
      <w:kern w:val="44"/>
      <w:sz w:val="44"/>
      <w:szCs w:val="44"/>
      <w:lang w:val="en-US" w:eastAsia="zh-CN" w:bidi="ar-SA"/>
    </w:rPr>
  </w:style>
  <w:style w:type="character" w:customStyle="1" w:styleId="23">
    <w:name w:val="标题 2 字符"/>
    <w:link w:val="2"/>
    <w:rPr>
      <w:rFonts w:ascii="宋体" w:eastAsia="宋体" w:hAnsi="宋体"/>
      <w:b/>
      <w:bCs/>
      <w:kern w:val="44"/>
      <w:sz w:val="28"/>
      <w:szCs w:val="24"/>
    </w:rPr>
  </w:style>
  <w:style w:type="character" w:customStyle="1" w:styleId="33">
    <w:name w:val="标题 3 字符"/>
    <w:link w:val="32"/>
    <w:rPr>
      <w:rFonts w:ascii="Calibri" w:eastAsia="Times New Roman" w:hAnsi="Calibri"/>
      <w:b/>
      <w:bCs/>
      <w:kern w:val="2"/>
      <w:sz w:val="24"/>
      <w:szCs w:val="32"/>
    </w:rPr>
  </w:style>
  <w:style w:type="character" w:customStyle="1" w:styleId="43">
    <w:name w:val="标题 4 字符"/>
    <w:link w:val="41"/>
    <w:rPr>
      <w:rFonts w:ascii="Arial" w:hAnsi="Arial"/>
      <w:b/>
      <w:bCs/>
      <w:kern w:val="2"/>
      <w:sz w:val="30"/>
      <w:szCs w:val="28"/>
    </w:rPr>
  </w:style>
  <w:style w:type="character" w:customStyle="1" w:styleId="52">
    <w:name w:val="标题 5 字符"/>
    <w:link w:val="51"/>
    <w:rPr>
      <w:rFonts w:eastAsia="黑体"/>
      <w:kern w:val="2"/>
      <w:sz w:val="21"/>
      <w:lang w:val="en-US" w:eastAsia="zh-CN" w:bidi="ar-SA"/>
    </w:rPr>
  </w:style>
  <w:style w:type="paragraph" w:styleId="34">
    <w:name w:val="List 3"/>
    <w:basedOn w:val="a8"/>
    <w:pPr>
      <w:ind w:left="1260" w:hanging="420"/>
    </w:pPr>
    <w:rPr>
      <w:szCs w:val="20"/>
    </w:rPr>
  </w:style>
  <w:style w:type="paragraph" w:styleId="TOC7">
    <w:name w:val="toc 7"/>
    <w:basedOn w:val="a8"/>
    <w:next w:val="a8"/>
    <w:pPr>
      <w:ind w:left="1260"/>
      <w:jc w:val="left"/>
    </w:pPr>
    <w:rPr>
      <w:sz w:val="18"/>
      <w:szCs w:val="20"/>
    </w:rPr>
  </w:style>
  <w:style w:type="paragraph" w:styleId="21">
    <w:name w:val="List Number 2"/>
    <w:basedOn w:val="a8"/>
    <w:pPr>
      <w:numPr>
        <w:numId w:val="3"/>
      </w:numPr>
      <w:tabs>
        <w:tab w:val="left" w:pos="780"/>
      </w:tabs>
    </w:pPr>
    <w:rPr>
      <w:szCs w:val="20"/>
    </w:rPr>
  </w:style>
  <w:style w:type="paragraph" w:styleId="ac">
    <w:name w:val="Note Heading"/>
    <w:basedOn w:val="a8"/>
    <w:next w:val="a8"/>
    <w:pPr>
      <w:jc w:val="center"/>
    </w:pPr>
    <w:rPr>
      <w:szCs w:val="20"/>
    </w:rPr>
  </w:style>
  <w:style w:type="paragraph" w:styleId="42">
    <w:name w:val="List Bullet 4"/>
    <w:basedOn w:val="a8"/>
    <w:pPr>
      <w:numPr>
        <w:numId w:val="4"/>
      </w:numPr>
      <w:tabs>
        <w:tab w:val="clear" w:pos="839"/>
        <w:tab w:val="left" w:pos="1620"/>
      </w:tabs>
    </w:pPr>
    <w:rPr>
      <w:szCs w:val="20"/>
    </w:rPr>
  </w:style>
  <w:style w:type="paragraph" w:styleId="ad">
    <w:name w:val="E-mail Signature"/>
    <w:basedOn w:val="a8"/>
    <w:rPr>
      <w:szCs w:val="20"/>
    </w:rPr>
  </w:style>
  <w:style w:type="paragraph" w:styleId="a">
    <w:name w:val="List Number"/>
    <w:basedOn w:val="a8"/>
    <w:pPr>
      <w:numPr>
        <w:numId w:val="5"/>
      </w:numPr>
      <w:tabs>
        <w:tab w:val="clear" w:pos="420"/>
        <w:tab w:val="left" w:pos="360"/>
      </w:tabs>
    </w:pPr>
    <w:rPr>
      <w:szCs w:val="20"/>
    </w:rPr>
  </w:style>
  <w:style w:type="paragraph" w:styleId="ae">
    <w:name w:val="Normal Indent"/>
    <w:basedOn w:val="a8"/>
    <w:pPr>
      <w:adjustRightInd w:val="0"/>
      <w:ind w:firstLine="420"/>
      <w:textAlignment w:val="baseline"/>
    </w:pPr>
    <w:rPr>
      <w:szCs w:val="20"/>
    </w:rPr>
  </w:style>
  <w:style w:type="paragraph" w:styleId="af">
    <w:name w:val="caption"/>
    <w:basedOn w:val="a8"/>
    <w:next w:val="a8"/>
    <w:link w:val="af0"/>
    <w:qFormat/>
    <w:pPr>
      <w:spacing w:line="360" w:lineRule="auto"/>
      <w:ind w:firstLine="397"/>
      <w:jc w:val="left"/>
    </w:pPr>
    <w:rPr>
      <w:rFonts w:ascii="Cambria" w:eastAsia="黑体" w:hAnsi="Cambria"/>
    </w:rPr>
  </w:style>
  <w:style w:type="character" w:customStyle="1" w:styleId="af0">
    <w:name w:val="题注 字符"/>
    <w:link w:val="af"/>
    <w:rPr>
      <w:rFonts w:ascii="Cambria" w:eastAsia="黑体" w:hAnsi="Cambria"/>
      <w:kern w:val="2"/>
      <w:lang w:val="en-US" w:eastAsia="zh-CN" w:bidi="ar-SA"/>
    </w:rPr>
  </w:style>
  <w:style w:type="paragraph" w:styleId="a5">
    <w:name w:val="List Bullet"/>
    <w:basedOn w:val="a8"/>
    <w:pPr>
      <w:numPr>
        <w:numId w:val="6"/>
      </w:numPr>
      <w:tabs>
        <w:tab w:val="clear" w:pos="624"/>
        <w:tab w:val="left" w:pos="360"/>
      </w:tabs>
    </w:pPr>
    <w:rPr>
      <w:szCs w:val="20"/>
    </w:rPr>
  </w:style>
  <w:style w:type="paragraph" w:styleId="af1">
    <w:name w:val="envelope address"/>
    <w:basedOn w:val="a8"/>
    <w:pPr>
      <w:snapToGrid w:val="0"/>
      <w:ind w:left="2880"/>
    </w:pPr>
    <w:rPr>
      <w:rFonts w:ascii="Arial" w:hAnsi="Arial"/>
      <w:sz w:val="24"/>
      <w:szCs w:val="20"/>
    </w:rPr>
  </w:style>
  <w:style w:type="paragraph" w:styleId="af2">
    <w:name w:val="Document Map"/>
    <w:basedOn w:val="a8"/>
    <w:link w:val="af3"/>
    <w:pPr>
      <w:shd w:val="clear" w:color="auto" w:fill="000080"/>
    </w:pPr>
  </w:style>
  <w:style w:type="character" w:customStyle="1" w:styleId="af3">
    <w:name w:val="文档结构图 字符"/>
    <w:link w:val="af2"/>
    <w:rPr>
      <w:rFonts w:eastAsia="宋体"/>
      <w:kern w:val="2"/>
      <w:sz w:val="21"/>
      <w:szCs w:val="24"/>
      <w:lang w:val="en-US" w:eastAsia="zh-CN" w:bidi="ar-SA"/>
    </w:rPr>
  </w:style>
  <w:style w:type="paragraph" w:styleId="af4">
    <w:name w:val="annotation text"/>
    <w:basedOn w:val="a8"/>
    <w:link w:val="af5"/>
    <w:pPr>
      <w:jc w:val="left"/>
    </w:pPr>
  </w:style>
  <w:style w:type="character" w:customStyle="1" w:styleId="af5">
    <w:name w:val="批注文字 字符"/>
    <w:link w:val="af4"/>
    <w:rPr>
      <w:kern w:val="2"/>
      <w:sz w:val="21"/>
    </w:rPr>
  </w:style>
  <w:style w:type="paragraph" w:styleId="af6">
    <w:name w:val="Salutation"/>
    <w:basedOn w:val="a8"/>
    <w:next w:val="a8"/>
    <w:rPr>
      <w:szCs w:val="20"/>
    </w:rPr>
  </w:style>
  <w:style w:type="paragraph" w:styleId="35">
    <w:name w:val="Body Text 3"/>
    <w:basedOn w:val="a8"/>
    <w:rPr>
      <w:sz w:val="16"/>
      <w:szCs w:val="20"/>
    </w:rPr>
  </w:style>
  <w:style w:type="paragraph" w:styleId="af7">
    <w:name w:val="Closing"/>
    <w:basedOn w:val="a8"/>
    <w:pPr>
      <w:ind w:left="4320"/>
    </w:pPr>
    <w:rPr>
      <w:szCs w:val="20"/>
    </w:rPr>
  </w:style>
  <w:style w:type="paragraph" w:styleId="31">
    <w:name w:val="List Bullet 3"/>
    <w:basedOn w:val="a8"/>
    <w:pPr>
      <w:numPr>
        <w:numId w:val="7"/>
      </w:numPr>
      <w:tabs>
        <w:tab w:val="left" w:pos="1200"/>
      </w:tabs>
    </w:pPr>
    <w:rPr>
      <w:szCs w:val="20"/>
    </w:rPr>
  </w:style>
  <w:style w:type="paragraph" w:styleId="af8">
    <w:name w:val="Body Text"/>
    <w:basedOn w:val="a8"/>
    <w:link w:val="af9"/>
  </w:style>
  <w:style w:type="character" w:customStyle="1" w:styleId="af9">
    <w:name w:val="正文文本 字符"/>
    <w:link w:val="af8"/>
    <w:rPr>
      <w:rFonts w:eastAsia="宋体"/>
      <w:kern w:val="2"/>
      <w:sz w:val="21"/>
      <w:lang w:val="en-US" w:eastAsia="zh-CN" w:bidi="ar-SA"/>
    </w:rPr>
  </w:style>
  <w:style w:type="paragraph" w:styleId="afa">
    <w:name w:val="Body Text Indent"/>
    <w:basedOn w:val="a8"/>
    <w:link w:val="afb"/>
    <w:pPr>
      <w:ind w:leftChars="200" w:left="420"/>
    </w:pPr>
    <w:rPr>
      <w:rFonts w:ascii="Calibri" w:hAnsi="Calibri"/>
      <w:szCs w:val="22"/>
    </w:rPr>
  </w:style>
  <w:style w:type="character" w:customStyle="1" w:styleId="afb">
    <w:name w:val="正文文本缩进 字符"/>
    <w:link w:val="afa"/>
    <w:rPr>
      <w:rFonts w:ascii="Calibri" w:hAnsi="Calibri"/>
      <w:kern w:val="2"/>
      <w:sz w:val="21"/>
      <w:szCs w:val="22"/>
    </w:rPr>
  </w:style>
  <w:style w:type="paragraph" w:styleId="3">
    <w:name w:val="List Number 3"/>
    <w:basedOn w:val="a8"/>
    <w:pPr>
      <w:numPr>
        <w:numId w:val="8"/>
      </w:numPr>
      <w:tabs>
        <w:tab w:val="left" w:pos="1200"/>
      </w:tabs>
    </w:pPr>
    <w:rPr>
      <w:szCs w:val="20"/>
    </w:rPr>
  </w:style>
  <w:style w:type="paragraph" w:styleId="24">
    <w:name w:val="List 2"/>
    <w:basedOn w:val="a8"/>
    <w:pPr>
      <w:ind w:leftChars="200" w:left="100" w:hangingChars="200" w:hanging="200"/>
    </w:pPr>
    <w:rPr>
      <w:szCs w:val="20"/>
    </w:rPr>
  </w:style>
  <w:style w:type="paragraph" w:styleId="afc">
    <w:name w:val="List Continue"/>
    <w:basedOn w:val="a8"/>
    <w:pPr>
      <w:ind w:left="420"/>
    </w:pPr>
    <w:rPr>
      <w:szCs w:val="20"/>
    </w:rPr>
  </w:style>
  <w:style w:type="paragraph" w:styleId="afd">
    <w:name w:val="Block Text"/>
    <w:basedOn w:val="a8"/>
    <w:pPr>
      <w:ind w:left="1440" w:right="1440"/>
    </w:pPr>
    <w:rPr>
      <w:szCs w:val="20"/>
    </w:rPr>
  </w:style>
  <w:style w:type="paragraph" w:styleId="22">
    <w:name w:val="List Bullet 2"/>
    <w:basedOn w:val="a8"/>
    <w:pPr>
      <w:numPr>
        <w:numId w:val="2"/>
      </w:numPr>
      <w:tabs>
        <w:tab w:val="clear" w:pos="979"/>
        <w:tab w:val="left" w:pos="780"/>
      </w:tabs>
    </w:pPr>
    <w:rPr>
      <w:szCs w:val="20"/>
    </w:rPr>
  </w:style>
  <w:style w:type="paragraph" w:styleId="HTML">
    <w:name w:val="HTML Address"/>
    <w:basedOn w:val="a8"/>
    <w:rPr>
      <w:i/>
      <w:szCs w:val="20"/>
    </w:rPr>
  </w:style>
  <w:style w:type="paragraph" w:styleId="TOC5">
    <w:name w:val="toc 5"/>
    <w:basedOn w:val="a8"/>
    <w:next w:val="a8"/>
    <w:pPr>
      <w:ind w:left="840"/>
      <w:jc w:val="left"/>
    </w:pPr>
    <w:rPr>
      <w:sz w:val="18"/>
      <w:szCs w:val="20"/>
    </w:rPr>
  </w:style>
  <w:style w:type="paragraph" w:styleId="TOC3">
    <w:name w:val="toc 3"/>
    <w:basedOn w:val="a8"/>
    <w:next w:val="a8"/>
    <w:pPr>
      <w:ind w:leftChars="400" w:left="840"/>
    </w:pPr>
    <w:rPr>
      <w:rFonts w:ascii="Calibri" w:hAnsi="Calibri"/>
      <w:szCs w:val="22"/>
    </w:rPr>
  </w:style>
  <w:style w:type="paragraph" w:styleId="afe">
    <w:name w:val="Plain Text"/>
    <w:basedOn w:val="a8"/>
    <w:link w:val="aff"/>
    <w:rPr>
      <w:rFonts w:ascii="Consolas" w:hAnsi="Consolas"/>
    </w:rPr>
  </w:style>
  <w:style w:type="character" w:customStyle="1" w:styleId="aff">
    <w:name w:val="纯文本 字符"/>
    <w:link w:val="afe"/>
    <w:rPr>
      <w:rFonts w:ascii="Consolas" w:eastAsia="宋体" w:hAnsi="Consolas"/>
      <w:kern w:val="2"/>
      <w:sz w:val="21"/>
      <w:lang w:bidi="ar-SA"/>
    </w:rPr>
  </w:style>
  <w:style w:type="paragraph" w:styleId="50">
    <w:name w:val="List Bullet 5"/>
    <w:basedOn w:val="a8"/>
    <w:pPr>
      <w:numPr>
        <w:numId w:val="9"/>
      </w:numPr>
      <w:tabs>
        <w:tab w:val="left" w:pos="2040"/>
      </w:tabs>
    </w:pPr>
    <w:rPr>
      <w:szCs w:val="20"/>
    </w:rPr>
  </w:style>
  <w:style w:type="paragraph" w:styleId="40">
    <w:name w:val="List Number 4"/>
    <w:basedOn w:val="a8"/>
    <w:pPr>
      <w:numPr>
        <w:numId w:val="10"/>
      </w:numPr>
      <w:tabs>
        <w:tab w:val="left" w:pos="1620"/>
      </w:tabs>
    </w:pPr>
    <w:rPr>
      <w:szCs w:val="20"/>
    </w:rPr>
  </w:style>
  <w:style w:type="paragraph" w:styleId="TOC8">
    <w:name w:val="toc 8"/>
    <w:basedOn w:val="a8"/>
    <w:next w:val="a8"/>
    <w:pPr>
      <w:ind w:left="1470"/>
      <w:jc w:val="left"/>
    </w:pPr>
    <w:rPr>
      <w:sz w:val="18"/>
      <w:szCs w:val="20"/>
    </w:rPr>
  </w:style>
  <w:style w:type="paragraph" w:styleId="aff0">
    <w:name w:val="Date"/>
    <w:basedOn w:val="a8"/>
    <w:next w:val="a8"/>
    <w:pPr>
      <w:adjustRightInd w:val="0"/>
      <w:textAlignment w:val="baseline"/>
    </w:pPr>
    <w:rPr>
      <w:rFonts w:ascii="宋体"/>
      <w:sz w:val="24"/>
      <w:szCs w:val="20"/>
    </w:rPr>
  </w:style>
  <w:style w:type="paragraph" w:styleId="25">
    <w:name w:val="Body Text Indent 2"/>
    <w:basedOn w:val="a8"/>
    <w:pPr>
      <w:spacing w:line="480" w:lineRule="auto"/>
      <w:ind w:left="420"/>
    </w:pPr>
    <w:rPr>
      <w:szCs w:val="20"/>
    </w:rPr>
  </w:style>
  <w:style w:type="paragraph" w:styleId="53">
    <w:name w:val="List Continue 5"/>
    <w:basedOn w:val="a8"/>
    <w:pPr>
      <w:ind w:left="2100"/>
    </w:pPr>
    <w:rPr>
      <w:szCs w:val="20"/>
    </w:rPr>
  </w:style>
  <w:style w:type="paragraph" w:styleId="aff1">
    <w:name w:val="Balloon Text"/>
    <w:basedOn w:val="a8"/>
    <w:link w:val="aff2"/>
    <w:rPr>
      <w:rFonts w:ascii="Calibri" w:hAnsi="Calibri"/>
      <w:sz w:val="18"/>
      <w:szCs w:val="18"/>
    </w:rPr>
  </w:style>
  <w:style w:type="character" w:customStyle="1" w:styleId="aff2">
    <w:name w:val="批注框文本 字符"/>
    <w:link w:val="aff1"/>
    <w:rPr>
      <w:rFonts w:ascii="Calibri" w:eastAsia="宋体" w:hAnsi="Calibri"/>
      <w:kern w:val="2"/>
      <w:sz w:val="18"/>
      <w:szCs w:val="18"/>
      <w:lang w:val="en-US" w:eastAsia="zh-CN" w:bidi="ar-SA"/>
    </w:rPr>
  </w:style>
  <w:style w:type="paragraph" w:styleId="aff3">
    <w:name w:val="footer"/>
    <w:basedOn w:val="a8"/>
    <w:link w:val="aff4"/>
    <w:uiPriority w:val="99"/>
    <w:pPr>
      <w:tabs>
        <w:tab w:val="center" w:pos="4153"/>
        <w:tab w:val="right" w:pos="8306"/>
      </w:tabs>
      <w:snapToGrid w:val="0"/>
      <w:jc w:val="left"/>
    </w:pPr>
    <w:rPr>
      <w:sz w:val="18"/>
      <w:szCs w:val="18"/>
    </w:rPr>
  </w:style>
  <w:style w:type="character" w:customStyle="1" w:styleId="aff4">
    <w:name w:val="页脚 字符"/>
    <w:link w:val="aff3"/>
    <w:uiPriority w:val="99"/>
    <w:rPr>
      <w:rFonts w:eastAsia="宋体"/>
      <w:kern w:val="2"/>
      <w:sz w:val="18"/>
      <w:szCs w:val="18"/>
      <w:lang w:val="en-US" w:eastAsia="zh-CN" w:bidi="ar-SA"/>
    </w:rPr>
  </w:style>
  <w:style w:type="paragraph" w:styleId="aff5">
    <w:name w:val="envelope return"/>
    <w:basedOn w:val="a8"/>
    <w:pPr>
      <w:snapToGrid w:val="0"/>
    </w:pPr>
    <w:rPr>
      <w:rFonts w:ascii="Arial" w:hAnsi="Arial"/>
      <w:szCs w:val="20"/>
    </w:rPr>
  </w:style>
  <w:style w:type="paragraph" w:styleId="aff6">
    <w:name w:val="header"/>
    <w:basedOn w:val="a8"/>
    <w:link w:val="aff7"/>
    <w:pPr>
      <w:pBdr>
        <w:bottom w:val="single" w:sz="6" w:space="1" w:color="auto"/>
      </w:pBdr>
      <w:tabs>
        <w:tab w:val="center" w:pos="4153"/>
        <w:tab w:val="right" w:pos="8306"/>
      </w:tabs>
      <w:snapToGrid w:val="0"/>
      <w:jc w:val="center"/>
    </w:pPr>
    <w:rPr>
      <w:sz w:val="18"/>
      <w:szCs w:val="18"/>
    </w:rPr>
  </w:style>
  <w:style w:type="character" w:customStyle="1" w:styleId="aff7">
    <w:name w:val="页眉 字符"/>
    <w:link w:val="aff6"/>
    <w:rPr>
      <w:rFonts w:eastAsia="宋体"/>
      <w:kern w:val="2"/>
      <w:sz w:val="18"/>
      <w:szCs w:val="18"/>
      <w:lang w:val="en-US" w:eastAsia="zh-CN" w:bidi="ar-SA"/>
    </w:rPr>
  </w:style>
  <w:style w:type="paragraph" w:styleId="aff8">
    <w:name w:val="Signature"/>
    <w:basedOn w:val="a8"/>
    <w:pPr>
      <w:ind w:left="4320"/>
    </w:pPr>
    <w:rPr>
      <w:szCs w:val="20"/>
    </w:rPr>
  </w:style>
  <w:style w:type="paragraph" w:styleId="TOC1">
    <w:name w:val="toc 1"/>
    <w:basedOn w:val="a8"/>
    <w:next w:val="a8"/>
    <w:uiPriority w:val="39"/>
    <w:pPr>
      <w:spacing w:before="120"/>
      <w:jc w:val="left"/>
    </w:pPr>
    <w:rPr>
      <w:b/>
      <w:bCs/>
      <w:caps/>
      <w:sz w:val="20"/>
      <w:szCs w:val="20"/>
    </w:rPr>
  </w:style>
  <w:style w:type="paragraph" w:styleId="44">
    <w:name w:val="List Continue 4"/>
    <w:basedOn w:val="a8"/>
    <w:pPr>
      <w:ind w:left="1680"/>
    </w:pPr>
    <w:rPr>
      <w:szCs w:val="20"/>
    </w:rPr>
  </w:style>
  <w:style w:type="paragraph" w:styleId="TOC4">
    <w:name w:val="toc 4"/>
    <w:basedOn w:val="a8"/>
    <w:next w:val="a8"/>
    <w:pPr>
      <w:ind w:left="630"/>
      <w:jc w:val="left"/>
    </w:pPr>
    <w:rPr>
      <w:sz w:val="18"/>
      <w:szCs w:val="20"/>
    </w:rPr>
  </w:style>
  <w:style w:type="paragraph" w:styleId="aff9">
    <w:name w:val="index heading"/>
    <w:basedOn w:val="a8"/>
    <w:next w:val="14"/>
    <w:pPr>
      <w:adjustRightInd w:val="0"/>
      <w:spacing w:line="490" w:lineRule="exact"/>
      <w:ind w:firstLine="556"/>
      <w:textAlignment w:val="baseline"/>
    </w:pPr>
    <w:rPr>
      <w:rFonts w:eastAsia="仿宋_GB2312"/>
      <w:kern w:val="0"/>
      <w:sz w:val="28"/>
      <w:szCs w:val="20"/>
    </w:rPr>
  </w:style>
  <w:style w:type="paragraph" w:styleId="14">
    <w:name w:val="index 1"/>
    <w:basedOn w:val="a8"/>
    <w:next w:val="a8"/>
    <w:rPr>
      <w:szCs w:val="20"/>
    </w:rPr>
  </w:style>
  <w:style w:type="paragraph" w:styleId="affa">
    <w:name w:val="Subtitle"/>
    <w:basedOn w:val="a8"/>
    <w:qFormat/>
    <w:pPr>
      <w:spacing w:after="60" w:line="312" w:lineRule="auto"/>
      <w:jc w:val="center"/>
      <w:outlineLvl w:val="1"/>
    </w:pPr>
    <w:rPr>
      <w:rFonts w:ascii="Arial" w:hAnsi="Arial"/>
      <w:b/>
      <w:kern w:val="28"/>
      <w:sz w:val="32"/>
      <w:szCs w:val="20"/>
    </w:rPr>
  </w:style>
  <w:style w:type="paragraph" w:styleId="5">
    <w:name w:val="List Number 5"/>
    <w:basedOn w:val="a8"/>
    <w:pPr>
      <w:numPr>
        <w:numId w:val="11"/>
      </w:numPr>
      <w:tabs>
        <w:tab w:val="left" w:pos="2040"/>
      </w:tabs>
    </w:pPr>
    <w:rPr>
      <w:szCs w:val="20"/>
    </w:rPr>
  </w:style>
  <w:style w:type="paragraph" w:styleId="affb">
    <w:name w:val="List"/>
    <w:basedOn w:val="a8"/>
    <w:pPr>
      <w:ind w:left="420" w:hanging="420"/>
    </w:pPr>
    <w:rPr>
      <w:szCs w:val="20"/>
    </w:rPr>
  </w:style>
  <w:style w:type="paragraph" w:styleId="TOC6">
    <w:name w:val="toc 6"/>
    <w:basedOn w:val="a8"/>
    <w:next w:val="a8"/>
    <w:pPr>
      <w:ind w:leftChars="1000" w:left="2100"/>
    </w:pPr>
  </w:style>
  <w:style w:type="paragraph" w:styleId="54">
    <w:name w:val="List 5"/>
    <w:basedOn w:val="a8"/>
    <w:pPr>
      <w:ind w:left="2100" w:hanging="420"/>
    </w:pPr>
    <w:rPr>
      <w:szCs w:val="20"/>
    </w:rPr>
  </w:style>
  <w:style w:type="paragraph" w:styleId="36">
    <w:name w:val="Body Text Indent 3"/>
    <w:basedOn w:val="a8"/>
    <w:pPr>
      <w:ind w:left="420"/>
    </w:pPr>
    <w:rPr>
      <w:sz w:val="16"/>
      <w:szCs w:val="20"/>
    </w:rPr>
  </w:style>
  <w:style w:type="paragraph" w:styleId="affc">
    <w:name w:val="table of figures"/>
    <w:basedOn w:val="a8"/>
    <w:next w:val="a8"/>
    <w:pPr>
      <w:ind w:leftChars="200" w:left="200" w:hangingChars="200" w:hanging="200"/>
    </w:pPr>
    <w:rPr>
      <w:szCs w:val="20"/>
    </w:rPr>
  </w:style>
  <w:style w:type="paragraph" w:styleId="TOC2">
    <w:name w:val="toc 2"/>
    <w:basedOn w:val="a8"/>
    <w:next w:val="a8"/>
    <w:uiPriority w:val="39"/>
    <w:pPr>
      <w:tabs>
        <w:tab w:val="left" w:pos="1050"/>
        <w:tab w:val="right" w:leader="dot" w:pos="9628"/>
      </w:tabs>
      <w:ind w:leftChars="200" w:left="420"/>
    </w:pPr>
    <w:rPr>
      <w:rFonts w:ascii="Calibri" w:hAnsi="Calibri"/>
      <w:szCs w:val="22"/>
    </w:rPr>
  </w:style>
  <w:style w:type="paragraph" w:styleId="TOC9">
    <w:name w:val="toc 9"/>
    <w:basedOn w:val="a8"/>
    <w:next w:val="a8"/>
    <w:pPr>
      <w:ind w:left="1680"/>
      <w:jc w:val="left"/>
    </w:pPr>
    <w:rPr>
      <w:sz w:val="18"/>
      <w:szCs w:val="20"/>
    </w:rPr>
  </w:style>
  <w:style w:type="paragraph" w:styleId="26">
    <w:name w:val="Body Text 2"/>
    <w:basedOn w:val="a8"/>
    <w:pPr>
      <w:spacing w:line="480" w:lineRule="auto"/>
    </w:pPr>
    <w:rPr>
      <w:szCs w:val="20"/>
    </w:rPr>
  </w:style>
  <w:style w:type="paragraph" w:styleId="45">
    <w:name w:val="List 4"/>
    <w:basedOn w:val="a8"/>
    <w:pPr>
      <w:ind w:left="1680" w:hanging="420"/>
    </w:pPr>
    <w:rPr>
      <w:szCs w:val="20"/>
    </w:rPr>
  </w:style>
  <w:style w:type="paragraph" w:styleId="27">
    <w:name w:val="List Continue 2"/>
    <w:basedOn w:val="a8"/>
    <w:pPr>
      <w:ind w:left="840"/>
    </w:pPr>
    <w:rPr>
      <w:szCs w:val="20"/>
    </w:rPr>
  </w:style>
  <w:style w:type="paragraph" w:styleId="affd">
    <w:name w:val="Message Header"/>
    <w:basedOn w:val="a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szCs w:val="20"/>
    </w:rPr>
  </w:style>
  <w:style w:type="paragraph" w:styleId="HTML0">
    <w:name w:val="HTML Preformatted"/>
    <w:basedOn w:val="a8"/>
    <w:rPr>
      <w:rFonts w:ascii="Courier New" w:hAnsi="Courier New"/>
      <w:sz w:val="20"/>
      <w:szCs w:val="20"/>
    </w:rPr>
  </w:style>
  <w:style w:type="paragraph" w:styleId="affe">
    <w:name w:val="Normal (Web)"/>
    <w:basedOn w:val="a8"/>
    <w:pPr>
      <w:widowControl/>
      <w:spacing w:before="100" w:beforeAutospacing="1" w:after="100" w:afterAutospacing="1"/>
      <w:jc w:val="left"/>
    </w:pPr>
    <w:rPr>
      <w:rFonts w:ascii="宋体" w:hAnsi="宋体"/>
      <w:kern w:val="0"/>
      <w:sz w:val="24"/>
      <w:szCs w:val="20"/>
    </w:rPr>
  </w:style>
  <w:style w:type="paragraph" w:styleId="37">
    <w:name w:val="List Continue 3"/>
    <w:basedOn w:val="a8"/>
    <w:pPr>
      <w:ind w:left="1260"/>
    </w:pPr>
    <w:rPr>
      <w:szCs w:val="20"/>
    </w:rPr>
  </w:style>
  <w:style w:type="paragraph" w:styleId="afff">
    <w:name w:val="Title"/>
    <w:basedOn w:val="a8"/>
    <w:link w:val="afff0"/>
    <w:qFormat/>
    <w:pPr>
      <w:spacing w:after="60"/>
      <w:jc w:val="center"/>
      <w:outlineLvl w:val="0"/>
    </w:pPr>
    <w:rPr>
      <w:rFonts w:ascii="Arial" w:hAnsi="Arial" w:cs="Arial"/>
      <w:b/>
      <w:bCs/>
      <w:sz w:val="32"/>
      <w:szCs w:val="32"/>
    </w:rPr>
  </w:style>
  <w:style w:type="character" w:customStyle="1" w:styleId="afff0">
    <w:name w:val="标题 字符"/>
    <w:link w:val="afff"/>
    <w:rPr>
      <w:rFonts w:ascii="Arial" w:eastAsia="宋体" w:hAnsi="Arial" w:cs="Arial"/>
      <w:b/>
      <w:bCs/>
      <w:kern w:val="2"/>
      <w:sz w:val="32"/>
      <w:szCs w:val="32"/>
      <w:lang w:val="en-US" w:eastAsia="zh-CN" w:bidi="ar-SA"/>
    </w:rPr>
  </w:style>
  <w:style w:type="paragraph" w:styleId="afff1">
    <w:name w:val="annotation subject"/>
    <w:basedOn w:val="af4"/>
    <w:next w:val="af4"/>
    <w:rPr>
      <w:b/>
    </w:rPr>
  </w:style>
  <w:style w:type="paragraph" w:styleId="afff2">
    <w:name w:val="Body Text First Indent"/>
    <w:basedOn w:val="af8"/>
    <w:pPr>
      <w:ind w:firstLineChars="100" w:firstLine="420"/>
    </w:pPr>
    <w:rPr>
      <w:rFonts w:ascii="Calibri" w:hAnsi="Calibri"/>
      <w:szCs w:val="22"/>
    </w:rPr>
  </w:style>
  <w:style w:type="paragraph" w:styleId="28">
    <w:name w:val="Body Text First Indent 2"/>
    <w:basedOn w:val="afa"/>
    <w:link w:val="29"/>
    <w:pPr>
      <w:ind w:leftChars="0" w:left="0" w:firstLine="420"/>
    </w:pPr>
    <w:rPr>
      <w:rFonts w:ascii="Times New Roman" w:hAnsi="Times New Roman"/>
      <w:szCs w:val="20"/>
    </w:rPr>
  </w:style>
  <w:style w:type="character" w:customStyle="1" w:styleId="29">
    <w:name w:val="正文文本首行缩进 2 字符"/>
    <w:link w:val="28"/>
  </w:style>
  <w:style w:type="table" w:styleId="afff3">
    <w:name w:val="Table Grid"/>
    <w:basedOn w:val="aa"/>
    <w:uiPriority w:val="39"/>
    <w:rPr>
      <w:rFonts w:ascii="宋体" w:hAnsi="宋体"/>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4">
    <w:name w:val="Strong"/>
    <w:qFormat/>
    <w:rPr>
      <w:b/>
    </w:rPr>
  </w:style>
  <w:style w:type="character" w:styleId="afff5">
    <w:name w:val="page number"/>
  </w:style>
  <w:style w:type="character" w:styleId="afff6">
    <w:name w:val="FollowedHyperlink"/>
    <w:rPr>
      <w:color w:val="800080"/>
      <w:u w:val="single"/>
    </w:rPr>
  </w:style>
  <w:style w:type="character" w:styleId="afff7">
    <w:name w:val="Emphasis"/>
    <w:qFormat/>
    <w:rPr>
      <w:rFonts w:ascii="宋体" w:hAnsi="宋体"/>
      <w:bCs/>
      <w:i/>
      <w:color w:val="FF0000"/>
      <w:sz w:val="24"/>
    </w:rPr>
  </w:style>
  <w:style w:type="character" w:styleId="afff8">
    <w:name w:val="line number"/>
  </w:style>
  <w:style w:type="character" w:styleId="HTML1">
    <w:name w:val="HTML Definition"/>
    <w:rPr>
      <w:i/>
    </w:rPr>
  </w:style>
  <w:style w:type="character" w:styleId="HTML2">
    <w:name w:val="HTML Typewriter"/>
    <w:rPr>
      <w:rFonts w:ascii="Courier New" w:hAnsi="Courier New"/>
      <w:sz w:val="20"/>
    </w:rPr>
  </w:style>
  <w:style w:type="character" w:styleId="HTML3">
    <w:name w:val="HTML Acronym"/>
  </w:style>
  <w:style w:type="character" w:styleId="HTML4">
    <w:name w:val="HTML Variable"/>
    <w:rPr>
      <w:i/>
    </w:rPr>
  </w:style>
  <w:style w:type="character" w:styleId="afff9">
    <w:name w:val="Hyperlink"/>
    <w:uiPriority w:val="99"/>
    <w:rPr>
      <w:color w:val="0000FF"/>
      <w:u w:val="single"/>
    </w:rPr>
  </w:style>
  <w:style w:type="character" w:styleId="HTML5">
    <w:name w:val="HTML Code"/>
    <w:rPr>
      <w:rFonts w:ascii="Courier New" w:hAnsi="Courier New"/>
      <w:sz w:val="20"/>
    </w:rPr>
  </w:style>
  <w:style w:type="character" w:styleId="afffa">
    <w:name w:val="annotation reference"/>
    <w:rPr>
      <w:sz w:val="21"/>
      <w:szCs w:val="21"/>
    </w:rPr>
  </w:style>
  <w:style w:type="character" w:styleId="HTML6">
    <w:name w:val="HTML Cite"/>
    <w:rPr>
      <w:i/>
    </w:rPr>
  </w:style>
  <w:style w:type="character" w:styleId="HTML7">
    <w:name w:val="HTML Keyboard"/>
    <w:rPr>
      <w:rFonts w:ascii="Courier New" w:hAnsi="Courier New"/>
      <w:sz w:val="20"/>
    </w:rPr>
  </w:style>
  <w:style w:type="character" w:styleId="HTML8">
    <w:name w:val="HTML Sample"/>
    <w:rPr>
      <w:rFonts w:ascii="Courier New" w:hAnsi="Courier New"/>
    </w:rPr>
  </w:style>
  <w:style w:type="character" w:customStyle="1" w:styleId="apple-style-span">
    <w:name w:val="apple-style-span"/>
    <w:rPr>
      <w:rFonts w:eastAsia="宋体"/>
      <w:kern w:val="2"/>
      <w:sz w:val="28"/>
      <w:lang w:val="en-US" w:eastAsia="zh-CN"/>
    </w:rPr>
  </w:style>
  <w:style w:type="character" w:customStyle="1" w:styleId="Arial">
    <w:name w:val="样式 Arial"/>
    <w:rPr>
      <w:rFonts w:ascii="Times New Roman" w:eastAsia="宋体" w:hAnsi="Times New Roman" w:hint="default"/>
      <w:sz w:val="21"/>
    </w:rPr>
  </w:style>
  <w:style w:type="character" w:customStyle="1" w:styleId="Zw2Char">
    <w:name w:val="Zw2 Char"/>
    <w:link w:val="Zw2"/>
    <w:rPr>
      <w:kern w:val="2"/>
      <w:sz w:val="21"/>
      <w:szCs w:val="24"/>
    </w:rPr>
  </w:style>
  <w:style w:type="paragraph" w:customStyle="1" w:styleId="Zw2">
    <w:name w:val="Zw2"/>
    <w:basedOn w:val="a8"/>
    <w:link w:val="Zw2Char"/>
    <w:pPr>
      <w:spacing w:before="0" w:after="0"/>
      <w:ind w:leftChars="233" w:left="913" w:rightChars="0" w:right="0" w:hangingChars="202" w:hanging="424"/>
    </w:pPr>
  </w:style>
  <w:style w:type="character" w:customStyle="1" w:styleId="1Char">
    <w:name w:val="样式1 Char"/>
    <w:link w:val="15"/>
    <w:rPr>
      <w:rFonts w:eastAsia="仿宋_GB2312"/>
      <w:sz w:val="24"/>
      <w:szCs w:val="24"/>
      <w:lang w:val="en-US" w:eastAsia="zh-CN" w:bidi="ar-SA"/>
    </w:rPr>
  </w:style>
  <w:style w:type="paragraph" w:customStyle="1" w:styleId="15">
    <w:name w:val="样式1"/>
    <w:basedOn w:val="a8"/>
    <w:link w:val="1Char"/>
    <w:pPr>
      <w:autoSpaceDE w:val="0"/>
      <w:autoSpaceDN w:val="0"/>
      <w:adjustRightInd w:val="0"/>
      <w:spacing w:line="360" w:lineRule="auto"/>
      <w:ind w:firstLineChars="236" w:firstLine="566"/>
      <w:jc w:val="left"/>
    </w:pPr>
    <w:rPr>
      <w:rFonts w:eastAsia="仿宋_GB2312"/>
      <w:sz w:val="24"/>
    </w:rPr>
  </w:style>
  <w:style w:type="character" w:customStyle="1" w:styleId="afffb">
    <w:name w:val="列表段落 字符"/>
    <w:link w:val="afffc"/>
    <w:rPr>
      <w:rFonts w:ascii="Calibri" w:eastAsia="宋体" w:hAnsi="Calibri"/>
      <w:kern w:val="2"/>
      <w:sz w:val="21"/>
      <w:szCs w:val="22"/>
      <w:lang w:val="en-US" w:eastAsia="zh-CN" w:bidi="ar-SA"/>
    </w:rPr>
  </w:style>
  <w:style w:type="paragraph" w:styleId="afffc">
    <w:name w:val="List Paragraph"/>
    <w:basedOn w:val="a8"/>
    <w:link w:val="afffb"/>
    <w:qFormat/>
    <w:pPr>
      <w:ind w:firstLineChars="200" w:firstLine="420"/>
    </w:pPr>
    <w:rPr>
      <w:rFonts w:ascii="Calibri" w:hAnsi="Calibri"/>
      <w:szCs w:val="22"/>
    </w:rPr>
  </w:style>
  <w:style w:type="character" w:customStyle="1" w:styleId="jlCharCharChar">
    <w:name w:val="jl 正文 Char Char Char"/>
    <w:link w:val="jlCharChar"/>
    <w:rPr>
      <w:rFonts w:ascii="宋体" w:eastAsia="宋体"/>
      <w:kern w:val="2"/>
      <w:sz w:val="24"/>
      <w:lang w:val="en-US" w:eastAsia="zh-CN" w:bidi="ar-SA"/>
    </w:rPr>
  </w:style>
  <w:style w:type="paragraph" w:customStyle="1" w:styleId="jlCharChar">
    <w:name w:val="jl 正文 Char Char"/>
    <w:basedOn w:val="a8"/>
    <w:link w:val="jlCharCharChar"/>
    <w:pPr>
      <w:autoSpaceDE w:val="0"/>
      <w:autoSpaceDN w:val="0"/>
      <w:adjustRightInd w:val="0"/>
      <w:ind w:firstLineChars="200" w:firstLine="200"/>
      <w:jc w:val="left"/>
      <w:textAlignment w:val="baseline"/>
    </w:pPr>
    <w:rPr>
      <w:rFonts w:ascii="宋体"/>
      <w:sz w:val="24"/>
    </w:rPr>
  </w:style>
  <w:style w:type="character" w:customStyle="1" w:styleId="1Char0">
    <w:name w:val="标题1 Char"/>
    <w:link w:val="16"/>
    <w:rPr>
      <w:rFonts w:ascii="宋体" w:eastAsia="宋体" w:hAnsi="宋体" w:cs="Arial"/>
      <w:b/>
      <w:bCs/>
      <w:snapToGrid w:val="0"/>
      <w:kern w:val="2"/>
      <w:sz w:val="30"/>
      <w:szCs w:val="30"/>
      <w:lang w:val="en-US" w:eastAsia="zh-CN" w:bidi="ar-SA"/>
    </w:rPr>
  </w:style>
  <w:style w:type="paragraph" w:customStyle="1" w:styleId="16">
    <w:name w:val="标题1"/>
    <w:basedOn w:val="afff"/>
    <w:link w:val="1Char0"/>
    <w:pPr>
      <w:adjustRightInd w:val="0"/>
      <w:snapToGrid w:val="0"/>
      <w:spacing w:after="240" w:line="480" w:lineRule="auto"/>
    </w:pPr>
    <w:rPr>
      <w:rFonts w:ascii="宋体" w:hAnsi="宋体"/>
      <w:snapToGrid w:val="0"/>
      <w:sz w:val="30"/>
      <w:szCs w:val="30"/>
    </w:rPr>
  </w:style>
  <w:style w:type="character" w:customStyle="1" w:styleId="1Char2">
    <w:name w:val="成套正文1 Char2"/>
    <w:link w:val="17"/>
    <w:rPr>
      <w:kern w:val="2"/>
      <w:sz w:val="24"/>
      <w:szCs w:val="28"/>
    </w:rPr>
  </w:style>
  <w:style w:type="paragraph" w:customStyle="1" w:styleId="17">
    <w:name w:val="成套正文1"/>
    <w:basedOn w:val="a8"/>
    <w:link w:val="1Char2"/>
    <w:pPr>
      <w:spacing w:before="0" w:after="0" w:line="360" w:lineRule="auto"/>
      <w:ind w:left="0" w:rightChars="0" w:right="0" w:firstLine="482"/>
    </w:pPr>
    <w:rPr>
      <w:sz w:val="24"/>
      <w:szCs w:val="28"/>
    </w:rPr>
  </w:style>
  <w:style w:type="character" w:customStyle="1" w:styleId="Char">
    <w:name w:val="正文 Char"/>
    <w:rPr>
      <w:rFonts w:eastAsia="宋体"/>
      <w:sz w:val="24"/>
      <w:szCs w:val="24"/>
      <w:lang w:val="en-US" w:eastAsia="zh-CN" w:bidi="ar-SA"/>
    </w:rPr>
  </w:style>
  <w:style w:type="character" w:customStyle="1" w:styleId="Char0">
    <w:name w:val="表格内容 Char"/>
    <w:link w:val="afffd"/>
    <w:rPr>
      <w:rFonts w:eastAsia="仿宋_GB2312"/>
      <w:sz w:val="21"/>
      <w:szCs w:val="21"/>
      <w:lang w:val="en-US" w:eastAsia="zh-CN" w:bidi="ar-SA"/>
    </w:rPr>
  </w:style>
  <w:style w:type="paragraph" w:customStyle="1" w:styleId="afffd">
    <w:name w:val="表格内容"/>
    <w:basedOn w:val="a8"/>
    <w:link w:val="Char0"/>
    <w:pPr>
      <w:widowControl/>
      <w:jc w:val="left"/>
    </w:pPr>
    <w:rPr>
      <w:rFonts w:eastAsia="仿宋_GB2312"/>
      <w:szCs w:val="21"/>
    </w:rPr>
  </w:style>
  <w:style w:type="character" w:customStyle="1" w:styleId="TimesNewRomanCharCharCharCharCharCharCharCharCharCharCharCharCharCharCharCharCharCharCharChar">
    <w:name w:val="样式 电网中心报告正文格式 + Times New Roman Char Char Char Char Char Char Char Char Char Char Char Char Char Char Char Char Char Char Char Char"/>
    <w:link w:val="TimesNewRomanCharCharCharCharCharCharCharCharCharCharCharCharCharCharCharCharCharCharChar"/>
    <w:rPr>
      <w:rFonts w:eastAsia="宋体"/>
      <w:kern w:val="2"/>
      <w:sz w:val="24"/>
      <w:szCs w:val="24"/>
      <w:lang w:val="en-US" w:eastAsia="zh-CN" w:bidi="ar-SA"/>
    </w:rPr>
  </w:style>
  <w:style w:type="paragraph" w:customStyle="1" w:styleId="TimesNewRomanCharCharCharCharCharCharCharCharCharCharCharCharCharCharCharCharCharCharChar">
    <w:name w:val="样式 电网中心报告正文格式 + Times New Roman Char Char Char Char Char Char Char Char Char Char Char Char Char Char Char Char Char Char Char"/>
    <w:basedOn w:val="a8"/>
    <w:link w:val="TimesNewRomanCharCharCharCharCharCharCharCharCharCharCharCharCharCharCharCharCharCharCharChar"/>
    <w:pPr>
      <w:spacing w:line="312" w:lineRule="auto"/>
      <w:ind w:firstLineChars="200" w:firstLine="480"/>
    </w:pPr>
    <w:rPr>
      <w:sz w:val="24"/>
    </w:rPr>
  </w:style>
  <w:style w:type="character" w:customStyle="1" w:styleId="CharChar13">
    <w:name w:val="Char Char13"/>
    <w:rPr>
      <w:b/>
      <w:kern w:val="2"/>
      <w:sz w:val="21"/>
    </w:rPr>
  </w:style>
  <w:style w:type="character" w:customStyle="1" w:styleId="Char1">
    <w:name w:val="电网正文格式 Char"/>
    <w:link w:val="afffe"/>
    <w:rPr>
      <w:rFonts w:eastAsia="宋体"/>
      <w:kern w:val="2"/>
      <w:sz w:val="24"/>
      <w:szCs w:val="24"/>
      <w:lang w:val="en-US" w:eastAsia="zh-CN" w:bidi="ar-SA"/>
    </w:rPr>
  </w:style>
  <w:style w:type="paragraph" w:customStyle="1" w:styleId="afffe">
    <w:name w:val="电网正文格式"/>
    <w:basedOn w:val="a8"/>
    <w:link w:val="Char1"/>
    <w:pPr>
      <w:spacing w:line="312" w:lineRule="auto"/>
      <w:ind w:firstLineChars="200" w:firstLine="480"/>
    </w:pPr>
    <w:rPr>
      <w:sz w:val="24"/>
    </w:rPr>
  </w:style>
  <w:style w:type="character" w:customStyle="1" w:styleId="3zChar">
    <w:name w:val="3z Char"/>
    <w:link w:val="3z"/>
    <w:rPr>
      <w:rFonts w:ascii="EU-F1" w:eastAsia="黑体"/>
      <w:kern w:val="2"/>
      <w:sz w:val="21"/>
      <w:lang w:bidi="ar-SA"/>
    </w:rPr>
  </w:style>
  <w:style w:type="paragraph" w:customStyle="1" w:styleId="3z">
    <w:name w:val="3z"/>
    <w:basedOn w:val="a8"/>
    <w:link w:val="3zChar"/>
    <w:pPr>
      <w:topLinePunct/>
      <w:spacing w:line="312" w:lineRule="exact"/>
      <w:outlineLvl w:val="1"/>
    </w:pPr>
    <w:rPr>
      <w:rFonts w:ascii="EU-F1" w:eastAsia="黑体"/>
    </w:rPr>
  </w:style>
  <w:style w:type="character" w:customStyle="1" w:styleId="jlCharChar0">
    <w:name w:val="jl 三级 Char Char"/>
    <w:link w:val="jlChar"/>
    <w:rPr>
      <w:rFonts w:ascii="宋体" w:eastAsia="宋体" w:hAnsi="宋体"/>
      <w:b/>
      <w:color w:val="000000"/>
      <w:kern w:val="2"/>
      <w:sz w:val="24"/>
      <w:lang w:val="en-US" w:eastAsia="zh-CN" w:bidi="ar-SA"/>
    </w:rPr>
  </w:style>
  <w:style w:type="paragraph" w:customStyle="1" w:styleId="jlChar">
    <w:name w:val="jl 三级 Char"/>
    <w:basedOn w:val="a8"/>
    <w:link w:val="jlCharChar0"/>
    <w:pPr>
      <w:autoSpaceDE w:val="0"/>
      <w:autoSpaceDN w:val="0"/>
      <w:adjustRightInd w:val="0"/>
      <w:spacing w:beforeLines="50" w:before="156" w:afterLines="50" w:after="156"/>
      <w:ind w:firstLineChars="200" w:firstLine="480"/>
      <w:jc w:val="left"/>
      <w:textAlignment w:val="baseline"/>
      <w:outlineLvl w:val="2"/>
    </w:pPr>
    <w:rPr>
      <w:rFonts w:ascii="宋体" w:hAnsi="宋体"/>
      <w:b/>
      <w:color w:val="000000"/>
      <w:sz w:val="24"/>
    </w:rPr>
  </w:style>
  <w:style w:type="character" w:customStyle="1" w:styleId="1Char1">
    <w:name w:val="普通文字1 Char"/>
    <w:aliases w:val="普通文字2 Char,普通文字3 Char,普通文字4 Char,普通文字5 Char,普通文字6 Char,普通文字11 Char,普通文字21 Char,普通文字31 Char,普通文字41 Char,普通文字7 Char Char"/>
    <w:rPr>
      <w:rFonts w:ascii="Consolas" w:eastAsia="宋体" w:hAnsi="Consolas"/>
      <w:kern w:val="2"/>
      <w:sz w:val="21"/>
      <w:lang w:bidi="ar-SA"/>
    </w:rPr>
  </w:style>
  <w:style w:type="character" w:customStyle="1" w:styleId="Char2">
    <w:name w:val="表头 Char"/>
    <w:link w:val="affff"/>
    <w:rPr>
      <w:rFonts w:ascii="EU-F1" w:eastAsia="黑体"/>
      <w:kern w:val="2"/>
      <w:sz w:val="21"/>
      <w:szCs w:val="21"/>
      <w:lang w:val="en-US" w:eastAsia="zh-CN" w:bidi="ar-SA"/>
    </w:rPr>
  </w:style>
  <w:style w:type="paragraph" w:customStyle="1" w:styleId="affff">
    <w:name w:val="表头"/>
    <w:basedOn w:val="a8"/>
    <w:link w:val="Char2"/>
    <w:pPr>
      <w:wordWrap w:val="0"/>
      <w:topLinePunct/>
      <w:spacing w:before="160" w:after="60" w:line="312" w:lineRule="exact"/>
      <w:jc w:val="center"/>
    </w:pPr>
    <w:rPr>
      <w:rFonts w:ascii="EU-F1" w:eastAsia="黑体"/>
      <w:szCs w:val="21"/>
    </w:rPr>
  </w:style>
  <w:style w:type="character" w:customStyle="1" w:styleId="zwChar">
    <w:name w:val="zw Char"/>
    <w:link w:val="zw"/>
    <w:rPr>
      <w:rFonts w:eastAsia="宋体" w:hAnsi="宋体"/>
      <w:kern w:val="2"/>
      <w:sz w:val="21"/>
      <w:szCs w:val="21"/>
      <w:lang w:val="en-US" w:eastAsia="zh-CN" w:bidi="ar-SA"/>
    </w:rPr>
  </w:style>
  <w:style w:type="paragraph" w:customStyle="1" w:styleId="zw">
    <w:name w:val="zw"/>
    <w:basedOn w:val="a8"/>
    <w:link w:val="zwChar"/>
    <w:pPr>
      <w:overflowPunct w:val="0"/>
      <w:topLinePunct/>
      <w:spacing w:line="312" w:lineRule="exact"/>
      <w:ind w:firstLineChars="200" w:firstLine="420"/>
      <w:textAlignment w:val="center"/>
    </w:pPr>
    <w:rPr>
      <w:rFonts w:hAnsi="宋体"/>
      <w:szCs w:val="21"/>
    </w:rPr>
  </w:style>
  <w:style w:type="character" w:customStyle="1" w:styleId="CharChar12">
    <w:name w:val="Char Char12"/>
    <w:rPr>
      <w:b/>
      <w:kern w:val="2"/>
      <w:sz w:val="24"/>
    </w:rPr>
  </w:style>
  <w:style w:type="character" w:customStyle="1" w:styleId="param-name">
    <w:name w:val="param-name"/>
  </w:style>
  <w:style w:type="character" w:customStyle="1" w:styleId="9Char">
    <w:name w:val="样式9 Char"/>
    <w:link w:val="90"/>
    <w:rPr>
      <w:rFonts w:eastAsia="宋体"/>
      <w:kern w:val="2"/>
      <w:sz w:val="18"/>
      <w:lang w:val="en-US" w:eastAsia="zh-CN" w:bidi="ar-SA"/>
    </w:rPr>
  </w:style>
  <w:style w:type="paragraph" w:customStyle="1" w:styleId="90">
    <w:name w:val="样式9"/>
    <w:basedOn w:val="aff6"/>
    <w:link w:val="9Char"/>
    <w:pPr>
      <w:pBdr>
        <w:bottom w:val="none" w:sz="0" w:space="0" w:color="auto"/>
      </w:pBdr>
    </w:pPr>
  </w:style>
  <w:style w:type="character" w:customStyle="1" w:styleId="8Char">
    <w:name w:val="样式8 Char"/>
    <w:link w:val="80"/>
    <w:rPr>
      <w:rFonts w:eastAsia="宋体"/>
      <w:kern w:val="2"/>
      <w:sz w:val="18"/>
      <w:lang w:val="en-US" w:eastAsia="zh-CN" w:bidi="ar-SA"/>
    </w:rPr>
  </w:style>
  <w:style w:type="paragraph" w:customStyle="1" w:styleId="80">
    <w:name w:val="样式8"/>
    <w:basedOn w:val="aff6"/>
    <w:link w:val="8Char"/>
    <w:pPr>
      <w:pBdr>
        <w:bottom w:val="none" w:sz="0" w:space="0" w:color="auto"/>
      </w:pBdr>
      <w:jc w:val="both"/>
    </w:pPr>
  </w:style>
  <w:style w:type="character" w:customStyle="1" w:styleId="CharChar16">
    <w:name w:val="Char Char16"/>
    <w:rPr>
      <w:rFonts w:ascii="Arial" w:eastAsia="黑体" w:hAnsi="Arial"/>
      <w:b/>
      <w:kern w:val="2"/>
      <w:sz w:val="32"/>
      <w:lang w:val="en-US" w:eastAsia="zh-CN"/>
    </w:rPr>
  </w:style>
  <w:style w:type="character" w:customStyle="1" w:styleId="A50">
    <w:name w:val="A5"/>
    <w:rPr>
      <w:color w:val="000000"/>
    </w:rPr>
  </w:style>
  <w:style w:type="character" w:customStyle="1" w:styleId="D2CharChar">
    <w:name w:val="D2 Char Char"/>
    <w:link w:val="D2"/>
    <w:rPr>
      <w:rFonts w:ascii="EU-F1" w:eastAsia="黑体"/>
      <w:kern w:val="21"/>
      <w:sz w:val="21"/>
      <w:szCs w:val="21"/>
      <w:lang w:val="en-US" w:eastAsia="zh-CN" w:bidi="ar-SA"/>
    </w:rPr>
  </w:style>
  <w:style w:type="paragraph" w:customStyle="1" w:styleId="D2">
    <w:name w:val="D2"/>
    <w:basedOn w:val="a8"/>
    <w:link w:val="D2CharChar"/>
    <w:pPr>
      <w:spacing w:line="312" w:lineRule="exact"/>
    </w:pPr>
    <w:rPr>
      <w:rFonts w:ascii="EU-F1" w:eastAsia="黑体"/>
      <w:kern w:val="21"/>
      <w:szCs w:val="21"/>
    </w:rPr>
  </w:style>
  <w:style w:type="character" w:customStyle="1" w:styleId="1CharChar">
    <w:name w:val="标题1 Char Char"/>
    <w:rPr>
      <w:rFonts w:ascii="宋体" w:eastAsia="黑体" w:hAnsi="宋体"/>
      <w:b/>
      <w:bCs/>
      <w:kern w:val="2"/>
      <w:sz w:val="28"/>
      <w:szCs w:val="28"/>
      <w:lang w:val="en-US" w:eastAsia="zh-CN" w:bidi="ar-SA"/>
    </w:rPr>
  </w:style>
  <w:style w:type="character" w:customStyle="1" w:styleId="apple-converted-space">
    <w:name w:val="apple-converted-space"/>
    <w:rPr>
      <w:rFonts w:eastAsia="宋体"/>
      <w:kern w:val="2"/>
      <w:sz w:val="28"/>
      <w:lang w:val="en-US" w:eastAsia="zh-CN"/>
    </w:rPr>
  </w:style>
  <w:style w:type="character" w:customStyle="1" w:styleId="CharChar5">
    <w:name w:val="Char Char5"/>
    <w:rPr>
      <w:sz w:val="18"/>
      <w:szCs w:val="18"/>
    </w:rPr>
  </w:style>
  <w:style w:type="character" w:customStyle="1" w:styleId="BChar">
    <w:name w:val="B Char"/>
    <w:link w:val="B"/>
    <w:rPr>
      <w:rFonts w:ascii="E-F1" w:eastAsia="黑体"/>
      <w:kern w:val="2"/>
      <w:sz w:val="21"/>
      <w:szCs w:val="21"/>
      <w:lang w:val="en-US" w:eastAsia="zh-CN" w:bidi="ar-SA"/>
    </w:rPr>
  </w:style>
  <w:style w:type="paragraph" w:customStyle="1" w:styleId="B">
    <w:name w:val="B"/>
    <w:basedOn w:val="a8"/>
    <w:link w:val="BChar"/>
    <w:pPr>
      <w:tabs>
        <w:tab w:val="center" w:pos="4706"/>
        <w:tab w:val="right" w:pos="9044"/>
      </w:tabs>
      <w:topLinePunct/>
      <w:spacing w:before="160" w:after="60" w:line="312" w:lineRule="exact"/>
      <w:jc w:val="center"/>
    </w:pPr>
    <w:rPr>
      <w:rFonts w:ascii="E-F1" w:eastAsia="黑体"/>
      <w:szCs w:val="21"/>
    </w:rPr>
  </w:style>
  <w:style w:type="character" w:customStyle="1" w:styleId="6Char">
    <w:name w:val="样式6 Char"/>
    <w:link w:val="60"/>
    <w:rPr>
      <w:rFonts w:eastAsia="黑体"/>
      <w:kern w:val="2"/>
      <w:sz w:val="21"/>
      <w:lang w:val="en-US" w:eastAsia="zh-CN" w:bidi="ar-SA"/>
    </w:rPr>
  </w:style>
  <w:style w:type="paragraph" w:customStyle="1" w:styleId="60">
    <w:name w:val="样式6"/>
    <w:basedOn w:val="a8"/>
    <w:link w:val="6Char"/>
    <w:pPr>
      <w:topLinePunct/>
      <w:spacing w:before="160" w:after="60"/>
      <w:jc w:val="center"/>
    </w:pPr>
    <w:rPr>
      <w:rFonts w:eastAsia="黑体"/>
    </w:rPr>
  </w:style>
  <w:style w:type="character" w:customStyle="1" w:styleId="1Char3">
    <w:name w:val="标题 1 Char"/>
    <w:aliases w:val="章标题(有序号) Char,章标题 Char Char"/>
    <w:rPr>
      <w:rFonts w:eastAsia="黑体"/>
      <w:b/>
      <w:kern w:val="2"/>
      <w:sz w:val="36"/>
      <w:lang w:val="en-US" w:eastAsia="zh-CN"/>
    </w:rPr>
  </w:style>
  <w:style w:type="character" w:customStyle="1" w:styleId="Char3">
    <w:name w:val="图标题 Char"/>
    <w:link w:val="affff0"/>
    <w:rPr>
      <w:rFonts w:eastAsia="宋体"/>
      <w:b/>
      <w:kern w:val="2"/>
      <w:sz w:val="21"/>
      <w:lang w:val="en-US" w:eastAsia="zh-CN" w:bidi="ar-SA"/>
    </w:rPr>
  </w:style>
  <w:style w:type="paragraph" w:customStyle="1" w:styleId="affff0">
    <w:name w:val="图标题"/>
    <w:basedOn w:val="a8"/>
    <w:link w:val="Char3"/>
    <w:pPr>
      <w:spacing w:line="360" w:lineRule="auto"/>
      <w:jc w:val="center"/>
    </w:pPr>
    <w:rPr>
      <w:b/>
    </w:rPr>
  </w:style>
  <w:style w:type="character" w:customStyle="1" w:styleId="2Char">
    <w:name w:val="成套标题2 Char"/>
    <w:link w:val="20"/>
    <w:rPr>
      <w:rFonts w:ascii="Arial" w:hAnsi="Arial"/>
      <w:b/>
      <w:kern w:val="28"/>
      <w:sz w:val="28"/>
    </w:rPr>
  </w:style>
  <w:style w:type="paragraph" w:customStyle="1" w:styleId="20">
    <w:name w:val="成套标题2"/>
    <w:basedOn w:val="1"/>
    <w:next w:val="a8"/>
    <w:link w:val="2Char"/>
    <w:pPr>
      <w:numPr>
        <w:ilvl w:val="1"/>
      </w:numPr>
      <w:tabs>
        <w:tab w:val="clear" w:pos="290"/>
        <w:tab w:val="left" w:pos="578"/>
      </w:tabs>
      <w:outlineLvl w:val="1"/>
    </w:pPr>
    <w:rPr>
      <w:rFonts w:ascii="Arial" w:hAnsi="Arial"/>
      <w:sz w:val="28"/>
    </w:rPr>
  </w:style>
  <w:style w:type="paragraph" w:customStyle="1" w:styleId="1">
    <w:name w:val="成套标题1"/>
    <w:basedOn w:val="12"/>
    <w:next w:val="a8"/>
    <w:pPr>
      <w:keepLines w:val="0"/>
      <w:widowControl/>
      <w:numPr>
        <w:numId w:val="12"/>
      </w:numPr>
      <w:tabs>
        <w:tab w:val="left" w:pos="290"/>
      </w:tabs>
      <w:spacing w:before="360" w:after="240" w:line="360" w:lineRule="exact"/>
      <w:ind w:left="289" w:rightChars="0" w:right="0" w:hanging="431"/>
    </w:pPr>
    <w:rPr>
      <w:rFonts w:ascii="黑体" w:hAnsi="宋体"/>
      <w:bCs w:val="0"/>
      <w:kern w:val="28"/>
      <w:sz w:val="30"/>
      <w:szCs w:val="20"/>
    </w:rPr>
  </w:style>
  <w:style w:type="character" w:customStyle="1" w:styleId="D3CharChar">
    <w:name w:val="D3 Char Char"/>
    <w:link w:val="D3"/>
    <w:rPr>
      <w:rFonts w:eastAsia="宋体"/>
      <w:kern w:val="2"/>
      <w:sz w:val="21"/>
      <w:szCs w:val="21"/>
      <w:lang w:val="en-US" w:eastAsia="zh-CN" w:bidi="ar-SA"/>
    </w:rPr>
  </w:style>
  <w:style w:type="paragraph" w:customStyle="1" w:styleId="D3">
    <w:name w:val="D3"/>
    <w:basedOn w:val="a8"/>
    <w:link w:val="D3CharChar"/>
    <w:pPr>
      <w:topLinePunct/>
      <w:spacing w:line="312" w:lineRule="exact"/>
    </w:pPr>
    <w:rPr>
      <w:szCs w:val="21"/>
    </w:rPr>
  </w:style>
  <w:style w:type="character" w:customStyle="1" w:styleId="CharChar11">
    <w:name w:val="Char Char11"/>
    <w:rPr>
      <w:kern w:val="2"/>
      <w:sz w:val="21"/>
    </w:rPr>
  </w:style>
  <w:style w:type="character" w:customStyle="1" w:styleId="2Char0">
    <w:name w:val="样式2 Char"/>
    <w:link w:val="2a"/>
    <w:rPr>
      <w:rFonts w:ascii="EU-F1" w:eastAsia="黑体"/>
      <w:kern w:val="21"/>
      <w:sz w:val="21"/>
      <w:szCs w:val="21"/>
      <w:lang w:val="en-US" w:eastAsia="zh-CN" w:bidi="ar-SA"/>
    </w:rPr>
  </w:style>
  <w:style w:type="paragraph" w:customStyle="1" w:styleId="2a">
    <w:name w:val="样式2"/>
    <w:basedOn w:val="a8"/>
    <w:link w:val="2Char0"/>
    <w:pPr>
      <w:keepNext/>
      <w:keepLines/>
      <w:spacing w:line="312" w:lineRule="exact"/>
    </w:pPr>
    <w:rPr>
      <w:rFonts w:ascii="EU-F1" w:eastAsia="黑体"/>
      <w:kern w:val="21"/>
      <w:szCs w:val="21"/>
    </w:rPr>
  </w:style>
  <w:style w:type="character" w:customStyle="1" w:styleId="Char4">
    <w:name w:val="段 Char"/>
    <w:link w:val="affff1"/>
    <w:rPr>
      <w:rFonts w:ascii="宋体"/>
      <w:sz w:val="21"/>
      <w:lang w:val="en-US" w:eastAsia="zh-CN" w:bidi="ar-SA"/>
    </w:rPr>
  </w:style>
  <w:style w:type="paragraph" w:customStyle="1" w:styleId="affff1">
    <w:name w:val="段"/>
    <w:link w:val="Char4"/>
    <w:pPr>
      <w:tabs>
        <w:tab w:val="center" w:pos="4201"/>
        <w:tab w:val="right" w:leader="dot" w:pos="9298"/>
      </w:tabs>
      <w:autoSpaceDE w:val="0"/>
      <w:autoSpaceDN w:val="0"/>
      <w:spacing w:before="240" w:after="120"/>
      <w:ind w:left="629" w:rightChars="100" w:right="100" w:firstLineChars="200" w:firstLine="420"/>
      <w:jc w:val="both"/>
    </w:pPr>
    <w:rPr>
      <w:rFonts w:ascii="宋体"/>
      <w:sz w:val="21"/>
    </w:rPr>
  </w:style>
  <w:style w:type="character" w:customStyle="1" w:styleId="Char5">
    <w:name w:val="表格题目 Char"/>
    <w:link w:val="affff2"/>
    <w:rPr>
      <w:rFonts w:ascii="Arial" w:eastAsia="宋体" w:hAnsi="Arial" w:cs="Arial"/>
      <w:b/>
      <w:bCs/>
      <w:kern w:val="2"/>
      <w:sz w:val="21"/>
      <w:szCs w:val="32"/>
      <w:lang w:val="en-US" w:eastAsia="zh-CN" w:bidi="ar-SA"/>
    </w:rPr>
  </w:style>
  <w:style w:type="paragraph" w:customStyle="1" w:styleId="affff2">
    <w:name w:val="表格题目"/>
    <w:basedOn w:val="af"/>
    <w:link w:val="Char5"/>
    <w:pPr>
      <w:spacing w:before="120" w:line="240" w:lineRule="auto"/>
      <w:ind w:firstLine="0"/>
    </w:pPr>
  </w:style>
  <w:style w:type="character" w:customStyle="1" w:styleId="2Char1">
    <w:name w:val="标题2 Char"/>
    <w:link w:val="2b"/>
    <w:rPr>
      <w:rFonts w:ascii="Arial" w:eastAsia="宋体" w:hAnsi="Arial" w:cs="Arial"/>
      <w:b/>
      <w:bCs/>
      <w:kern w:val="2"/>
      <w:sz w:val="28"/>
      <w:szCs w:val="32"/>
      <w:lang w:val="en-US" w:eastAsia="zh-CN" w:bidi="ar-SA"/>
    </w:rPr>
  </w:style>
  <w:style w:type="paragraph" w:customStyle="1" w:styleId="2b">
    <w:name w:val="标题2"/>
    <w:basedOn w:val="afff"/>
    <w:link w:val="2Char1"/>
    <w:pPr>
      <w:jc w:val="left"/>
    </w:pPr>
    <w:rPr>
      <w:sz w:val="28"/>
    </w:rPr>
  </w:style>
  <w:style w:type="character" w:customStyle="1" w:styleId="1Char4">
    <w:name w:val="样式 标题 1 + 黑体 三号 非加粗 Char"/>
    <w:link w:val="18"/>
    <w:rPr>
      <w:rFonts w:ascii="黑体" w:eastAsia="黑体" w:hAnsi="黑体"/>
      <w:b/>
      <w:bCs/>
      <w:kern w:val="44"/>
      <w:sz w:val="32"/>
      <w:szCs w:val="44"/>
    </w:rPr>
  </w:style>
  <w:style w:type="paragraph" w:customStyle="1" w:styleId="18">
    <w:name w:val="样式 标题 1 + 黑体 三号 非加粗"/>
    <w:basedOn w:val="12"/>
    <w:link w:val="1Char4"/>
    <w:pPr>
      <w:spacing w:before="120" w:after="120" w:line="360" w:lineRule="auto"/>
      <w:jc w:val="left"/>
    </w:pPr>
    <w:rPr>
      <w:rFonts w:ascii="黑体" w:eastAsia="黑体" w:hAnsi="黑体"/>
      <w:b w:val="0"/>
      <w:bCs w:val="0"/>
      <w:sz w:val="32"/>
    </w:rPr>
  </w:style>
  <w:style w:type="character" w:customStyle="1" w:styleId="hChar">
    <w:name w:val="h Char"/>
    <w:aliases w:val="Ò³Ã¼ Char Char"/>
    <w:rPr>
      <w:rFonts w:eastAsia="宋体"/>
      <w:kern w:val="2"/>
      <w:sz w:val="18"/>
      <w:szCs w:val="18"/>
      <w:lang w:val="en-US" w:eastAsia="zh-CN" w:bidi="ar-SA"/>
    </w:rPr>
  </w:style>
  <w:style w:type="paragraph" w:customStyle="1" w:styleId="xl31">
    <w:name w:val="xl31"/>
    <w:basedOn w:val="a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20"/>
    </w:rPr>
  </w:style>
  <w:style w:type="paragraph" w:customStyle="1" w:styleId="xl56">
    <w:name w:val="xl56"/>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1CharCharCharChar">
    <w:name w:val="标题1 Char Char Char Char"/>
    <w:basedOn w:val="a8"/>
    <w:pPr>
      <w:ind w:left="0" w:firstLine="0"/>
    </w:pPr>
    <w:rPr>
      <w:rFonts w:eastAsia="楷体_GB2312"/>
      <w:szCs w:val="20"/>
    </w:rPr>
  </w:style>
  <w:style w:type="paragraph" w:customStyle="1" w:styleId="xl54">
    <w:name w:val="xl54"/>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2c">
    <w:name w:val="样式 2"/>
    <w:basedOn w:val="2"/>
    <w:pPr>
      <w:keepNext w:val="0"/>
      <w:keepLines w:val="0"/>
      <w:numPr>
        <w:numId w:val="0"/>
      </w:numPr>
      <w:topLinePunct/>
      <w:spacing w:before="0" w:after="0" w:line="312" w:lineRule="exact"/>
    </w:pPr>
    <w:rPr>
      <w:rFonts w:ascii="EU-F1" w:eastAsia="黑体" w:hAnsi="Times New Roman"/>
      <w:b w:val="0"/>
      <w:sz w:val="21"/>
      <w:szCs w:val="21"/>
    </w:rPr>
  </w:style>
  <w:style w:type="paragraph" w:customStyle="1" w:styleId="260">
    <w:name w:val="样式 列出段落 + 首行缩进:  2 字符 段前: 6 磅"/>
    <w:basedOn w:val="afffc"/>
    <w:pPr>
      <w:widowControl/>
      <w:spacing w:beforeLines="50" w:before="156" w:line="360" w:lineRule="auto"/>
      <w:ind w:firstLine="480"/>
      <w:jc w:val="left"/>
    </w:pPr>
    <w:rPr>
      <w:rFonts w:ascii="Times New Roman" w:eastAsia="仿宋_GB2312" w:hAnsi="Times New Roman" w:cs="宋体"/>
      <w:kern w:val="0"/>
      <w:sz w:val="24"/>
      <w:szCs w:val="20"/>
    </w:rPr>
  </w:style>
  <w:style w:type="paragraph" w:customStyle="1" w:styleId="2z">
    <w:name w:val="样式 2z +"/>
    <w:basedOn w:val="a8"/>
    <w:pPr>
      <w:topLinePunct/>
      <w:spacing w:line="480" w:lineRule="auto"/>
      <w:outlineLvl w:val="0"/>
    </w:pPr>
    <w:rPr>
      <w:rFonts w:ascii="EU-F1" w:eastAsia="黑体" w:hAnsi="Courier New"/>
      <w:szCs w:val="20"/>
    </w:rPr>
  </w:style>
  <w:style w:type="paragraph" w:customStyle="1" w:styleId="518">
    <w:name w:val="518"/>
    <w:basedOn w:val="2"/>
    <w:pPr>
      <w:numPr>
        <w:numId w:val="0"/>
      </w:numPr>
      <w:tabs>
        <w:tab w:val="left" w:pos="567"/>
      </w:tabs>
      <w:spacing w:before="240" w:line="240" w:lineRule="auto"/>
      <w:ind w:left="567" w:hanging="567"/>
    </w:pPr>
    <w:rPr>
      <w:rFonts w:ascii="Times New Roman" w:hAnsi="Times New Roman"/>
      <w:bCs w:val="0"/>
      <w:sz w:val="24"/>
      <w:szCs w:val="20"/>
    </w:rPr>
  </w:style>
  <w:style w:type="paragraph" w:customStyle="1" w:styleId="2d">
    <w:name w:val="样式 题注 + 居中2"/>
    <w:basedOn w:val="af"/>
    <w:pPr>
      <w:spacing w:line="240" w:lineRule="auto"/>
      <w:ind w:firstLine="0"/>
      <w:jc w:val="center"/>
    </w:pPr>
    <w:rPr>
      <w:rFonts w:ascii="Times New Roman" w:eastAsia="宋体" w:hAnsi="Times New Roman"/>
      <w:b/>
    </w:rPr>
  </w:style>
  <w:style w:type="paragraph" w:customStyle="1" w:styleId="affff3">
    <w:name w:val="样式"/>
    <w:basedOn w:val="a8"/>
    <w:next w:val="a8"/>
    <w:rPr>
      <w:szCs w:val="20"/>
    </w:rPr>
  </w:style>
  <w:style w:type="paragraph" w:customStyle="1" w:styleId="5Char">
    <w:name w:val="成套标题5 Char"/>
    <w:basedOn w:val="1"/>
    <w:next w:val="a8"/>
    <w:pPr>
      <w:numPr>
        <w:ilvl w:val="4"/>
      </w:numPr>
      <w:tabs>
        <w:tab w:val="clear" w:pos="290"/>
        <w:tab w:val="left" w:pos="1298"/>
      </w:tabs>
      <w:ind w:left="867" w:hanging="1009"/>
      <w:outlineLvl w:val="4"/>
    </w:pPr>
    <w:rPr>
      <w:rFonts w:ascii="Times New Roman" w:hAnsi="Times New Roman"/>
      <w:b w:val="0"/>
      <w:sz w:val="24"/>
    </w:rPr>
  </w:style>
  <w:style w:type="paragraph" w:customStyle="1" w:styleId="19">
    <w:name w:val="冠军1"/>
    <w:basedOn w:val="a8"/>
    <w:rPr>
      <w:sz w:val="28"/>
      <w:szCs w:val="20"/>
    </w:rPr>
  </w:style>
  <w:style w:type="paragraph" w:customStyle="1" w:styleId="1a">
    <w:name w:val="冠军标题1"/>
    <w:pPr>
      <w:spacing w:before="240" w:after="120" w:line="360" w:lineRule="auto"/>
      <w:ind w:left="629" w:rightChars="100" w:right="100" w:hanging="629"/>
      <w:jc w:val="both"/>
    </w:pPr>
    <w:rPr>
      <w:caps/>
      <w:kern w:val="2"/>
      <w:sz w:val="28"/>
    </w:rPr>
  </w:style>
  <w:style w:type="paragraph" w:customStyle="1" w:styleId="affff4">
    <w:name w:val="表格文字"/>
    <w:basedOn w:val="a8"/>
    <w:pPr>
      <w:adjustRightInd w:val="0"/>
      <w:snapToGrid w:val="0"/>
      <w:spacing w:line="400" w:lineRule="exact"/>
    </w:pPr>
  </w:style>
  <w:style w:type="paragraph" w:customStyle="1" w:styleId="xl28">
    <w:name w:val="xl28"/>
    <w:basedOn w:val="a8"/>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rPr>
  </w:style>
  <w:style w:type="paragraph" w:customStyle="1" w:styleId="affff5">
    <w:name w:val="正文图标题"/>
    <w:next w:val="affff1"/>
    <w:pPr>
      <w:tabs>
        <w:tab w:val="left" w:pos="624"/>
      </w:tabs>
      <w:spacing w:beforeLines="50" w:before="156" w:afterLines="50" w:after="156"/>
      <w:ind w:left="624" w:rightChars="100" w:right="100" w:hanging="420"/>
      <w:jc w:val="center"/>
    </w:pPr>
    <w:rPr>
      <w:rFonts w:ascii="黑体" w:eastAsia="黑体"/>
      <w:sz w:val="21"/>
    </w:rPr>
  </w:style>
  <w:style w:type="paragraph" w:customStyle="1" w:styleId="4">
    <w:name w:val="成套标题4"/>
    <w:basedOn w:val="30"/>
    <w:next w:val="a8"/>
    <w:pPr>
      <w:numPr>
        <w:ilvl w:val="3"/>
      </w:numPr>
      <w:tabs>
        <w:tab w:val="clear" w:pos="720"/>
        <w:tab w:val="clear" w:pos="851"/>
        <w:tab w:val="left" w:pos="1080"/>
      </w:tabs>
      <w:ind w:left="1080" w:hanging="1080"/>
      <w:outlineLvl w:val="3"/>
    </w:pPr>
  </w:style>
  <w:style w:type="paragraph" w:customStyle="1" w:styleId="30">
    <w:name w:val="成套标题3"/>
    <w:basedOn w:val="20"/>
    <w:next w:val="a8"/>
    <w:pPr>
      <w:numPr>
        <w:ilvl w:val="2"/>
      </w:numPr>
      <w:tabs>
        <w:tab w:val="clear" w:pos="578"/>
        <w:tab w:val="left" w:pos="720"/>
      </w:tabs>
      <w:outlineLvl w:val="2"/>
    </w:pPr>
    <w:rPr>
      <w:rFonts w:ascii="Times New Roman" w:hAnsi="Times New Roman"/>
      <w:sz w:val="24"/>
    </w:rPr>
  </w:style>
  <w:style w:type="paragraph" w:customStyle="1" w:styleId="ParaCharCharCharChar">
    <w:name w:val="默认段落字体 Para Char Char Char Char"/>
    <w:basedOn w:val="a8"/>
    <w:rPr>
      <w:rFonts w:ascii="宋体" w:hAnsi="宋体"/>
      <w:b/>
      <w:color w:val="000000"/>
      <w:sz w:val="24"/>
      <w:szCs w:val="20"/>
    </w:rPr>
  </w:style>
  <w:style w:type="paragraph" w:customStyle="1" w:styleId="xl26">
    <w:name w:val="xl26"/>
    <w:basedOn w:val="a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20"/>
    </w:rPr>
  </w:style>
  <w:style w:type="paragraph" w:customStyle="1" w:styleId="jl">
    <w:name w:val="jl 正文"/>
    <w:basedOn w:val="a8"/>
    <w:pPr>
      <w:autoSpaceDE w:val="0"/>
      <w:autoSpaceDN w:val="0"/>
      <w:adjustRightInd w:val="0"/>
      <w:ind w:firstLineChars="200" w:firstLine="200"/>
      <w:jc w:val="left"/>
      <w:textAlignment w:val="baseline"/>
    </w:pPr>
    <w:rPr>
      <w:rFonts w:ascii="宋体"/>
      <w:kern w:val="0"/>
      <w:sz w:val="24"/>
      <w:szCs w:val="20"/>
    </w:rPr>
  </w:style>
  <w:style w:type="paragraph" w:customStyle="1" w:styleId="xl51">
    <w:name w:val="xl51"/>
    <w:basedOn w:val="a8"/>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20"/>
    </w:rPr>
  </w:style>
  <w:style w:type="paragraph" w:customStyle="1" w:styleId="affff6">
    <w:name w:val="附录字母编号列项（一级）"/>
    <w:pPr>
      <w:tabs>
        <w:tab w:val="left" w:pos="839"/>
      </w:tabs>
      <w:spacing w:before="240" w:after="120"/>
      <w:ind w:left="839" w:rightChars="100" w:right="100" w:hanging="419"/>
      <w:jc w:val="both"/>
    </w:pPr>
    <w:rPr>
      <w:rFonts w:ascii="宋体"/>
      <w:sz w:val="21"/>
    </w:rPr>
  </w:style>
  <w:style w:type="paragraph" w:customStyle="1" w:styleId="affff7">
    <w:name w:val="图说"/>
    <w:basedOn w:val="a8"/>
    <w:pPr>
      <w:topLinePunct/>
      <w:spacing w:before="40" w:after="160"/>
      <w:jc w:val="center"/>
    </w:pPr>
    <w:rPr>
      <w:sz w:val="18"/>
      <w:szCs w:val="20"/>
    </w:rPr>
  </w:style>
  <w:style w:type="paragraph" w:customStyle="1" w:styleId="font0">
    <w:name w:val="font0"/>
    <w:basedOn w:val="a8"/>
    <w:pPr>
      <w:widowControl/>
      <w:spacing w:before="100" w:beforeAutospacing="1" w:after="100" w:afterAutospacing="1"/>
      <w:jc w:val="left"/>
    </w:pPr>
    <w:rPr>
      <w:rFonts w:ascii="宋体" w:hint="eastAsia"/>
      <w:kern w:val="0"/>
      <w:sz w:val="24"/>
      <w:szCs w:val="20"/>
    </w:rPr>
  </w:style>
  <w:style w:type="paragraph" w:customStyle="1" w:styleId="affff8">
    <w:name w:val="节小标题"/>
    <w:basedOn w:val="8"/>
    <w:pPr>
      <w:adjustRightInd w:val="0"/>
      <w:snapToGrid w:val="0"/>
      <w:spacing w:before="100" w:after="0" w:line="300" w:lineRule="auto"/>
      <w:ind w:firstLine="359"/>
      <w:outlineLvl w:val="9"/>
    </w:pPr>
    <w:rPr>
      <w:rFonts w:ascii="Times New Roman" w:eastAsia="仿宋_GB2312" w:hAnsi="Times New Roman"/>
      <w:sz w:val="30"/>
    </w:rPr>
  </w:style>
  <w:style w:type="paragraph" w:customStyle="1" w:styleId="affff9">
    <w:name w:val="图形标题"/>
    <w:basedOn w:val="af"/>
    <w:pPr>
      <w:spacing w:line="240" w:lineRule="auto"/>
      <w:ind w:firstLine="0"/>
      <w:jc w:val="center"/>
    </w:pPr>
    <w:rPr>
      <w:rFonts w:ascii="宋体" w:eastAsia="宋体" w:hAnsi="Plotter"/>
    </w:rPr>
  </w:style>
  <w:style w:type="paragraph" w:customStyle="1" w:styleId="xl35">
    <w:name w:val="xl35"/>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affffa">
    <w:name w:val="样式 题注 + 小四"/>
    <w:basedOn w:val="af"/>
    <w:pPr>
      <w:spacing w:line="240" w:lineRule="auto"/>
      <w:ind w:firstLine="0"/>
      <w:jc w:val="center"/>
    </w:pPr>
    <w:rPr>
      <w:rFonts w:ascii="Times New Roman" w:eastAsia="Times New Roman" w:hAnsi="Times New Roman"/>
      <w:b/>
    </w:rPr>
  </w:style>
  <w:style w:type="paragraph" w:customStyle="1" w:styleId="Char20">
    <w:name w:val="Char2"/>
    <w:basedOn w:val="a8"/>
    <w:rPr>
      <w:szCs w:val="20"/>
    </w:rPr>
  </w:style>
  <w:style w:type="paragraph" w:customStyle="1" w:styleId="xl32">
    <w:name w:val="xl32"/>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20"/>
    </w:rPr>
  </w:style>
  <w:style w:type="paragraph" w:customStyle="1" w:styleId="xl52">
    <w:name w:val="xl52"/>
    <w:basedOn w:val="a8"/>
    <w:pPr>
      <w:pBdr>
        <w:left w:val="single" w:sz="4" w:space="0" w:color="auto"/>
      </w:pBdr>
      <w:spacing w:before="100" w:beforeAutospacing="1" w:after="100" w:afterAutospacing="1"/>
      <w:jc w:val="center"/>
      <w:textAlignment w:val="center"/>
    </w:pPr>
    <w:rPr>
      <w:rFonts w:ascii="Arial Unicode MS" w:eastAsia="Arial Unicode MS" w:hAnsi="Arial Unicode MS" w:cs="Arial Unicode MS"/>
      <w:sz w:val="24"/>
    </w:rPr>
  </w:style>
  <w:style w:type="paragraph" w:customStyle="1" w:styleId="msolistparagraph0">
    <w:name w:val="msolistparagraph"/>
    <w:basedOn w:val="a8"/>
    <w:pPr>
      <w:ind w:firstLineChars="200" w:firstLine="420"/>
    </w:pPr>
    <w:rPr>
      <w:rFonts w:eastAsia="Times New Roman"/>
      <w:szCs w:val="20"/>
    </w:rPr>
  </w:style>
  <w:style w:type="paragraph" w:customStyle="1" w:styleId="210251025">
    <w:name w:val="样式 标题 2 + 黑体 段前: 10.25 磅 段后: 10.25 磅 行距: 单倍行距"/>
    <w:basedOn w:val="2"/>
    <w:pPr>
      <w:numPr>
        <w:numId w:val="0"/>
      </w:numPr>
      <w:adjustRightInd w:val="0"/>
      <w:spacing w:beforeLines="50" w:before="156" w:afterLines="50" w:after="156" w:line="240" w:lineRule="auto"/>
      <w:ind w:firstLine="420"/>
      <w:jc w:val="left"/>
      <w:textAlignment w:val="baseline"/>
    </w:pPr>
    <w:rPr>
      <w:rFonts w:ascii="黑体" w:eastAsia="黑体" w:hAnsi="黑体"/>
      <w:bCs w:val="0"/>
      <w:kern w:val="0"/>
      <w:sz w:val="24"/>
      <w:szCs w:val="20"/>
    </w:rPr>
  </w:style>
  <w:style w:type="paragraph" w:customStyle="1" w:styleId="Char6">
    <w:name w:val="Char"/>
    <w:basedOn w:val="a8"/>
    <w:rPr>
      <w:rFonts w:eastAsia="汉仪大宋简"/>
      <w:kern w:val="44"/>
      <w:sz w:val="22"/>
      <w:szCs w:val="20"/>
    </w:rPr>
  </w:style>
  <w:style w:type="paragraph" w:styleId="TOC">
    <w:name w:val="TOC Heading"/>
    <w:basedOn w:val="12"/>
    <w:next w:val="a8"/>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font6">
    <w:name w:val="font6"/>
    <w:basedOn w:val="a8"/>
    <w:pPr>
      <w:widowControl/>
      <w:spacing w:before="100" w:beforeAutospacing="1" w:after="100" w:afterAutospacing="1"/>
      <w:jc w:val="left"/>
    </w:pPr>
    <w:rPr>
      <w:rFonts w:ascii="宋体" w:hAnsi="宋体" w:hint="eastAsia"/>
      <w:color w:val="000000"/>
      <w:kern w:val="0"/>
      <w:sz w:val="20"/>
      <w:szCs w:val="20"/>
    </w:rPr>
  </w:style>
  <w:style w:type="paragraph" w:customStyle="1" w:styleId="affffb">
    <w:name w:val="其他发布日期"/>
    <w:basedOn w:val="a8"/>
    <w:pPr>
      <w:widowControl/>
      <w:jc w:val="left"/>
    </w:pPr>
    <w:rPr>
      <w:rFonts w:eastAsia="黑体"/>
      <w:kern w:val="0"/>
      <w:sz w:val="28"/>
      <w:szCs w:val="20"/>
    </w:rPr>
  </w:style>
  <w:style w:type="paragraph" w:customStyle="1" w:styleId="520">
    <w:name w:val="520"/>
    <w:basedOn w:val="41"/>
    <w:pPr>
      <w:keepNext/>
      <w:keepLines/>
      <w:numPr>
        <w:numId w:val="5"/>
      </w:numPr>
      <w:tabs>
        <w:tab w:val="clear" w:pos="851"/>
        <w:tab w:val="left" w:pos="1680"/>
      </w:tabs>
      <w:spacing w:before="120" w:line="360" w:lineRule="auto"/>
    </w:pPr>
    <w:rPr>
      <w:rFonts w:ascii="Times New Roman" w:hAnsi="Times New Roman"/>
      <w:b w:val="0"/>
      <w:bCs w:val="0"/>
      <w:sz w:val="24"/>
      <w:szCs w:val="20"/>
    </w:rPr>
  </w:style>
  <w:style w:type="paragraph" w:customStyle="1" w:styleId="38">
    <w:name w:val="标题3"/>
    <w:basedOn w:val="a8"/>
    <w:pPr>
      <w:spacing w:line="500" w:lineRule="exact"/>
      <w:ind w:leftChars="200" w:left="420"/>
      <w:jc w:val="left"/>
    </w:pPr>
    <w:rPr>
      <w:rFonts w:ascii="Calibri" w:hAnsi="Calibri"/>
      <w:sz w:val="24"/>
      <w:szCs w:val="28"/>
    </w:rPr>
  </w:style>
  <w:style w:type="paragraph" w:customStyle="1" w:styleId="xl55">
    <w:name w:val="xl55"/>
    <w:basedOn w:val="a8"/>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20"/>
    </w:rPr>
  </w:style>
  <w:style w:type="paragraph" w:customStyle="1" w:styleId="p18">
    <w:name w:val="p18"/>
    <w:basedOn w:val="a8"/>
    <w:pPr>
      <w:widowControl/>
      <w:topLinePunct/>
      <w:spacing w:line="312" w:lineRule="atLeast"/>
    </w:pPr>
    <w:rPr>
      <w:kern w:val="0"/>
      <w:szCs w:val="21"/>
    </w:rPr>
  </w:style>
  <w:style w:type="paragraph" w:customStyle="1" w:styleId="xl36">
    <w:name w:val="xl36"/>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p17">
    <w:name w:val="p17"/>
    <w:basedOn w:val="a8"/>
    <w:pPr>
      <w:widowControl/>
      <w:topLinePunct/>
      <w:jc w:val="center"/>
    </w:pPr>
    <w:rPr>
      <w:kern w:val="0"/>
      <w:sz w:val="18"/>
      <w:szCs w:val="18"/>
    </w:rPr>
  </w:style>
  <w:style w:type="paragraph" w:customStyle="1" w:styleId="xl53">
    <w:name w:val="xl53"/>
    <w:basedOn w:val="a8"/>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20"/>
    </w:rPr>
  </w:style>
  <w:style w:type="paragraph" w:customStyle="1" w:styleId="affffc">
    <w:name w:val="图表"/>
    <w:basedOn w:val="a8"/>
    <w:pPr>
      <w:widowControl/>
      <w:tabs>
        <w:tab w:val="center" w:pos="1701"/>
      </w:tabs>
      <w:spacing w:line="360" w:lineRule="auto"/>
      <w:jc w:val="center"/>
    </w:pPr>
    <w:rPr>
      <w:b/>
      <w:kern w:val="0"/>
      <w:szCs w:val="20"/>
    </w:rPr>
  </w:style>
  <w:style w:type="paragraph" w:customStyle="1" w:styleId="39">
    <w:name w:val="样式3"/>
    <w:basedOn w:val="32"/>
    <w:pPr>
      <w:tabs>
        <w:tab w:val="left" w:pos="709"/>
      </w:tabs>
      <w:topLinePunct/>
      <w:spacing w:before="0" w:after="0" w:line="720" w:lineRule="auto"/>
      <w:jc w:val="left"/>
    </w:pPr>
    <w:rPr>
      <w:rFonts w:ascii="Arial" w:eastAsia="黑体" w:hAnsi="Arial"/>
      <w:bCs w:val="0"/>
      <w:sz w:val="30"/>
      <w:szCs w:val="20"/>
    </w:rPr>
  </w:style>
  <w:style w:type="paragraph" w:customStyle="1" w:styleId="30015">
    <w:name w:val="标题 3 + 小四 段前: 0 磅 段后: 0 磅 行距: 1.5 倍行距"/>
    <w:basedOn w:val="32"/>
    <w:next w:val="32"/>
    <w:pPr>
      <w:spacing w:before="0" w:after="0"/>
      <w:jc w:val="center"/>
    </w:pPr>
    <w:rPr>
      <w:rFonts w:ascii="Times New Roman" w:eastAsia="黑体" w:hAnsi="Times New Roman"/>
      <w:b w:val="0"/>
      <w:bCs w:val="0"/>
      <w:szCs w:val="20"/>
    </w:rPr>
  </w:style>
  <w:style w:type="paragraph" w:customStyle="1" w:styleId="xl44">
    <w:name w:val="xl44"/>
    <w:basedOn w:val="a8"/>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20"/>
    </w:rPr>
  </w:style>
  <w:style w:type="paragraph" w:customStyle="1" w:styleId="a2">
    <w:name w:val="三级条标题"/>
    <w:basedOn w:val="a1"/>
    <w:next w:val="affff1"/>
    <w:pPr>
      <w:numPr>
        <w:ilvl w:val="3"/>
      </w:numPr>
      <w:outlineLvl w:val="4"/>
    </w:pPr>
  </w:style>
  <w:style w:type="paragraph" w:customStyle="1" w:styleId="a1">
    <w:name w:val="二级条标题"/>
    <w:basedOn w:val="a0"/>
    <w:next w:val="affff1"/>
    <w:pPr>
      <w:numPr>
        <w:ilvl w:val="2"/>
      </w:numPr>
      <w:spacing w:beforeLines="0" w:before="50" w:afterLines="0" w:after="50"/>
      <w:outlineLvl w:val="3"/>
    </w:pPr>
  </w:style>
  <w:style w:type="paragraph" w:customStyle="1" w:styleId="a0">
    <w:name w:val="一级条标题"/>
    <w:next w:val="affff1"/>
    <w:pPr>
      <w:numPr>
        <w:ilvl w:val="1"/>
        <w:numId w:val="11"/>
      </w:numPr>
      <w:spacing w:beforeLines="50" w:before="156" w:afterLines="50" w:after="156"/>
      <w:ind w:rightChars="100" w:right="100" w:hanging="629"/>
      <w:jc w:val="both"/>
      <w:outlineLvl w:val="2"/>
    </w:pPr>
    <w:rPr>
      <w:rFonts w:ascii="黑体" w:eastAsia="黑体"/>
      <w:sz w:val="21"/>
      <w:szCs w:val="21"/>
    </w:rPr>
  </w:style>
  <w:style w:type="paragraph" w:customStyle="1" w:styleId="210">
    <w:name w:val="样式 标题 2 + 右侧:  1 字符"/>
    <w:basedOn w:val="2"/>
    <w:pPr>
      <w:numPr>
        <w:numId w:val="0"/>
      </w:numPr>
      <w:tabs>
        <w:tab w:val="left" w:pos="567"/>
      </w:tabs>
      <w:spacing w:before="240" w:line="240" w:lineRule="auto"/>
      <w:ind w:left="567" w:hanging="567"/>
    </w:pPr>
    <w:rPr>
      <w:rFonts w:ascii="Times New Roman" w:hAnsi="Times New Roman" w:cs="宋体"/>
      <w:szCs w:val="20"/>
    </w:rPr>
  </w:style>
  <w:style w:type="paragraph" w:customStyle="1" w:styleId="affffd">
    <w:name w:val="表格格式"/>
    <w:basedOn w:val="affffe"/>
    <w:next w:val="28"/>
    <w:rPr>
      <w:sz w:val="21"/>
    </w:rPr>
  </w:style>
  <w:style w:type="paragraph" w:customStyle="1" w:styleId="affffe">
    <w:name w:val="插图格式"/>
    <w:basedOn w:val="a8"/>
    <w:next w:val="af"/>
    <w:pPr>
      <w:spacing w:beforeLines="50" w:before="156"/>
      <w:jc w:val="center"/>
    </w:pPr>
    <w:rPr>
      <w:sz w:val="24"/>
      <w:szCs w:val="20"/>
    </w:rPr>
  </w:style>
  <w:style w:type="paragraph" w:customStyle="1" w:styleId="3a">
    <w:name w:val="样式 题注 + 居中3"/>
    <w:basedOn w:val="af"/>
    <w:pPr>
      <w:spacing w:line="240" w:lineRule="auto"/>
      <w:ind w:firstLine="0"/>
      <w:jc w:val="center"/>
    </w:pPr>
    <w:rPr>
      <w:rFonts w:ascii="Times New Roman" w:eastAsia="宋体" w:hAnsi="Times New Roman"/>
      <w:b/>
    </w:rPr>
  </w:style>
  <w:style w:type="paragraph" w:customStyle="1" w:styleId="LIXP-1">
    <w:name w:val="LIXP-1级"/>
    <w:basedOn w:val="a8"/>
    <w:pPr>
      <w:widowControl/>
      <w:tabs>
        <w:tab w:val="left" w:pos="425"/>
      </w:tabs>
      <w:spacing w:line="360" w:lineRule="auto"/>
      <w:ind w:left="425" w:hanging="425"/>
      <w:jc w:val="left"/>
      <w:outlineLvl w:val="0"/>
    </w:pPr>
    <w:rPr>
      <w:rFonts w:ascii="宋体" w:hAnsi="宋体"/>
      <w:b/>
      <w:bCs/>
      <w:sz w:val="28"/>
      <w:szCs w:val="28"/>
    </w:rPr>
  </w:style>
  <w:style w:type="paragraph" w:customStyle="1" w:styleId="xl47">
    <w:name w:val="xl47"/>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3">
    <w:name w:val="xl33"/>
    <w:basedOn w:val="a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20"/>
    </w:rPr>
  </w:style>
  <w:style w:type="paragraph" w:customStyle="1" w:styleId="a7">
    <w:name w:val="附录数字编号列项（二级）"/>
    <w:pPr>
      <w:numPr>
        <w:ilvl w:val="1"/>
        <w:numId w:val="4"/>
      </w:numPr>
      <w:tabs>
        <w:tab w:val="left" w:pos="840"/>
      </w:tabs>
      <w:spacing w:before="240" w:after="120"/>
      <w:ind w:rightChars="100" w:right="100"/>
      <w:jc w:val="both"/>
    </w:pPr>
    <w:rPr>
      <w:rFonts w:ascii="宋体"/>
      <w:sz w:val="21"/>
    </w:rPr>
  </w:style>
  <w:style w:type="paragraph" w:customStyle="1" w:styleId="afffff">
    <w:name w:val="样式 题注 + 居中"/>
    <w:basedOn w:val="af"/>
    <w:pPr>
      <w:spacing w:line="240" w:lineRule="auto"/>
      <w:ind w:firstLine="0"/>
      <w:jc w:val="center"/>
    </w:pPr>
    <w:rPr>
      <w:rFonts w:ascii="Times New Roman" w:eastAsia="宋体" w:hAnsi="Times New Roman"/>
    </w:rPr>
  </w:style>
  <w:style w:type="paragraph" w:customStyle="1" w:styleId="46">
    <w:name w:val="样式4"/>
    <w:basedOn w:val="41"/>
    <w:pPr>
      <w:keepNext/>
      <w:keepLines/>
      <w:numPr>
        <w:numId w:val="0"/>
      </w:numPr>
      <w:tabs>
        <w:tab w:val="clear" w:pos="851"/>
        <w:tab w:val="left" w:pos="2239"/>
      </w:tabs>
      <w:topLinePunct/>
      <w:spacing w:line="480" w:lineRule="auto"/>
      <w:ind w:firstLine="420"/>
    </w:pPr>
    <w:rPr>
      <w:rFonts w:ascii="Times New Roman" w:eastAsia="楷体_GB2312" w:hAnsi="Times New Roman"/>
      <w:b w:val="0"/>
      <w:bCs w:val="0"/>
      <w:sz w:val="24"/>
      <w:szCs w:val="20"/>
    </w:rPr>
  </w:style>
  <w:style w:type="paragraph" w:customStyle="1" w:styleId="2e">
    <w:name w:val="加油2"/>
    <w:basedOn w:val="a8"/>
    <w:pPr>
      <w:spacing w:line="360" w:lineRule="auto"/>
    </w:pPr>
    <w:rPr>
      <w:sz w:val="24"/>
      <w:szCs w:val="20"/>
    </w:rPr>
  </w:style>
  <w:style w:type="paragraph" w:customStyle="1" w:styleId="xl25">
    <w:name w:val="xl25"/>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20"/>
    </w:rPr>
  </w:style>
  <w:style w:type="paragraph" w:customStyle="1" w:styleId="font5">
    <w:name w:val="font5"/>
    <w:basedOn w:val="a8"/>
    <w:pPr>
      <w:widowControl/>
      <w:spacing w:before="100" w:beforeAutospacing="1" w:after="100" w:afterAutospacing="1"/>
      <w:jc w:val="left"/>
    </w:pPr>
    <w:rPr>
      <w:rFonts w:ascii="宋体" w:hAnsi="宋体" w:hint="eastAsia"/>
      <w:kern w:val="0"/>
      <w:sz w:val="18"/>
      <w:szCs w:val="20"/>
    </w:rPr>
  </w:style>
  <w:style w:type="paragraph" w:customStyle="1" w:styleId="x">
    <w:name w:val="x表格正文"/>
    <w:basedOn w:val="a8"/>
    <w:pPr>
      <w:snapToGrid w:val="0"/>
      <w:jc w:val="center"/>
    </w:pPr>
    <w:rPr>
      <w:rFonts w:ascii="宋体" w:hAnsi="宋体"/>
      <w:szCs w:val="20"/>
    </w:rPr>
  </w:style>
  <w:style w:type="paragraph" w:customStyle="1" w:styleId="afffff0">
    <w:name w:val="章标题(不加入目录内)"/>
    <w:basedOn w:val="afff"/>
    <w:pPr>
      <w:keepLines/>
      <w:pageBreakBefore/>
      <w:spacing w:after="120"/>
      <w:outlineLvl w:val="9"/>
    </w:pPr>
    <w:rPr>
      <w:rFonts w:ascii="Times New Roman" w:hAnsi="Times New Roman" w:cs="Times New Roman"/>
      <w:bCs w:val="0"/>
      <w:sz w:val="36"/>
      <w:szCs w:val="20"/>
    </w:rPr>
  </w:style>
  <w:style w:type="paragraph" w:customStyle="1" w:styleId="Text">
    <w:name w:val="样式 Text + (西文) 宋体"/>
    <w:basedOn w:val="a8"/>
    <w:pPr>
      <w:autoSpaceDE w:val="0"/>
      <w:autoSpaceDN w:val="0"/>
      <w:spacing w:line="252" w:lineRule="auto"/>
      <w:ind w:firstLine="202"/>
    </w:pPr>
    <w:rPr>
      <w:rFonts w:ascii="宋体" w:hAnsi="宋体"/>
      <w:kern w:val="0"/>
      <w:sz w:val="20"/>
      <w:szCs w:val="20"/>
      <w:lang w:eastAsia="en-US"/>
    </w:rPr>
  </w:style>
  <w:style w:type="paragraph" w:customStyle="1" w:styleId="1b">
    <w:name w:val="普通(网站)1"/>
    <w:basedOn w:val="a8"/>
    <w:pPr>
      <w:widowControl/>
      <w:spacing w:before="100" w:beforeAutospacing="1" w:after="100" w:afterAutospacing="1"/>
      <w:jc w:val="left"/>
    </w:pPr>
    <w:rPr>
      <w:rFonts w:ascii="宋体" w:hAnsi="宋体"/>
      <w:kern w:val="0"/>
      <w:sz w:val="24"/>
    </w:rPr>
  </w:style>
  <w:style w:type="paragraph" w:customStyle="1" w:styleId="10">
    <w:name w:val="分项1"/>
    <w:basedOn w:val="a8"/>
    <w:pPr>
      <w:widowControl/>
      <w:numPr>
        <w:numId w:val="13"/>
      </w:numPr>
      <w:tabs>
        <w:tab w:val="clear" w:pos="495"/>
        <w:tab w:val="left" w:pos="993"/>
      </w:tabs>
      <w:spacing w:line="400" w:lineRule="exact"/>
      <w:ind w:left="493" w:hanging="493"/>
      <w:jc w:val="left"/>
    </w:pPr>
    <w:rPr>
      <w:rFonts w:ascii="宋体"/>
      <w:kern w:val="0"/>
      <w:sz w:val="24"/>
      <w:szCs w:val="20"/>
    </w:rPr>
  </w:style>
  <w:style w:type="paragraph" w:customStyle="1" w:styleId="Z">
    <w:name w:val="Z"/>
    <w:basedOn w:val="a8"/>
    <w:pPr>
      <w:topLinePunct/>
      <w:ind w:leftChars="171" w:left="726" w:right="210" w:hangingChars="204" w:hanging="367"/>
    </w:pPr>
    <w:rPr>
      <w:rFonts w:hAnsi="宋体"/>
      <w:color w:val="000000"/>
      <w:sz w:val="18"/>
      <w:szCs w:val="18"/>
    </w:rPr>
  </w:style>
  <w:style w:type="paragraph" w:customStyle="1" w:styleId="Paragraph">
    <w:name w:val="Paragraph"/>
    <w:basedOn w:val="a8"/>
    <w:pPr>
      <w:widowControl/>
    </w:pPr>
    <w:rPr>
      <w:rFonts w:ascii="Arial" w:hAnsi="Arial"/>
      <w:spacing w:val="8"/>
      <w:kern w:val="0"/>
      <w:sz w:val="22"/>
      <w:szCs w:val="20"/>
      <w:lang w:val="en-GB" w:eastAsia="fr-FR"/>
    </w:rPr>
  </w:style>
  <w:style w:type="paragraph" w:customStyle="1" w:styleId="xl38">
    <w:name w:val="xl38"/>
    <w:basedOn w:val="a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20"/>
    </w:rPr>
  </w:style>
  <w:style w:type="paragraph" w:customStyle="1" w:styleId="xl24">
    <w:name w:val="xl24"/>
    <w:basedOn w:val="a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20"/>
    </w:rPr>
  </w:style>
  <w:style w:type="paragraph" w:customStyle="1" w:styleId="xl41">
    <w:name w:val="xl41"/>
    <w:basedOn w:val="a8"/>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20"/>
    </w:rPr>
  </w:style>
  <w:style w:type="paragraph" w:customStyle="1" w:styleId="afffff1">
    <w:name w:val="文档正文"/>
    <w:basedOn w:val="a8"/>
    <w:pPr>
      <w:adjustRightInd w:val="0"/>
      <w:spacing w:line="480" w:lineRule="atLeast"/>
      <w:ind w:firstLine="567"/>
      <w:textAlignment w:val="baseline"/>
    </w:pPr>
    <w:rPr>
      <w:rFonts w:ascii="宋体"/>
      <w:kern w:val="0"/>
      <w:sz w:val="24"/>
      <w:szCs w:val="20"/>
    </w:rPr>
  </w:style>
  <w:style w:type="paragraph" w:customStyle="1" w:styleId="p15">
    <w:name w:val="p15"/>
    <w:basedOn w:val="a8"/>
    <w:pPr>
      <w:widowControl/>
      <w:topLinePunct/>
      <w:spacing w:before="160" w:after="60" w:line="312" w:lineRule="atLeast"/>
      <w:jc w:val="center"/>
    </w:pPr>
    <w:rPr>
      <w:rFonts w:ascii="E-F1" w:hAnsi="E-F1" w:cs="宋体"/>
      <w:kern w:val="0"/>
      <w:szCs w:val="21"/>
    </w:rPr>
  </w:style>
  <w:style w:type="paragraph" w:customStyle="1" w:styleId="1c">
    <w:name w:val="列表段落1"/>
    <w:basedOn w:val="a8"/>
    <w:pPr>
      <w:ind w:firstLineChars="200" w:firstLine="420"/>
    </w:pPr>
  </w:style>
  <w:style w:type="paragraph" w:customStyle="1" w:styleId="xl29">
    <w:name w:val="xl29"/>
    <w:basedOn w:val="a8"/>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20"/>
    </w:rPr>
  </w:style>
  <w:style w:type="paragraph" w:customStyle="1" w:styleId="xl43">
    <w:name w:val="xl43"/>
    <w:basedOn w:val="a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20"/>
    </w:rPr>
  </w:style>
  <w:style w:type="paragraph" w:customStyle="1" w:styleId="1211">
    <w:name w:val="样式 标题 1 + 首行缩进:  2 字符 段前: 1 行 段后: 1 行"/>
    <w:basedOn w:val="12"/>
    <w:pPr>
      <w:spacing w:beforeLines="100" w:before="312" w:afterLines="100" w:after="312" w:line="360" w:lineRule="auto"/>
      <w:ind w:firstLine="420"/>
    </w:pPr>
    <w:rPr>
      <w:rFonts w:ascii="Times New Roman" w:hAnsi="Times New Roman"/>
      <w:bCs w:val="0"/>
      <w:sz w:val="28"/>
      <w:szCs w:val="20"/>
    </w:rPr>
  </w:style>
  <w:style w:type="paragraph" w:customStyle="1" w:styleId="a4">
    <w:name w:val="五级条标题"/>
    <w:basedOn w:val="a3"/>
    <w:next w:val="affff1"/>
    <w:pPr>
      <w:numPr>
        <w:ilvl w:val="5"/>
      </w:numPr>
      <w:outlineLvl w:val="6"/>
    </w:pPr>
  </w:style>
  <w:style w:type="paragraph" w:customStyle="1" w:styleId="a3">
    <w:name w:val="四级条标题"/>
    <w:basedOn w:val="a2"/>
    <w:next w:val="affff1"/>
    <w:pPr>
      <w:numPr>
        <w:ilvl w:val="4"/>
      </w:numPr>
      <w:outlineLvl w:val="5"/>
    </w:pPr>
  </w:style>
  <w:style w:type="paragraph" w:customStyle="1" w:styleId="a6">
    <w:name w:val="公式"/>
    <w:basedOn w:val="a8"/>
    <w:pPr>
      <w:numPr>
        <w:ilvl w:val="1"/>
        <w:numId w:val="6"/>
      </w:numPr>
      <w:tabs>
        <w:tab w:val="clear" w:pos="840"/>
        <w:tab w:val="center" w:pos="4140"/>
        <w:tab w:val="right" w:pos="8280"/>
      </w:tabs>
      <w:spacing w:line="300" w:lineRule="auto"/>
      <w:ind w:left="0" w:firstLine="0"/>
    </w:pPr>
    <w:rPr>
      <w:sz w:val="24"/>
      <w:szCs w:val="20"/>
    </w:rPr>
  </w:style>
  <w:style w:type="paragraph" w:customStyle="1" w:styleId="Default">
    <w:name w:val="Default"/>
    <w:pPr>
      <w:widowControl w:val="0"/>
      <w:autoSpaceDE w:val="0"/>
      <w:autoSpaceDN w:val="0"/>
      <w:spacing w:before="240" w:after="120"/>
      <w:ind w:left="629" w:rightChars="100" w:right="100" w:hanging="629"/>
      <w:jc w:val="both"/>
    </w:pPr>
    <w:rPr>
      <w:rFonts w:ascii="宋体" w:hAnsi="宋体" w:hint="eastAsia"/>
      <w:color w:val="000000"/>
      <w:sz w:val="24"/>
    </w:rPr>
  </w:style>
  <w:style w:type="paragraph" w:customStyle="1" w:styleId="p19">
    <w:name w:val="p19"/>
    <w:basedOn w:val="a8"/>
    <w:pPr>
      <w:widowControl/>
      <w:topLinePunct/>
      <w:jc w:val="center"/>
    </w:pPr>
    <w:rPr>
      <w:kern w:val="0"/>
      <w:sz w:val="18"/>
      <w:szCs w:val="18"/>
    </w:rPr>
  </w:style>
  <w:style w:type="paragraph" w:customStyle="1" w:styleId="afffff2">
    <w:name w:val="章标题"/>
    <w:next w:val="affff1"/>
    <w:pPr>
      <w:spacing w:beforeLines="100" w:before="312" w:afterLines="100" w:after="312"/>
      <w:ind w:left="315" w:rightChars="100" w:right="100" w:hanging="629"/>
      <w:jc w:val="both"/>
      <w:outlineLvl w:val="1"/>
    </w:pPr>
    <w:rPr>
      <w:rFonts w:ascii="黑体" w:eastAsia="黑体"/>
      <w:sz w:val="21"/>
    </w:rPr>
  </w:style>
  <w:style w:type="paragraph" w:customStyle="1" w:styleId="CharCharCharCharCharCharCharCharChar1CharCharChar1Char">
    <w:name w:val="Char Char Char Char Char Char Char Char Char1 Char Char Char1 Char"/>
    <w:basedOn w:val="a8"/>
    <w:rPr>
      <w:sz w:val="28"/>
      <w:szCs w:val="20"/>
    </w:rPr>
  </w:style>
  <w:style w:type="paragraph" w:customStyle="1" w:styleId="Normal1">
    <w:name w:val="Normal1"/>
    <w:basedOn w:val="15"/>
    <w:pPr>
      <w:tabs>
        <w:tab w:val="left" w:pos="2160"/>
      </w:tabs>
      <w:autoSpaceDE/>
      <w:autoSpaceDN/>
      <w:spacing w:line="490" w:lineRule="exact"/>
      <w:ind w:firstLineChars="0" w:firstLine="0"/>
      <w:jc w:val="center"/>
      <w:textAlignment w:val="baseline"/>
    </w:pPr>
    <w:rPr>
      <w:rFonts w:ascii="仿宋_GB2312"/>
      <w:sz w:val="34"/>
      <w:szCs w:val="20"/>
    </w:rPr>
  </w:style>
  <w:style w:type="paragraph" w:customStyle="1" w:styleId="xl39">
    <w:name w:val="xl39"/>
    <w:basedOn w:val="a8"/>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20"/>
    </w:rPr>
  </w:style>
  <w:style w:type="paragraph" w:customStyle="1" w:styleId="Char7">
    <w:name w:val="Char"/>
    <w:basedOn w:val="a8"/>
    <w:pPr>
      <w:widowControl/>
      <w:spacing w:line="348" w:lineRule="auto"/>
      <w:ind w:firstLineChars="200" w:firstLine="560"/>
    </w:pPr>
    <w:rPr>
      <w:rFonts w:eastAsia="仿宋_GB2312"/>
      <w:sz w:val="28"/>
    </w:rPr>
  </w:style>
  <w:style w:type="paragraph" w:customStyle="1" w:styleId="205052050">
    <w:name w:val="样式 样式 标题 2 + 段前: 0.5 行 段后: 0.5 行 + 首行缩进:  2 字符 段前: 0.5 行 段后: 0..."/>
    <w:basedOn w:val="a8"/>
    <w:pPr>
      <w:keepNext/>
      <w:keepLines/>
      <w:adjustRightInd w:val="0"/>
      <w:spacing w:beforeLines="50" w:before="156" w:afterLines="50" w:after="156"/>
      <w:jc w:val="left"/>
      <w:textAlignment w:val="baseline"/>
      <w:outlineLvl w:val="1"/>
    </w:pPr>
    <w:rPr>
      <w:rFonts w:eastAsia="黑体"/>
      <w:kern w:val="0"/>
      <w:szCs w:val="20"/>
    </w:rPr>
  </w:style>
  <w:style w:type="paragraph" w:customStyle="1" w:styleId="125">
    <w:name w:val="样式 小四 行距: 多倍行距 1.25 字行"/>
    <w:basedOn w:val="a8"/>
    <w:pPr>
      <w:spacing w:line="300" w:lineRule="auto"/>
    </w:pPr>
    <w:rPr>
      <w:szCs w:val="20"/>
    </w:rPr>
  </w:style>
  <w:style w:type="paragraph" w:customStyle="1" w:styleId="afffff3">
    <w:name w:val="附录"/>
    <w:basedOn w:val="12"/>
    <w:pPr>
      <w:topLinePunct/>
      <w:spacing w:before="0" w:after="0" w:line="960" w:lineRule="auto"/>
      <w:ind w:firstLine="420"/>
      <w:jc w:val="center"/>
      <w:textAlignment w:val="baseline"/>
    </w:pPr>
    <w:rPr>
      <w:rFonts w:ascii="Times New Roman" w:eastAsia="黑体" w:hAnsi="Times New Roman"/>
      <w:b w:val="0"/>
      <w:bCs w:val="0"/>
      <w:kern w:val="2"/>
      <w:sz w:val="28"/>
      <w:szCs w:val="20"/>
    </w:rPr>
  </w:style>
  <w:style w:type="paragraph" w:customStyle="1" w:styleId="1d">
    <w:name w:val="样式 1"/>
    <w:basedOn w:val="12"/>
    <w:pPr>
      <w:keepNext w:val="0"/>
      <w:keepLines w:val="0"/>
      <w:topLinePunct/>
      <w:spacing w:before="0" w:after="0" w:line="240" w:lineRule="auto"/>
      <w:textAlignment w:val="baseline"/>
    </w:pPr>
    <w:rPr>
      <w:rFonts w:ascii="EU-F1" w:eastAsia="黑体" w:hAnsi="Times New Roman"/>
      <w:b w:val="0"/>
      <w:kern w:val="21"/>
      <w:sz w:val="21"/>
      <w:szCs w:val="21"/>
    </w:rPr>
  </w:style>
  <w:style w:type="paragraph" w:customStyle="1" w:styleId="lx1">
    <w:name w:val="lx 1"/>
    <w:basedOn w:val="a8"/>
    <w:pPr>
      <w:keepNext/>
      <w:keepLines/>
      <w:spacing w:line="360" w:lineRule="auto"/>
      <w:outlineLvl w:val="0"/>
    </w:pPr>
    <w:rPr>
      <w:b/>
      <w:color w:val="000000"/>
      <w:kern w:val="0"/>
      <w:sz w:val="24"/>
    </w:rPr>
  </w:style>
  <w:style w:type="paragraph" w:customStyle="1" w:styleId="xl42">
    <w:name w:val="xl42"/>
    <w:basedOn w:val="a8"/>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20"/>
    </w:rPr>
  </w:style>
  <w:style w:type="paragraph" w:customStyle="1" w:styleId="xl48">
    <w:name w:val="xl48"/>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D1">
    <w:name w:val="D1"/>
    <w:basedOn w:val="a8"/>
    <w:pPr>
      <w:spacing w:line="480" w:lineRule="auto"/>
    </w:pPr>
    <w:rPr>
      <w:rFonts w:ascii="EU-F1" w:eastAsia="黑体"/>
      <w:szCs w:val="21"/>
    </w:rPr>
  </w:style>
  <w:style w:type="paragraph" w:customStyle="1" w:styleId="CharCharChar">
    <w:name w:val="Char Char Char"/>
    <w:basedOn w:val="a8"/>
    <w:rPr>
      <w:szCs w:val="20"/>
    </w:rPr>
  </w:style>
  <w:style w:type="paragraph" w:customStyle="1" w:styleId="xl46">
    <w:name w:val="xl46"/>
    <w:basedOn w:val="a8"/>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20"/>
    </w:rPr>
  </w:style>
  <w:style w:type="paragraph" w:customStyle="1" w:styleId="xl30">
    <w:name w:val="xl30"/>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20"/>
    </w:rPr>
  </w:style>
  <w:style w:type="paragraph" w:customStyle="1" w:styleId="xl34">
    <w:name w:val="xl34"/>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Arial2">
    <w:name w:val="样式 Arial 首行缩进:  2 字符"/>
    <w:basedOn w:val="a8"/>
    <w:pPr>
      <w:ind w:firstLineChars="200" w:firstLine="403"/>
    </w:pPr>
    <w:rPr>
      <w:szCs w:val="20"/>
    </w:rPr>
  </w:style>
  <w:style w:type="paragraph" w:customStyle="1" w:styleId="xl45">
    <w:name w:val="xl45"/>
    <w:basedOn w:val="a8"/>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20"/>
    </w:rPr>
  </w:style>
  <w:style w:type="paragraph" w:customStyle="1" w:styleId="519">
    <w:name w:val="519"/>
    <w:basedOn w:val="32"/>
    <w:pPr>
      <w:tabs>
        <w:tab w:val="left" w:pos="709"/>
      </w:tabs>
      <w:spacing w:before="120" w:after="120"/>
      <w:ind w:left="709" w:hanging="709"/>
    </w:pPr>
    <w:rPr>
      <w:rFonts w:ascii="Times New Roman" w:hAnsi="Times New Roman"/>
      <w:bCs w:val="0"/>
      <w:szCs w:val="20"/>
    </w:rPr>
  </w:style>
  <w:style w:type="paragraph" w:customStyle="1" w:styleId="70">
    <w:name w:val="样式7"/>
    <w:basedOn w:val="a8"/>
    <w:pPr>
      <w:snapToGrid w:val="0"/>
    </w:pPr>
    <w:rPr>
      <w:szCs w:val="20"/>
    </w:rPr>
  </w:style>
  <w:style w:type="paragraph" w:customStyle="1" w:styleId="p82">
    <w:name w:val="p82"/>
    <w:basedOn w:val="a8"/>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55">
    <w:name w:val="样式5"/>
    <w:pPr>
      <w:snapToGrid w:val="0"/>
      <w:spacing w:before="160" w:after="40"/>
      <w:ind w:left="629" w:rightChars="100" w:right="100" w:hanging="629"/>
      <w:jc w:val="center"/>
    </w:pPr>
    <w:rPr>
      <w:kern w:val="2"/>
      <w:sz w:val="18"/>
    </w:rPr>
  </w:style>
  <w:style w:type="paragraph" w:customStyle="1" w:styleId="font7">
    <w:name w:val="font7"/>
    <w:basedOn w:val="a8"/>
    <w:pPr>
      <w:widowControl/>
      <w:spacing w:before="100" w:beforeAutospacing="1" w:after="100" w:afterAutospacing="1"/>
      <w:jc w:val="left"/>
    </w:pPr>
    <w:rPr>
      <w:color w:val="000000"/>
      <w:kern w:val="0"/>
      <w:sz w:val="20"/>
      <w:szCs w:val="20"/>
    </w:rPr>
  </w:style>
  <w:style w:type="paragraph" w:customStyle="1" w:styleId="3b">
    <w:name w:val="列出段落3"/>
    <w:basedOn w:val="a8"/>
    <w:pPr>
      <w:spacing w:line="360" w:lineRule="auto"/>
      <w:ind w:firstLineChars="200" w:firstLine="420"/>
    </w:pPr>
    <w:rPr>
      <w:rFonts w:ascii="Calibri" w:hAnsi="Calibri"/>
      <w:sz w:val="24"/>
      <w:szCs w:val="22"/>
    </w:rPr>
  </w:style>
  <w:style w:type="paragraph" w:customStyle="1" w:styleId="CharCharCharCharChar2Char2">
    <w:name w:val="Char Char Char Char Char2 Char2"/>
    <w:basedOn w:val="a8"/>
    <w:pPr>
      <w:topLinePunct/>
    </w:pPr>
  </w:style>
  <w:style w:type="paragraph" w:customStyle="1" w:styleId="xl49">
    <w:name w:val="xl49"/>
    <w:basedOn w:val="a8"/>
    <w:pPr>
      <w:widowControl/>
      <w:pBdr>
        <w:left w:val="single" w:sz="4" w:space="0" w:color="auto"/>
        <w:right w:val="single" w:sz="4" w:space="0" w:color="auto"/>
      </w:pBdr>
      <w:spacing w:before="100" w:beforeAutospacing="1" w:after="100" w:afterAutospacing="1"/>
      <w:jc w:val="center"/>
      <w:textAlignment w:val="center"/>
    </w:pPr>
    <w:rPr>
      <w:kern w:val="0"/>
      <w:sz w:val="16"/>
      <w:szCs w:val="20"/>
    </w:rPr>
  </w:style>
  <w:style w:type="paragraph" w:customStyle="1" w:styleId="0">
    <w:name w:val="样式 首行缩进:  0 厘米 行距: 单倍行距"/>
    <w:basedOn w:val="a8"/>
    <w:pPr>
      <w:adjustRightInd w:val="0"/>
      <w:textAlignment w:val="baseline"/>
    </w:pPr>
    <w:rPr>
      <w:kern w:val="0"/>
      <w:szCs w:val="20"/>
    </w:rPr>
  </w:style>
  <w:style w:type="paragraph" w:customStyle="1" w:styleId="CharCharCharCharCharCharChar">
    <w:name w:val="Char Char Char Char Char Char Char"/>
    <w:basedOn w:val="a8"/>
    <w:rPr>
      <w:szCs w:val="20"/>
    </w:rPr>
  </w:style>
  <w:style w:type="paragraph" w:customStyle="1" w:styleId="1e">
    <w:name w:val="加油1"/>
    <w:basedOn w:val="a8"/>
    <w:pPr>
      <w:spacing w:line="360" w:lineRule="auto"/>
    </w:pPr>
    <w:rPr>
      <w:sz w:val="28"/>
      <w:szCs w:val="20"/>
    </w:rPr>
  </w:style>
  <w:style w:type="paragraph" w:customStyle="1" w:styleId="xl50">
    <w:name w:val="xl50"/>
    <w:basedOn w:val="a8"/>
    <w:pPr>
      <w:widowControl/>
      <w:spacing w:before="100" w:beforeAutospacing="1" w:after="100" w:afterAutospacing="1"/>
      <w:jc w:val="center"/>
    </w:pPr>
    <w:rPr>
      <w:rFonts w:ascii="宋体" w:hAnsi="宋体"/>
      <w:kern w:val="0"/>
      <w:sz w:val="24"/>
      <w:szCs w:val="20"/>
    </w:rPr>
  </w:style>
  <w:style w:type="paragraph" w:customStyle="1" w:styleId="1f">
    <w:name w:val="1编号"/>
    <w:basedOn w:val="28"/>
    <w:pPr>
      <w:spacing w:after="0" w:line="300" w:lineRule="auto"/>
      <w:ind w:firstLineChars="200" w:firstLine="480"/>
      <w:jc w:val="left"/>
    </w:pPr>
    <w:rPr>
      <w:rFonts w:ascii="宋体" w:hAnsi="宋体"/>
      <w:sz w:val="24"/>
    </w:rPr>
  </w:style>
  <w:style w:type="paragraph" w:styleId="afffff4">
    <w:name w:val="Revision"/>
    <w:pPr>
      <w:spacing w:before="240" w:after="120"/>
      <w:ind w:left="629" w:rightChars="100" w:right="100" w:hanging="629"/>
      <w:jc w:val="both"/>
    </w:pPr>
    <w:rPr>
      <w:kern w:val="2"/>
      <w:sz w:val="21"/>
    </w:rPr>
  </w:style>
  <w:style w:type="paragraph" w:customStyle="1" w:styleId="200">
    <w:name w:val="样式 小四 左 行距: 固定值 20 磅"/>
    <w:basedOn w:val="a8"/>
    <w:pPr>
      <w:spacing w:line="400" w:lineRule="exact"/>
      <w:jc w:val="left"/>
    </w:pPr>
    <w:rPr>
      <w:rFonts w:ascii="Calibri" w:hAnsi="Calibri" w:cs="宋体"/>
      <w:sz w:val="24"/>
      <w:szCs w:val="20"/>
    </w:rPr>
  </w:style>
  <w:style w:type="paragraph" w:customStyle="1" w:styleId="lx11">
    <w:name w:val="lx 1.1"/>
    <w:basedOn w:val="a8"/>
    <w:pPr>
      <w:spacing w:line="360" w:lineRule="auto"/>
      <w:jc w:val="left"/>
    </w:pPr>
    <w:rPr>
      <w:rFonts w:ascii="宋体"/>
      <w:kern w:val="0"/>
      <w:sz w:val="24"/>
    </w:rPr>
  </w:style>
  <w:style w:type="paragraph" w:customStyle="1" w:styleId="3c">
    <w:name w:val="条款3"/>
    <w:basedOn w:val="a8"/>
    <w:pPr>
      <w:spacing w:line="288" w:lineRule="auto"/>
      <w:ind w:left="420" w:hanging="420"/>
    </w:pPr>
    <w:rPr>
      <w:color w:val="000000"/>
      <w:sz w:val="24"/>
      <w:szCs w:val="20"/>
    </w:rPr>
  </w:style>
  <w:style w:type="paragraph" w:customStyle="1" w:styleId="1250">
    <w:name w:val="样式 宋体 小四 行距: 多倍行距 1.25 字行"/>
    <w:basedOn w:val="a8"/>
    <w:pPr>
      <w:spacing w:line="300" w:lineRule="auto"/>
    </w:pPr>
    <w:rPr>
      <w:szCs w:val="20"/>
    </w:rPr>
  </w:style>
  <w:style w:type="paragraph" w:customStyle="1" w:styleId="D22">
    <w:name w:val="D22"/>
    <w:basedOn w:val="D2"/>
    <w:pPr>
      <w:spacing w:before="500" w:after="160" w:line="240" w:lineRule="auto"/>
      <w:jc w:val="center"/>
    </w:pPr>
    <w:rPr>
      <w:rFonts w:ascii="Times New Roman"/>
    </w:rPr>
  </w:style>
  <w:style w:type="paragraph" w:customStyle="1" w:styleId="xl40">
    <w:name w:val="xl40"/>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20"/>
    </w:rPr>
  </w:style>
  <w:style w:type="paragraph" w:customStyle="1" w:styleId="p0">
    <w:name w:val="p0"/>
    <w:basedOn w:val="a8"/>
    <w:pPr>
      <w:widowControl/>
    </w:pPr>
    <w:rPr>
      <w:rFonts w:ascii="Calibri" w:hAnsi="Calibri" w:cs="宋体"/>
      <w:kern w:val="0"/>
      <w:szCs w:val="21"/>
    </w:rPr>
  </w:style>
  <w:style w:type="paragraph" w:customStyle="1" w:styleId="CharCharCharChar">
    <w:name w:val="Char Char Char Char"/>
    <w:basedOn w:val="a8"/>
    <w:pPr>
      <w:spacing w:line="360" w:lineRule="auto"/>
    </w:pPr>
    <w:rPr>
      <w:sz w:val="24"/>
    </w:rPr>
  </w:style>
  <w:style w:type="paragraph" w:customStyle="1" w:styleId="afffff5">
    <w:name w:val="表文"/>
    <w:basedOn w:val="a8"/>
    <w:pPr>
      <w:topLinePunct/>
      <w:spacing w:before="40" w:after="40"/>
    </w:pPr>
    <w:rPr>
      <w:sz w:val="18"/>
      <w:szCs w:val="20"/>
    </w:rPr>
  </w:style>
  <w:style w:type="paragraph" w:customStyle="1" w:styleId="afffff6">
    <w:name w:val="正文格式"/>
    <w:basedOn w:val="a8"/>
    <w:pPr>
      <w:topLinePunct/>
      <w:spacing w:before="0" w:after="0"/>
      <w:ind w:left="0" w:rightChars="0" w:right="0" w:firstLineChars="200" w:firstLine="420"/>
    </w:pPr>
    <w:rPr>
      <w:rFonts w:ascii="宋体" w:hAnsi="宋体"/>
      <w:bCs/>
      <w:szCs w:val="21"/>
    </w:rPr>
  </w:style>
  <w:style w:type="paragraph" w:customStyle="1" w:styleId="p16">
    <w:name w:val="p16"/>
    <w:basedOn w:val="a8"/>
    <w:pPr>
      <w:widowControl/>
      <w:topLinePunct/>
      <w:spacing w:line="312" w:lineRule="atLeast"/>
    </w:pPr>
    <w:rPr>
      <w:kern w:val="0"/>
      <w:szCs w:val="21"/>
    </w:rPr>
  </w:style>
  <w:style w:type="paragraph" w:customStyle="1" w:styleId="xl37">
    <w:name w:val="xl37"/>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f0">
    <w:name w:val="样式 题注 + 居中1"/>
    <w:basedOn w:val="af"/>
    <w:pPr>
      <w:spacing w:line="240" w:lineRule="auto"/>
      <w:ind w:firstLine="0"/>
      <w:jc w:val="center"/>
    </w:pPr>
    <w:rPr>
      <w:rFonts w:ascii="Times New Roman" w:eastAsia="宋体" w:hAnsi="Times New Roman"/>
      <w:b/>
    </w:rPr>
  </w:style>
  <w:style w:type="paragraph" w:customStyle="1" w:styleId="afffff7">
    <w:name w:val="图序格式"/>
    <w:basedOn w:val="a8"/>
    <w:pPr>
      <w:adjustRightInd w:val="0"/>
      <w:snapToGrid w:val="0"/>
      <w:spacing w:before="120" w:after="240"/>
      <w:jc w:val="center"/>
    </w:pPr>
    <w:rPr>
      <w:sz w:val="22"/>
    </w:rPr>
  </w:style>
  <w:style w:type="paragraph" w:customStyle="1" w:styleId="xl27">
    <w:name w:val="xl27"/>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20"/>
    </w:rPr>
  </w:style>
  <w:style w:type="paragraph" w:customStyle="1" w:styleId="1f1">
    <w:name w:val="丁丁标题1"/>
    <w:basedOn w:val="TOC1"/>
    <w:pPr>
      <w:spacing w:line="360" w:lineRule="auto"/>
    </w:pPr>
    <w:rPr>
      <w:bCs w:val="0"/>
      <w:caps w:val="0"/>
      <w:sz w:val="28"/>
    </w:rPr>
  </w:style>
  <w:style w:type="paragraph" w:customStyle="1" w:styleId="3d">
    <w:name w:val="加油3"/>
    <w:basedOn w:val="a8"/>
    <w:pPr>
      <w:spacing w:line="360" w:lineRule="auto"/>
    </w:pPr>
    <w:rPr>
      <w:szCs w:val="20"/>
    </w:rPr>
  </w:style>
  <w:style w:type="paragraph" w:customStyle="1" w:styleId="afffff8">
    <w:name w:val="正文模板"/>
    <w:basedOn w:val="28"/>
    <w:link w:val="afffff9"/>
    <w:qFormat/>
    <w:pPr>
      <w:spacing w:before="0" w:after="0" w:line="360" w:lineRule="auto"/>
      <w:ind w:rightChars="0" w:right="0" w:firstLineChars="200" w:firstLine="480"/>
    </w:pPr>
    <w:rPr>
      <w:sz w:val="24"/>
      <w:szCs w:val="24"/>
    </w:rPr>
  </w:style>
  <w:style w:type="character" w:customStyle="1" w:styleId="afffff9">
    <w:name w:val="正文模板 字符"/>
    <w:link w:val="afffff8"/>
    <w:rPr>
      <w:rFonts w:ascii="Calibri" w:hAnsi="Calibri"/>
      <w:kern w:val="2"/>
      <w:sz w:val="24"/>
      <w:szCs w:val="24"/>
    </w:rPr>
  </w:style>
  <w:style w:type="character" w:styleId="afffffa">
    <w:name w:val="Subtle Reference"/>
    <w:uiPriority w:val="31"/>
    <w:qFormat/>
    <w:rPr>
      <w:smallCaps/>
      <w:color w:val="5A5A5A"/>
    </w:rPr>
  </w:style>
  <w:style w:type="character" w:customStyle="1" w:styleId="1f2">
    <w:name w:val="页脚 字符1"/>
    <w:uiPriority w:val="99"/>
    <w:rPr>
      <w:kern w:val="2"/>
      <w:sz w:val="18"/>
      <w:szCs w:val="18"/>
    </w:rPr>
  </w:style>
  <w:style w:type="paragraph" w:customStyle="1" w:styleId="afffffb">
    <w:name w:val="封面"/>
    <w:basedOn w:val="a8"/>
    <w:qFormat/>
    <w:pPr>
      <w:widowControl/>
      <w:suppressAutoHyphens/>
      <w:ind w:rightChars="0" w:right="0"/>
      <w:jc w:val="left"/>
    </w:pPr>
    <w:rPr>
      <w:rFonts w:ascii="宋体"/>
      <w:sz w:val="24"/>
      <w:szCs w:val="20"/>
    </w:rPr>
  </w:style>
  <w:style w:type="paragraph" w:customStyle="1" w:styleId="afffffc">
    <w:name w:val="表格样式"/>
    <w:basedOn w:val="a8"/>
    <w:qFormat/>
    <w:pPr>
      <w:spacing w:before="0" w:after="0" w:line="720" w:lineRule="exact"/>
      <w:ind w:left="0" w:rightChars="0" w:right="0" w:firstLine="0"/>
      <w:jc w:val="center"/>
    </w:pPr>
    <w:rPr>
      <w:rFonts w:ascii="宋体" w:hAnsi="宋体" w:cs="仿宋"/>
      <w:color w:val="FF0000"/>
      <w:sz w:val="24"/>
    </w:rPr>
  </w:style>
  <w:style w:type="paragraph" w:customStyle="1" w:styleId="msonormal0">
    <w:name w:val="msonormal"/>
    <w:basedOn w:val="a8"/>
    <w:pPr>
      <w:widowControl/>
      <w:spacing w:before="100" w:beforeAutospacing="1" w:after="100" w:afterAutospacing="1"/>
      <w:ind w:left="0" w:rightChars="0" w:right="0" w:firstLine="0"/>
      <w:jc w:val="left"/>
    </w:pPr>
    <w:rPr>
      <w:rFonts w:ascii="宋体" w:hAnsi="宋体" w:cs="宋体"/>
      <w:kern w:val="0"/>
      <w:sz w:val="24"/>
    </w:rPr>
  </w:style>
  <w:style w:type="paragraph" w:customStyle="1" w:styleId="xl65">
    <w:name w:val="xl65"/>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仿宋" w:eastAsia="仿宋" w:hAnsi="仿宋" w:cs="宋体"/>
      <w:kern w:val="0"/>
      <w:sz w:val="24"/>
    </w:rPr>
  </w:style>
  <w:style w:type="paragraph" w:customStyle="1" w:styleId="xl66">
    <w:name w:val="xl66"/>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仿宋" w:eastAsia="仿宋" w:hAnsi="仿宋" w:cs="宋体"/>
      <w:kern w:val="0"/>
      <w:sz w:val="24"/>
    </w:rPr>
  </w:style>
  <w:style w:type="paragraph" w:customStyle="1" w:styleId="xl67">
    <w:name w:val="xl67"/>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仿宋" w:eastAsia="仿宋" w:hAnsi="仿宋" w:cs="宋体"/>
      <w:kern w:val="0"/>
      <w:sz w:val="24"/>
    </w:rPr>
  </w:style>
  <w:style w:type="paragraph" w:customStyle="1" w:styleId="xl68">
    <w:name w:val="xl68"/>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69">
    <w:name w:val="xl69"/>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center"/>
    </w:pPr>
    <w:rPr>
      <w:rFonts w:ascii="宋体" w:hAnsi="宋体" w:cs="宋体"/>
      <w:kern w:val="0"/>
      <w:sz w:val="24"/>
    </w:rPr>
  </w:style>
  <w:style w:type="paragraph" w:customStyle="1" w:styleId="xl70">
    <w:name w:val="xl70"/>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center"/>
    </w:pPr>
    <w:rPr>
      <w:rFonts w:ascii="宋体" w:hAnsi="宋体" w:cs="宋体"/>
      <w:color w:val="FF0000"/>
      <w:kern w:val="0"/>
      <w:sz w:val="24"/>
    </w:rPr>
  </w:style>
  <w:style w:type="paragraph" w:customStyle="1" w:styleId="xl71">
    <w:name w:val="xl71"/>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72">
    <w:name w:val="xl72"/>
    <w:basedOn w:val="a8"/>
    <w:pPr>
      <w:widowControl/>
      <w:pBdr>
        <w:top w:val="single" w:sz="4" w:space="0" w:color="auto"/>
        <w:left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kern w:val="0"/>
      <w:sz w:val="24"/>
    </w:rPr>
  </w:style>
  <w:style w:type="paragraph" w:customStyle="1" w:styleId="xl73">
    <w:name w:val="xl73"/>
    <w:basedOn w:val="a8"/>
    <w:pPr>
      <w:widowControl/>
      <w:pBdr>
        <w:top w:val="single" w:sz="4" w:space="0" w:color="auto"/>
        <w:left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74">
    <w:name w:val="xl74"/>
    <w:basedOn w:val="a8"/>
    <w:pPr>
      <w:widowControl/>
      <w:pBdr>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kern w:val="0"/>
      <w:sz w:val="24"/>
    </w:rPr>
  </w:style>
  <w:style w:type="paragraph" w:customStyle="1" w:styleId="xl75">
    <w:name w:val="xl75"/>
    <w:basedOn w:val="a8"/>
    <w:pPr>
      <w:widowControl/>
      <w:pBdr>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76">
    <w:name w:val="xl76"/>
    <w:basedOn w:val="a8"/>
    <w:pPr>
      <w:widowControl/>
      <w:pBdr>
        <w:top w:val="single" w:sz="4" w:space="0" w:color="auto"/>
        <w:left w:val="single" w:sz="4" w:space="0" w:color="auto"/>
        <w:bottom w:val="single" w:sz="4" w:space="0" w:color="auto"/>
      </w:pBdr>
      <w:spacing w:before="100" w:beforeAutospacing="1" w:after="100" w:afterAutospacing="1"/>
      <w:ind w:left="0" w:rightChars="0" w:right="0" w:firstLine="0"/>
      <w:jc w:val="center"/>
      <w:textAlignment w:val="center"/>
    </w:pPr>
    <w:rPr>
      <w:rFonts w:ascii="宋体" w:hAnsi="宋体" w:cs="宋体"/>
      <w:kern w:val="0"/>
      <w:sz w:val="24"/>
    </w:rPr>
  </w:style>
  <w:style w:type="paragraph" w:customStyle="1" w:styleId="xl77">
    <w:name w:val="xl77"/>
    <w:basedOn w:val="a8"/>
    <w:pPr>
      <w:widowControl/>
      <w:pBdr>
        <w:top w:val="single" w:sz="4" w:space="0" w:color="auto"/>
        <w:bottom w:val="single" w:sz="4" w:space="0" w:color="auto"/>
      </w:pBdr>
      <w:spacing w:before="100" w:beforeAutospacing="1" w:after="100" w:afterAutospacing="1"/>
      <w:ind w:left="0" w:rightChars="0" w:right="0" w:firstLine="0"/>
      <w:jc w:val="center"/>
      <w:textAlignment w:val="center"/>
    </w:pPr>
    <w:rPr>
      <w:rFonts w:ascii="宋体" w:hAnsi="宋体" w:cs="宋体"/>
      <w:kern w:val="0"/>
      <w:sz w:val="24"/>
    </w:rPr>
  </w:style>
  <w:style w:type="paragraph" w:customStyle="1" w:styleId="xl78">
    <w:name w:val="xl78"/>
    <w:basedOn w:val="a8"/>
    <w:pPr>
      <w:widowControl/>
      <w:pBdr>
        <w:top w:val="single" w:sz="4" w:space="0" w:color="auto"/>
        <w:bottom w:val="single" w:sz="4" w:space="0" w:color="auto"/>
      </w:pBdr>
      <w:spacing w:before="100" w:beforeAutospacing="1" w:after="100" w:afterAutospacing="1"/>
      <w:ind w:left="0" w:rightChars="0" w:right="0" w:firstLine="0"/>
      <w:jc w:val="left"/>
      <w:textAlignment w:val="center"/>
    </w:pPr>
    <w:rPr>
      <w:rFonts w:ascii="宋体" w:hAnsi="宋体" w:cs="宋体"/>
      <w:kern w:val="0"/>
      <w:sz w:val="24"/>
    </w:rPr>
  </w:style>
  <w:style w:type="paragraph" w:customStyle="1" w:styleId="xl79">
    <w:name w:val="xl79"/>
    <w:basedOn w:val="a8"/>
    <w:pPr>
      <w:widowControl/>
      <w:pBdr>
        <w:top w:val="single" w:sz="4" w:space="0" w:color="auto"/>
        <w:bottom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80">
    <w:name w:val="xl80"/>
    <w:basedOn w:val="a8"/>
    <w:pPr>
      <w:widowControl/>
      <w:pBdr>
        <w:top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81">
    <w:name w:val="xl81"/>
    <w:basedOn w:val="a8"/>
    <w:pPr>
      <w:widowControl/>
      <w:pBdr>
        <w:left w:val="single" w:sz="4" w:space="0" w:color="auto"/>
        <w:bottom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82">
    <w:name w:val="xl82"/>
    <w:basedOn w:val="a8"/>
    <w:pPr>
      <w:widowControl/>
      <w:pBdr>
        <w:top w:val="single" w:sz="4" w:space="0" w:color="auto"/>
        <w:left w:val="single" w:sz="4" w:space="0" w:color="auto"/>
        <w:right w:val="single" w:sz="4" w:space="0" w:color="auto"/>
      </w:pBdr>
      <w:spacing w:before="100" w:beforeAutospacing="1" w:after="100" w:afterAutospacing="1"/>
      <w:ind w:left="0" w:rightChars="0" w:right="0" w:firstLine="0"/>
      <w:jc w:val="center"/>
      <w:textAlignment w:val="center"/>
    </w:pPr>
    <w:rPr>
      <w:rFonts w:ascii="宋体" w:hAnsi="宋体" w:cs="宋体"/>
      <w:color w:val="FF0000"/>
      <w:kern w:val="0"/>
      <w:sz w:val="24"/>
    </w:rPr>
  </w:style>
  <w:style w:type="paragraph" w:customStyle="1" w:styleId="xl83">
    <w:name w:val="xl83"/>
    <w:basedOn w:val="a8"/>
    <w:pPr>
      <w:widowControl/>
      <w:pBdr>
        <w:left w:val="single" w:sz="4" w:space="0" w:color="auto"/>
        <w:bottom w:val="single" w:sz="4" w:space="0" w:color="auto"/>
        <w:right w:val="single" w:sz="4" w:space="0" w:color="auto"/>
      </w:pBdr>
      <w:spacing w:before="100" w:beforeAutospacing="1" w:after="100" w:afterAutospacing="1"/>
      <w:ind w:left="0" w:rightChars="0" w:right="0" w:firstLine="0"/>
      <w:jc w:val="center"/>
    </w:pPr>
    <w:rPr>
      <w:rFonts w:ascii="宋体" w:hAnsi="宋体" w:cs="宋体"/>
      <w:kern w:val="0"/>
      <w:sz w:val="24"/>
    </w:rPr>
  </w:style>
  <w:style w:type="paragraph" w:customStyle="1" w:styleId="xl84">
    <w:name w:val="xl84"/>
    <w:basedOn w:val="a8"/>
    <w:pPr>
      <w:widowControl/>
      <w:pBdr>
        <w:left w:val="single" w:sz="4" w:space="0" w:color="auto"/>
        <w:bottom w:val="single" w:sz="4" w:space="0" w:color="auto"/>
        <w:right w:val="single" w:sz="4" w:space="0" w:color="auto"/>
      </w:pBdr>
      <w:spacing w:before="100" w:beforeAutospacing="1" w:after="100" w:afterAutospacing="1"/>
      <w:ind w:left="0" w:rightChars="0" w:right="0" w:firstLine="0"/>
      <w:jc w:val="center"/>
    </w:pPr>
    <w:rPr>
      <w:rFonts w:ascii="宋体" w:hAnsi="宋体" w:cs="宋体"/>
      <w:color w:val="FF0000"/>
      <w:kern w:val="0"/>
      <w:sz w:val="24"/>
    </w:rPr>
  </w:style>
  <w:style w:type="paragraph" w:customStyle="1" w:styleId="xl85">
    <w:name w:val="xl85"/>
    <w:basedOn w:val="a8"/>
    <w:pPr>
      <w:widowControl/>
      <w:pBdr>
        <w:top w:val="single" w:sz="4" w:space="0" w:color="auto"/>
        <w:left w:val="single" w:sz="4" w:space="0" w:color="auto"/>
        <w:right w:val="single" w:sz="4" w:space="0" w:color="auto"/>
      </w:pBdr>
      <w:spacing w:before="100" w:beforeAutospacing="1" w:after="100" w:afterAutospacing="1"/>
      <w:ind w:left="0" w:rightChars="0" w:right="0" w:firstLine="0"/>
      <w:jc w:val="center"/>
    </w:pPr>
    <w:rPr>
      <w:rFonts w:ascii="宋体" w:hAnsi="宋体" w:cs="宋体"/>
      <w:kern w:val="0"/>
      <w:sz w:val="24"/>
    </w:rPr>
  </w:style>
  <w:style w:type="paragraph" w:customStyle="1" w:styleId="xl86">
    <w:name w:val="xl86"/>
    <w:basedOn w:val="a8"/>
    <w:pPr>
      <w:widowControl/>
      <w:pBdr>
        <w:top w:val="single" w:sz="4" w:space="0" w:color="auto"/>
        <w:left w:val="single" w:sz="4" w:space="0" w:color="auto"/>
        <w:right w:val="single" w:sz="4" w:space="0" w:color="auto"/>
      </w:pBdr>
      <w:spacing w:before="100" w:beforeAutospacing="1" w:after="100" w:afterAutospacing="1"/>
      <w:ind w:left="0" w:rightChars="0" w:right="0" w:firstLine="0"/>
      <w:jc w:val="center"/>
    </w:pPr>
    <w:rPr>
      <w:rFonts w:ascii="宋体" w:hAnsi="宋体" w:cs="宋体"/>
      <w:color w:val="FF0000"/>
      <w:kern w:val="0"/>
      <w:sz w:val="24"/>
    </w:rPr>
  </w:style>
  <w:style w:type="paragraph" w:customStyle="1" w:styleId="xl87">
    <w:name w:val="xl87"/>
    <w:basedOn w:val="a8"/>
    <w:pPr>
      <w:widowControl/>
      <w:pBdr>
        <w:top w:val="single" w:sz="4" w:space="0" w:color="auto"/>
        <w:left w:val="single" w:sz="4" w:space="0" w:color="auto"/>
        <w:bottom w:val="single" w:sz="4" w:space="0" w:color="auto"/>
      </w:pBdr>
      <w:spacing w:before="100" w:beforeAutospacing="1" w:after="100" w:afterAutospacing="1"/>
      <w:ind w:left="0" w:rightChars="0" w:right="0" w:firstLine="0"/>
      <w:jc w:val="left"/>
    </w:pPr>
    <w:rPr>
      <w:rFonts w:ascii="宋体" w:hAnsi="宋体" w:cs="宋体"/>
      <w:kern w:val="0"/>
      <w:sz w:val="24"/>
    </w:rPr>
  </w:style>
  <w:style w:type="paragraph" w:customStyle="1" w:styleId="xl88">
    <w:name w:val="xl88"/>
    <w:basedOn w:val="a8"/>
    <w:pPr>
      <w:widowControl/>
      <w:pBdr>
        <w:top w:val="single" w:sz="4" w:space="0" w:color="auto"/>
        <w:bottom w:val="single" w:sz="4" w:space="0" w:color="auto"/>
      </w:pBdr>
      <w:spacing w:before="100" w:beforeAutospacing="1" w:after="100" w:afterAutospacing="1"/>
      <w:ind w:left="0" w:rightChars="0" w:right="0" w:firstLine="0"/>
      <w:jc w:val="left"/>
    </w:pPr>
    <w:rPr>
      <w:rFonts w:ascii="宋体" w:hAnsi="宋体" w:cs="宋体"/>
      <w:kern w:val="0"/>
      <w:sz w:val="24"/>
    </w:rPr>
  </w:style>
  <w:style w:type="paragraph" w:customStyle="1" w:styleId="xl89">
    <w:name w:val="xl89"/>
    <w:basedOn w:val="a8"/>
    <w:pPr>
      <w:widowControl/>
      <w:pBdr>
        <w:top w:val="single" w:sz="4" w:space="0" w:color="auto"/>
        <w:bottom w:val="single" w:sz="4" w:space="0" w:color="auto"/>
        <w:right w:val="single" w:sz="4" w:space="0" w:color="auto"/>
      </w:pBdr>
      <w:spacing w:before="100" w:beforeAutospacing="1" w:after="100" w:afterAutospacing="1"/>
      <w:ind w:left="0" w:rightChars="0" w:right="0" w:firstLine="0"/>
      <w:jc w:val="left"/>
    </w:pPr>
    <w:rPr>
      <w:rFonts w:ascii="宋体" w:hAnsi="宋体" w:cs="宋体"/>
      <w:kern w:val="0"/>
      <w:sz w:val="24"/>
    </w:rPr>
  </w:style>
  <w:style w:type="paragraph" w:customStyle="1" w:styleId="xl90">
    <w:name w:val="xl90"/>
    <w:basedOn w:val="a8"/>
    <w:pPr>
      <w:widowControl/>
      <w:pBdr>
        <w:left w:val="single" w:sz="4" w:space="0" w:color="auto"/>
        <w:bottom w:val="single" w:sz="4" w:space="0" w:color="auto"/>
        <w:right w:val="single" w:sz="4" w:space="0" w:color="auto"/>
      </w:pBdr>
      <w:spacing w:before="100" w:beforeAutospacing="1" w:after="100" w:afterAutospacing="1"/>
      <w:ind w:left="0" w:rightChars="0" w:right="0" w:firstLine="0"/>
      <w:jc w:val="left"/>
    </w:pPr>
    <w:rPr>
      <w:rFonts w:ascii="宋体" w:hAnsi="宋体" w:cs="宋体"/>
      <w:kern w:val="0"/>
      <w:sz w:val="24"/>
    </w:rPr>
  </w:style>
  <w:style w:type="paragraph" w:customStyle="1" w:styleId="xl91">
    <w:name w:val="xl91"/>
    <w:basedOn w:val="a8"/>
    <w:pPr>
      <w:widowControl/>
      <w:pBdr>
        <w:left w:val="single" w:sz="4" w:space="0" w:color="auto"/>
        <w:bottom w:val="single" w:sz="4" w:space="0" w:color="auto"/>
        <w:right w:val="single" w:sz="4" w:space="0" w:color="auto"/>
      </w:pBdr>
      <w:spacing w:before="100" w:beforeAutospacing="1" w:after="100" w:afterAutospacing="1"/>
      <w:ind w:left="0" w:rightChars="0" w:right="0" w:firstLine="0"/>
      <w:jc w:val="left"/>
      <w:textAlignment w:val="center"/>
    </w:pPr>
    <w:rPr>
      <w:rFonts w:ascii="宋体" w:hAnsi="宋体" w:cs="宋体"/>
      <w:kern w:val="0"/>
      <w:sz w:val="24"/>
    </w:rPr>
  </w:style>
  <w:style w:type="paragraph" w:customStyle="1" w:styleId="xl92">
    <w:name w:val="xl92"/>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left"/>
      <w:textAlignment w:val="center"/>
    </w:pPr>
    <w:rPr>
      <w:rFonts w:ascii="宋体" w:hAnsi="宋体" w:cs="宋体"/>
      <w:kern w:val="0"/>
      <w:sz w:val="24"/>
    </w:rPr>
  </w:style>
  <w:style w:type="paragraph" w:customStyle="1" w:styleId="xl93">
    <w:name w:val="xl93"/>
    <w:basedOn w:val="a8"/>
    <w:pPr>
      <w:widowControl/>
      <w:pBdr>
        <w:top w:val="single" w:sz="4" w:space="0" w:color="auto"/>
        <w:left w:val="single" w:sz="4" w:space="0" w:color="auto"/>
        <w:right w:val="single" w:sz="4" w:space="0" w:color="auto"/>
      </w:pBdr>
      <w:spacing w:before="100" w:beforeAutospacing="1" w:after="100" w:afterAutospacing="1"/>
      <w:ind w:left="0" w:rightChars="0" w:right="0" w:firstLine="0"/>
      <w:jc w:val="left"/>
      <w:textAlignment w:val="center"/>
    </w:pPr>
    <w:rPr>
      <w:rFonts w:ascii="宋体" w:hAnsi="宋体" w:cs="宋体"/>
      <w:kern w:val="0"/>
      <w:sz w:val="24"/>
    </w:rPr>
  </w:style>
  <w:style w:type="paragraph" w:customStyle="1" w:styleId="xl94">
    <w:name w:val="xl94"/>
    <w:basedOn w:val="a8"/>
    <w:pPr>
      <w:widowControl/>
      <w:pBdr>
        <w:top w:val="single" w:sz="4" w:space="0" w:color="auto"/>
        <w:left w:val="single" w:sz="4" w:space="0" w:color="auto"/>
        <w:bottom w:val="single" w:sz="4" w:space="0" w:color="auto"/>
        <w:right w:val="single" w:sz="4" w:space="0" w:color="auto"/>
      </w:pBdr>
      <w:spacing w:before="100" w:beforeAutospacing="1" w:after="100" w:afterAutospacing="1"/>
      <w:ind w:left="0" w:rightChars="0" w:right="0" w:firstLine="0"/>
      <w:jc w:val="left"/>
      <w:textAlignment w:val="center"/>
    </w:pPr>
    <w:rPr>
      <w:rFonts w:ascii="宋体" w:hAnsi="宋体" w:cs="宋体"/>
      <w:kern w:val="0"/>
      <w:sz w:val="24"/>
    </w:rPr>
  </w:style>
  <w:style w:type="paragraph" w:customStyle="1" w:styleId="xl95">
    <w:name w:val="xl95"/>
    <w:basedOn w:val="a8"/>
    <w:pPr>
      <w:widowControl/>
      <w:pBdr>
        <w:top w:val="single" w:sz="4" w:space="0" w:color="auto"/>
        <w:left w:val="single" w:sz="4" w:space="0" w:color="auto"/>
        <w:right w:val="single" w:sz="4" w:space="0" w:color="auto"/>
      </w:pBdr>
      <w:spacing w:before="100" w:beforeAutospacing="1" w:after="100" w:afterAutospacing="1"/>
      <w:ind w:left="0" w:rightChars="0" w:right="0" w:firstLine="0"/>
      <w:jc w:val="left"/>
      <w:textAlignment w:val="center"/>
    </w:pPr>
    <w:rPr>
      <w:rFonts w:ascii="宋体" w:hAnsi="宋体" w:cs="宋体"/>
      <w:kern w:val="0"/>
      <w:sz w:val="24"/>
    </w:rPr>
  </w:style>
  <w:style w:type="table" w:customStyle="1" w:styleId="1f3">
    <w:name w:val="网格型1"/>
    <w:basedOn w:val="aa"/>
    <w:uiPriority w:val="39"/>
    <w:rPr>
      <w:rFonts w:ascii="宋体" w:hAnsi="宋体"/>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0">
    <w:name w:val="样式10"/>
    <w:basedOn w:val="afffff8"/>
    <w:link w:val="101"/>
    <w:qFormat/>
    <w:pPr>
      <w:numPr>
        <w:numId w:val="14"/>
      </w:numPr>
      <w:ind w:firstLineChars="0" w:firstLine="0"/>
    </w:pPr>
    <w:rPr>
      <w:rFonts w:ascii="Calibri" w:hAnsi="Calibri"/>
    </w:rPr>
  </w:style>
  <w:style w:type="character" w:customStyle="1" w:styleId="101">
    <w:name w:val="样式10 字符"/>
    <w:link w:val="100"/>
  </w:style>
  <w:style w:type="paragraph" w:customStyle="1" w:styleId="11">
    <w:name w:val="样式11"/>
    <w:basedOn w:val="afffff8"/>
    <w:link w:val="110"/>
    <w:pPr>
      <w:numPr>
        <w:numId w:val="15"/>
      </w:numPr>
      <w:ind w:firstLineChars="0" w:firstLine="0"/>
    </w:pPr>
    <w:rPr>
      <w:color w:val="FF0000"/>
    </w:rPr>
  </w:style>
  <w:style w:type="character" w:customStyle="1" w:styleId="110">
    <w:name w:val="样式11 字符"/>
    <w:link w:val="11"/>
    <w:rPr>
      <w:color w:val="FF0000"/>
      <w:kern w:val="2"/>
      <w:sz w:val="24"/>
      <w:szCs w:val="24"/>
    </w:rPr>
  </w:style>
  <w:style w:type="paragraph" w:customStyle="1" w:styleId="120">
    <w:name w:val="样式12"/>
    <w:basedOn w:val="11"/>
    <w:link w:val="121"/>
    <w:qFormat/>
  </w:style>
  <w:style w:type="character" w:customStyle="1" w:styleId="121">
    <w:name w:val="样式12 字符"/>
    <w:link w:val="120"/>
  </w:style>
  <w:style w:type="paragraph" w:customStyle="1" w:styleId="afffffd">
    <w:name w:val="??"/>
    <w:qFormat/>
    <w:pPr>
      <w:widowControl w:val="0"/>
      <w:overflowPunct w:val="0"/>
      <w:autoSpaceDE w:val="0"/>
      <w:autoSpaceDN w:val="0"/>
      <w:adjustRightInd w:val="0"/>
      <w:jc w:val="both"/>
    </w:pPr>
    <w:rPr>
      <w:kern w:val="2"/>
      <w:sz w:val="21"/>
      <w:lang w:eastAsia="en-US"/>
    </w:rPr>
  </w:style>
  <w:style w:type="table" w:customStyle="1" w:styleId="2f">
    <w:name w:val="网格型2"/>
    <w:basedOn w:val="a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e">
    <w:name w:val="标题五"/>
    <w:basedOn w:val="41"/>
    <w:next w:val="afffff8"/>
    <w:link w:val="affffff"/>
    <w:qFormat/>
    <w:pPr>
      <w:numPr>
        <w:ilvl w:val="0"/>
        <w:numId w:val="0"/>
      </w:numPr>
      <w:spacing w:before="120" w:line="360" w:lineRule="auto"/>
      <w:ind w:left="709" w:hanging="709"/>
      <w:outlineLvl w:val="4"/>
    </w:pPr>
    <w:rPr>
      <w:rFonts w:ascii="Times New Roman" w:hAnsi="Times New Roman"/>
      <w:sz w:val="24"/>
    </w:rPr>
  </w:style>
  <w:style w:type="character" w:customStyle="1" w:styleId="affffff">
    <w:name w:val="标题五 字符"/>
    <w:link w:val="afffffe"/>
    <w:rPr>
      <w:b/>
      <w:bCs/>
      <w:kern w:val="2"/>
      <w:sz w:val="24"/>
      <w:szCs w:val="28"/>
    </w:rPr>
  </w:style>
  <w:style w:type="table" w:customStyle="1" w:styleId="250">
    <w:name w:val="网格型25"/>
    <w:basedOn w:val="a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2348</Words>
  <Characters>2630</Characters>
  <Application>Microsoft Office Word</Application>
  <DocSecurity>0</DocSecurity>
  <PresentationFormat/>
  <Lines>239</Lines>
  <Paragraphs>292</Paragraphs>
  <Slides>0</Slides>
  <Notes>0</Notes>
  <HiddenSlides>0</HiddenSlides>
  <MMClips>0</MMClips>
  <ScaleCrop>false</ScaleCrop>
  <Manager/>
  <Company>落雪梨花——扬帆技术论坛更新版</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招标编号：THBF-2012-0200</dc:title>
  <dc:subject/>
  <dc:creator>user</dc:creator>
  <cp:keywords/>
  <dc:description/>
  <cp:lastModifiedBy>D0442</cp:lastModifiedBy>
  <cp:revision>3</cp:revision>
  <cp:lastPrinted>2017-03-07T01:09:00Z</cp:lastPrinted>
  <dcterms:created xsi:type="dcterms:W3CDTF">2026-08-12T02:32:00Z</dcterms:created>
  <dcterms:modified xsi:type="dcterms:W3CDTF">2026-08-12T02:46:00Z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eyJoZGlkIjoiNDI1NGQ4MDY4NjMxYWVlMzc3ODM2NDE0MmU1ODUxYzYiLCJ1c2VySWQiOiIyNDQ2MDU2NzMifQ==</vt:lpwstr>
  </property>
  <property fmtid="{D5CDD505-2E9C-101B-9397-08002B2CF9AE}" pid="4" name="ICV">
    <vt:lpwstr>4D3EBB1008E94B6EA264B48EA0C05016_13</vt:lpwstr>
  </property>
</Properties>
</file>