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D684D1">
      <w:pPr>
        <w:widowControl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-1257300</wp:posOffset>
            </wp:positionH>
            <wp:positionV relativeFrom="paragraph">
              <wp:posOffset>-923290</wp:posOffset>
            </wp:positionV>
            <wp:extent cx="7719695" cy="2825750"/>
            <wp:effectExtent l="0" t="0" r="0" b="0"/>
            <wp:wrapNone/>
            <wp:docPr id="44422" name="图片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22" name="图片 4" descr="模板-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19695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21D7EA">
      <w:pPr>
        <w:ind w:left="113"/>
        <w:jc w:val="center"/>
        <w:rPr>
          <w:rFonts w:hint="eastAsia" w:ascii="宋体" w:hAnsi="宋体"/>
          <w:sz w:val="24"/>
        </w:rPr>
      </w:pPr>
    </w:p>
    <w:p w14:paraId="18057154">
      <w:pPr>
        <w:ind w:left="113"/>
        <w:jc w:val="center"/>
        <w:rPr>
          <w:rFonts w:hint="eastAsia" w:ascii="宋体" w:hAnsi="宋体"/>
          <w:sz w:val="24"/>
        </w:rPr>
      </w:pPr>
    </w:p>
    <w:p w14:paraId="1DC18DDC">
      <w:pPr>
        <w:ind w:left="113"/>
        <w:jc w:val="center"/>
        <w:rPr>
          <w:rFonts w:hint="eastAsia" w:ascii="宋体" w:hAnsi="宋体"/>
          <w:sz w:val="24"/>
        </w:rPr>
      </w:pPr>
    </w:p>
    <w:p w14:paraId="2333B3A2">
      <w:pPr>
        <w:ind w:left="113"/>
        <w:jc w:val="center"/>
        <w:rPr>
          <w:rFonts w:hint="eastAsia" w:ascii="宋体" w:hAnsi="宋体"/>
          <w:sz w:val="24"/>
        </w:rPr>
      </w:pPr>
    </w:p>
    <w:p w14:paraId="42E60EF0">
      <w:pPr>
        <w:ind w:left="113"/>
        <w:jc w:val="center"/>
        <w:rPr>
          <w:rFonts w:hint="eastAsia" w:ascii="宋体" w:hAnsi="宋体"/>
          <w:sz w:val="24"/>
        </w:rPr>
      </w:pPr>
    </w:p>
    <w:p w14:paraId="71830F88">
      <w:pPr>
        <w:ind w:firstLine="6300" w:firstLineChars="3000"/>
        <w:jc w:val="left"/>
        <w:rPr>
          <w:rFonts w:hint="eastAsia" w:ascii="黑体" w:hAnsi="黑体" w:eastAsia="黑体"/>
          <w:bCs/>
          <w:szCs w:val="21"/>
        </w:rPr>
      </w:pPr>
    </w:p>
    <w:p w14:paraId="53753AC7">
      <w:pPr>
        <w:ind w:firstLine="105" w:firstLineChars="50"/>
        <w:rPr>
          <w:rFonts w:hint="eastAsia" w:ascii="宋体" w:hAnsi="宋体"/>
          <w:u w:color="000000"/>
        </w:rPr>
      </w:pPr>
    </w:p>
    <w:p w14:paraId="6A3FC074">
      <w:pPr>
        <w:ind w:firstLine="105" w:firstLineChars="50"/>
        <w:rPr>
          <w:rFonts w:hint="eastAsia" w:ascii="宋体" w:hAnsi="宋体"/>
          <w:u w:color="000000"/>
        </w:rPr>
      </w:pPr>
    </w:p>
    <w:p w14:paraId="06B6A5EC">
      <w:pPr>
        <w:ind w:firstLine="105" w:firstLineChars="50"/>
        <w:rPr>
          <w:rFonts w:hint="eastAsia" w:ascii="宋体" w:hAnsi="宋体"/>
          <w:u w:color="000000"/>
        </w:rPr>
      </w:pPr>
    </w:p>
    <w:p w14:paraId="6B81DCAE">
      <w:pPr>
        <w:ind w:firstLine="105" w:firstLineChars="50"/>
        <w:rPr>
          <w:rFonts w:hint="eastAsia" w:ascii="宋体" w:hAnsi="宋体"/>
          <w:u w:color="000000"/>
        </w:rPr>
      </w:pPr>
    </w:p>
    <w:p w14:paraId="4DC673AC">
      <w:pPr>
        <w:ind w:firstLine="105" w:firstLineChars="50"/>
        <w:rPr>
          <w:rFonts w:hint="eastAsia" w:ascii="宋体" w:hAnsi="宋体"/>
          <w:u w:color="000000"/>
        </w:rPr>
      </w:pPr>
    </w:p>
    <w:p w14:paraId="783AE0B0">
      <w:pPr>
        <w:ind w:firstLine="105" w:firstLineChars="50"/>
        <w:rPr>
          <w:rFonts w:hint="eastAsia" w:ascii="宋体" w:hAnsi="宋体"/>
          <w:u w:color="000000"/>
        </w:rPr>
      </w:pPr>
    </w:p>
    <w:p w14:paraId="3FB5FB46">
      <w:pPr>
        <w:ind w:firstLine="105" w:firstLineChars="50"/>
        <w:rPr>
          <w:rFonts w:hint="eastAsia" w:ascii="宋体" w:hAnsi="宋体"/>
          <w:u w:color="000000"/>
        </w:rPr>
      </w:pPr>
    </w:p>
    <w:p w14:paraId="1C89359F">
      <w:pPr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 w14:paraId="73D17FB7">
      <w:pPr>
        <w:spacing w:line="360" w:lineRule="auto"/>
        <w:jc w:val="center"/>
        <w:rPr>
          <w:rFonts w:hint="eastAsia" w:ascii="黑体" w:hAnsi="黑体" w:eastAsia="黑体"/>
          <w:sz w:val="44"/>
          <w:szCs w:val="44"/>
        </w:rPr>
      </w:pPr>
      <w:bookmarkStart w:id="0" w:name="_Hlk128773539"/>
      <w:r>
        <w:rPr>
          <w:rFonts w:hint="eastAsia" w:ascii="黑体" w:hAnsi="黑体" w:eastAsia="黑体"/>
          <w:sz w:val="44"/>
          <w:szCs w:val="44"/>
        </w:rPr>
        <w:t>202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6</w:t>
      </w:r>
      <w:r>
        <w:rPr>
          <w:rFonts w:hint="eastAsia" w:ascii="黑体" w:hAnsi="黑体" w:eastAsia="黑体"/>
          <w:sz w:val="44"/>
          <w:szCs w:val="44"/>
        </w:rPr>
        <w:t>年南网北京研究院</w:t>
      </w:r>
      <w:r>
        <w:rPr>
          <w:rFonts w:hint="eastAsia" w:ascii="黑体" w:hAnsi="黑体" w:eastAsia="黑体"/>
          <w:sz w:val="44"/>
          <w:szCs w:val="44"/>
          <w:lang w:val="en-US" w:eastAsia="zh-CN"/>
        </w:rPr>
        <w:t>芯片级继电器原型三方测试项目零星</w:t>
      </w:r>
      <w:r>
        <w:rPr>
          <w:rFonts w:hint="eastAsia" w:ascii="黑体" w:hAnsi="黑体" w:eastAsia="黑体"/>
          <w:sz w:val="44"/>
          <w:szCs w:val="44"/>
        </w:rPr>
        <w:t>采购技术规范书</w:t>
      </w:r>
      <w:bookmarkEnd w:id="0"/>
    </w:p>
    <w:p w14:paraId="27F4CC7C">
      <w:pPr>
        <w:spacing w:before="624" w:beforeLines="200" w:line="0" w:lineRule="atLeast"/>
        <w:jc w:val="center"/>
        <w:rPr>
          <w:rFonts w:hint="eastAsia" w:ascii="黑体" w:hAnsi="黑体" w:eastAsia="黑体"/>
          <w:b/>
          <w:sz w:val="36"/>
        </w:rPr>
      </w:pPr>
    </w:p>
    <w:p w14:paraId="705375AF">
      <w:pPr>
        <w:ind w:firstLine="643"/>
        <w:rPr>
          <w:rFonts w:hint="eastAsia" w:ascii="宋体" w:hAnsi="宋体"/>
          <w:bCs/>
          <w:sz w:val="32"/>
        </w:rPr>
      </w:pPr>
    </w:p>
    <w:p w14:paraId="351499A6">
      <w:pPr>
        <w:ind w:firstLine="643"/>
        <w:rPr>
          <w:rFonts w:hint="eastAsia" w:ascii="宋体" w:hAnsi="宋体"/>
          <w:bCs/>
          <w:sz w:val="32"/>
        </w:rPr>
      </w:pPr>
    </w:p>
    <w:p w14:paraId="344E4C28">
      <w:pPr>
        <w:ind w:firstLine="643"/>
        <w:rPr>
          <w:rFonts w:hint="eastAsia" w:ascii="宋体" w:hAnsi="宋体"/>
          <w:bCs/>
          <w:sz w:val="32"/>
        </w:rPr>
      </w:pPr>
    </w:p>
    <w:p w14:paraId="4DE11789">
      <w:pPr>
        <w:ind w:firstLine="643"/>
        <w:rPr>
          <w:rFonts w:hint="eastAsia" w:ascii="宋体" w:hAnsi="宋体"/>
          <w:bCs/>
          <w:sz w:val="32"/>
        </w:rPr>
      </w:pPr>
    </w:p>
    <w:p w14:paraId="25FFAFB3">
      <w:pPr>
        <w:ind w:firstLine="643"/>
        <w:rPr>
          <w:rFonts w:hint="eastAsia" w:ascii="宋体" w:hAnsi="宋体"/>
          <w:bCs/>
          <w:sz w:val="32"/>
        </w:rPr>
      </w:pPr>
    </w:p>
    <w:p w14:paraId="3BC0DBFE">
      <w:pPr>
        <w:ind w:firstLine="723"/>
        <w:jc w:val="center"/>
        <w:rPr>
          <w:rFonts w:hint="eastAsia" w:ascii="黑体" w:hAnsi="黑体" w:eastAsia="黑体"/>
          <w:bCs/>
          <w:sz w:val="36"/>
          <w:szCs w:val="20"/>
        </w:rPr>
      </w:pPr>
    </w:p>
    <w:p w14:paraId="63B9D8C4">
      <w:pPr>
        <w:ind w:firstLine="723"/>
        <w:rPr>
          <w:rFonts w:hint="eastAsia" w:ascii="黑体" w:hAnsi="黑体" w:eastAsia="黑体"/>
          <w:bCs/>
          <w:sz w:val="36"/>
          <w:szCs w:val="20"/>
        </w:rPr>
      </w:pPr>
      <w:r>
        <w:rPr>
          <w:rFonts w:hint="eastAsia" w:ascii="黑体" w:hAnsi="黑体" w:eastAsia="黑体"/>
          <w:bCs/>
          <w:sz w:val="36"/>
          <w:szCs w:val="20"/>
        </w:rPr>
        <w:t>南方电网新型电力系统（北京）研究院有限公司</w:t>
      </w:r>
    </w:p>
    <w:p w14:paraId="0D903BD1">
      <w:pPr>
        <w:pStyle w:val="18"/>
        <w:spacing w:line="360" w:lineRule="auto"/>
        <w:ind w:left="99" w:leftChars="47" w:firstLine="720"/>
        <w:jc w:val="center"/>
        <w:rPr>
          <w:rFonts w:hint="eastAsia" w:ascii="黑体" w:hAnsi="黑体" w:eastAsia="黑体"/>
          <w:bCs/>
          <w:sz w:val="36"/>
        </w:rPr>
      </w:pPr>
      <w:r>
        <w:rPr>
          <w:rFonts w:hint="eastAsia" w:ascii="黑体" w:hAnsi="黑体" w:eastAsia="黑体"/>
          <w:bCs/>
          <w:sz w:val="36"/>
        </w:rPr>
        <w:t>202</w:t>
      </w:r>
      <w:r>
        <w:rPr>
          <w:rFonts w:hint="eastAsia" w:ascii="黑体" w:hAnsi="黑体" w:eastAsia="黑体"/>
          <w:bCs/>
          <w:sz w:val="36"/>
          <w:lang w:val="en-US" w:eastAsia="zh-CN"/>
        </w:rPr>
        <w:t>6</w:t>
      </w:r>
      <w:r>
        <w:rPr>
          <w:rFonts w:hint="eastAsia" w:ascii="黑体" w:hAnsi="黑体" w:eastAsia="黑体"/>
          <w:bCs/>
          <w:sz w:val="36"/>
        </w:rPr>
        <w:t>年</w:t>
      </w:r>
      <w:r>
        <w:rPr>
          <w:rFonts w:hint="eastAsia" w:ascii="黑体" w:hAnsi="黑体" w:eastAsia="黑体"/>
          <w:bCs/>
          <w:sz w:val="36"/>
          <w:lang w:val="en-US" w:eastAsia="zh-CN"/>
        </w:rPr>
        <w:t>10</w:t>
      </w:r>
      <w:r>
        <w:rPr>
          <w:rFonts w:hint="eastAsia" w:ascii="黑体" w:hAnsi="黑体" w:eastAsia="黑体"/>
          <w:bCs/>
          <w:sz w:val="36"/>
        </w:rPr>
        <w:t>月</w:t>
      </w:r>
    </w:p>
    <w:p w14:paraId="07B6ED34">
      <w:pPr>
        <w:pStyle w:val="18"/>
        <w:spacing w:line="360" w:lineRule="auto"/>
        <w:ind w:left="99" w:leftChars="47" w:firstLine="723"/>
        <w:jc w:val="center"/>
        <w:outlineLvl w:val="0"/>
        <w:rPr>
          <w:rFonts w:hint="eastAsia" w:hAnsi="宋体"/>
          <w:b/>
          <w:bCs/>
          <w:sz w:val="24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upperRoman" w:start="1"/>
          <w:cols w:space="720" w:num="1"/>
          <w:docGrid w:type="lines" w:linePitch="312" w:charSpace="0"/>
        </w:sectPr>
      </w:pPr>
      <w:r>
        <w:br w:type="page"/>
      </w:r>
    </w:p>
    <w:p w14:paraId="2B7C95D1">
      <w:pPr>
        <w:pStyle w:val="46"/>
        <w:pageBreakBefore w:val="0"/>
        <w:numPr>
          <w:ilvl w:val="0"/>
          <w:numId w:val="1"/>
        </w:numPr>
        <w:rPr>
          <w:rFonts w:ascii="Calibri" w:hAnsi="Calibri"/>
        </w:rPr>
      </w:pPr>
      <w:bookmarkStart w:id="1" w:name="_Toc25567"/>
      <w:bookmarkStart w:id="2" w:name="_Toc30154"/>
      <w:bookmarkStart w:id="3" w:name="_Toc23410"/>
      <w:bookmarkStart w:id="4" w:name="_Toc128752500"/>
      <w:bookmarkStart w:id="5" w:name="_Toc195083745"/>
      <w:bookmarkStart w:id="6" w:name="_Toc12276"/>
      <w:r>
        <w:rPr>
          <w:rFonts w:hint="eastAsia" w:ascii="Calibri" w:hAnsi="Calibri"/>
        </w:rPr>
        <w:t>采购</w:t>
      </w:r>
      <w:r>
        <w:rPr>
          <w:rFonts w:hint="eastAsia" w:ascii="Calibri" w:hAnsi="Calibri"/>
          <w:lang w:val="en-US" w:eastAsia="zh-CN"/>
        </w:rPr>
        <w:t>需求</w:t>
      </w:r>
      <w:bookmarkEnd w:id="1"/>
      <w:bookmarkEnd w:id="2"/>
      <w:bookmarkEnd w:id="3"/>
      <w:bookmarkEnd w:id="4"/>
      <w:bookmarkEnd w:id="5"/>
      <w:bookmarkEnd w:id="6"/>
    </w:p>
    <w:p w14:paraId="340C8556">
      <w:pPr>
        <w:pStyle w:val="46"/>
        <w:pageBreakBefore w:val="0"/>
        <w:numPr>
          <w:ilvl w:val="0"/>
          <w:numId w:val="0"/>
        </w:numPr>
        <w:ind w:leftChars="0" w:firstLine="420" w:firstLineChars="0"/>
        <w:rPr>
          <w:rFonts w:hint="default" w:ascii="Calibri" w:hAnsi="Calibri" w:eastAsia="黑体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kern w:val="2"/>
          <w:sz w:val="24"/>
          <w:szCs w:val="24"/>
          <w:lang w:val="en-US" w:eastAsia="zh-CN" w:bidi="ar-SA"/>
        </w:rPr>
        <w:t>南网北京研究院计划采购芯片级继电器原型三方测试服务项目，</w:t>
      </w:r>
      <w:r>
        <w:rPr>
          <w:rFonts w:hint="eastAsia" w:eastAsia="宋体" w:cs="Times New Roman"/>
          <w:b w:val="0"/>
          <w:kern w:val="2"/>
          <w:sz w:val="24"/>
          <w:szCs w:val="24"/>
          <w:lang w:val="en-US" w:eastAsia="zh-CN" w:bidi="ar-SA"/>
        </w:rPr>
        <w:t>基于测试需求，在采购方要求的地点开展功能及性能指标测试，出具详尽的测试报告，认证测评结果。报价方需依据国家或行业标准，结合我方测试需求，制定详细、科学的测试方案。</w:t>
      </w:r>
    </w:p>
    <w:p w14:paraId="6A0A837D">
      <w:pPr>
        <w:pStyle w:val="46"/>
        <w:pageBreakBefore w:val="0"/>
        <w:numPr>
          <w:ilvl w:val="0"/>
          <w:numId w:val="1"/>
        </w:numPr>
        <w:rPr>
          <w:rFonts w:ascii="Calibri" w:hAnsi="Calibri"/>
        </w:rPr>
      </w:pPr>
      <w:bookmarkStart w:id="7" w:name="_Toc195083749"/>
      <w:bookmarkStart w:id="8" w:name="_Toc3175"/>
      <w:bookmarkStart w:id="9" w:name="_Toc128752504"/>
      <w:bookmarkStart w:id="10" w:name="_Toc2032"/>
      <w:bookmarkStart w:id="11" w:name="_Toc21730"/>
      <w:bookmarkStart w:id="12" w:name="_Toc7372"/>
      <w:r>
        <w:rPr>
          <w:rFonts w:hint="eastAsia" w:ascii="Calibri" w:hAnsi="Calibri"/>
        </w:rPr>
        <w:t>技术要求</w:t>
      </w:r>
      <w:bookmarkEnd w:id="7"/>
      <w:bookmarkEnd w:id="8"/>
      <w:bookmarkEnd w:id="9"/>
      <w:bookmarkEnd w:id="10"/>
      <w:bookmarkEnd w:id="11"/>
      <w:bookmarkEnd w:id="12"/>
    </w:p>
    <w:p w14:paraId="45759C03">
      <w:pPr>
        <w:pStyle w:val="80"/>
        <w:spacing w:line="360" w:lineRule="auto"/>
        <w:ind w:firstLine="420" w:firstLineChars="0"/>
        <w:jc w:val="both"/>
        <w:rPr>
          <w:rFonts w:hint="default" w:ascii="Times New Roman" w:eastAsia="宋体" w:cs="Times New Roman"/>
          <w:b w:val="0"/>
          <w:bCs/>
          <w:kern w:val="2"/>
          <w:sz w:val="24"/>
          <w:szCs w:val="24"/>
          <w:lang w:val="en-US" w:eastAsia="zh-CN" w:bidi="ar-SA"/>
        </w:rPr>
      </w:pPr>
      <w:bookmarkStart w:id="13" w:name="_Hlk128754824"/>
      <w:r>
        <w:rPr>
          <w:rFonts w:hint="eastAsia" w:ascii="Times New Roman" w:hAnsi="Times New Roman" w:eastAsia="宋体" w:cs="Times New Roman"/>
          <w:b w:val="0"/>
          <w:bCs/>
          <w:kern w:val="2"/>
          <w:sz w:val="24"/>
          <w:szCs w:val="24"/>
          <w:lang w:val="en-US" w:eastAsia="zh-CN" w:bidi="ar-SA"/>
        </w:rPr>
        <w:t>测试服务基于南网北京院研制的数据采样芯片级继电器、谐波计算芯片级继电器、负荷辨识芯片级继电器、报文网络风暴抑制芯片级继电器、时间同步芯片级继电器</w:t>
      </w:r>
      <w:r>
        <w:rPr>
          <w:rFonts w:hint="eastAsia" w:ascii="Times New Roman" w:eastAsia="宋体" w:cs="Times New Roman"/>
          <w:b w:val="0"/>
          <w:bCs/>
          <w:kern w:val="2"/>
          <w:sz w:val="24"/>
          <w:szCs w:val="24"/>
          <w:lang w:val="en-US" w:eastAsia="zh-CN" w:bidi="ar-SA"/>
        </w:rPr>
        <w:t>进行功能性能指标测试，测试点要求如下。对应测试项目符合相关标准要求的，应出具含CNAS认证的测试报告。</w:t>
      </w:r>
      <w:bookmarkStart w:id="20" w:name="_GoBack"/>
      <w:bookmarkEnd w:id="20"/>
    </w:p>
    <w:tbl>
      <w:tblPr>
        <w:tblStyle w:val="3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3317"/>
        <w:gridCol w:w="3623"/>
        <w:gridCol w:w="1267"/>
      </w:tblGrid>
      <w:tr w14:paraId="103DF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791" w:type="dxa"/>
          </w:tcPr>
          <w:p w14:paraId="0E1E4720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3317" w:type="dxa"/>
          </w:tcPr>
          <w:p w14:paraId="5B229E88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待测物</w:t>
            </w:r>
          </w:p>
        </w:tc>
        <w:tc>
          <w:tcPr>
            <w:tcW w:w="3623" w:type="dxa"/>
          </w:tcPr>
          <w:p w14:paraId="7F4DCA86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测试事项</w:t>
            </w:r>
          </w:p>
        </w:tc>
        <w:tc>
          <w:tcPr>
            <w:tcW w:w="1267" w:type="dxa"/>
          </w:tcPr>
          <w:p w14:paraId="2BDABF17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交付要求</w:t>
            </w:r>
          </w:p>
        </w:tc>
      </w:tr>
      <w:tr w14:paraId="7A227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791" w:type="dxa"/>
          </w:tcPr>
          <w:p w14:paraId="773FBFCC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3317" w:type="dxa"/>
          </w:tcPr>
          <w:p w14:paraId="6892EC8B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数据采样芯片级继电器</w:t>
            </w:r>
          </w:p>
        </w:tc>
        <w:tc>
          <w:tcPr>
            <w:tcW w:w="3623" w:type="dxa"/>
          </w:tcPr>
          <w:p w14:paraId="056FDC2E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检测周波采样点数特征点可灵活配置</w:t>
            </w:r>
          </w:p>
        </w:tc>
        <w:tc>
          <w:tcPr>
            <w:tcW w:w="1267" w:type="dxa"/>
            <w:vMerge w:val="restart"/>
            <w:vAlign w:val="center"/>
          </w:tcPr>
          <w:p w14:paraId="07C6A4D2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测试报告</w:t>
            </w:r>
          </w:p>
        </w:tc>
      </w:tr>
      <w:tr w14:paraId="4F4E2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791" w:type="dxa"/>
          </w:tcPr>
          <w:p w14:paraId="06D1844E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3317" w:type="dxa"/>
          </w:tcPr>
          <w:p w14:paraId="7DC8B2AB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谐波计算芯片级继电器</w:t>
            </w:r>
          </w:p>
        </w:tc>
        <w:tc>
          <w:tcPr>
            <w:tcW w:w="3623" w:type="dxa"/>
          </w:tcPr>
          <w:p w14:paraId="28CFB55A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检测支持三相电压电流FFT计算与谐波分析能力</w:t>
            </w:r>
          </w:p>
        </w:tc>
        <w:tc>
          <w:tcPr>
            <w:tcW w:w="1267" w:type="dxa"/>
            <w:vMerge w:val="continue"/>
          </w:tcPr>
          <w:p w14:paraId="1540C27D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7FD29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791" w:type="dxa"/>
          </w:tcPr>
          <w:p w14:paraId="28D1BCA7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3317" w:type="dxa"/>
          </w:tcPr>
          <w:p w14:paraId="3DEB8B95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负荷辨识芯片级继电器</w:t>
            </w:r>
          </w:p>
        </w:tc>
        <w:tc>
          <w:tcPr>
            <w:tcW w:w="3623" w:type="dxa"/>
          </w:tcPr>
          <w:p w14:paraId="6097CE06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检测单一用电设备辨识准确率</w:t>
            </w:r>
          </w:p>
        </w:tc>
        <w:tc>
          <w:tcPr>
            <w:tcW w:w="1267" w:type="dxa"/>
            <w:vMerge w:val="continue"/>
          </w:tcPr>
          <w:p w14:paraId="60EC6CD5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2611B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791" w:type="dxa"/>
          </w:tcPr>
          <w:p w14:paraId="7CA2E27E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3317" w:type="dxa"/>
          </w:tcPr>
          <w:p w14:paraId="00D5FDC7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报文网络风暴抑制芯片级继电器</w:t>
            </w:r>
          </w:p>
        </w:tc>
        <w:tc>
          <w:tcPr>
            <w:tcW w:w="3623" w:type="dxa"/>
          </w:tcPr>
          <w:p w14:paraId="04AF795B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检测支持智能变电站间隔层网络风暴抑制能力</w:t>
            </w:r>
          </w:p>
        </w:tc>
        <w:tc>
          <w:tcPr>
            <w:tcW w:w="1267" w:type="dxa"/>
            <w:vMerge w:val="continue"/>
          </w:tcPr>
          <w:p w14:paraId="5F9BB99A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79EE0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791" w:type="dxa"/>
          </w:tcPr>
          <w:p w14:paraId="744DB943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3317" w:type="dxa"/>
          </w:tcPr>
          <w:p w14:paraId="3B297BD7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时间同步芯片级继电器</w:t>
            </w:r>
          </w:p>
        </w:tc>
        <w:tc>
          <w:tcPr>
            <w:tcW w:w="3623" w:type="dxa"/>
            <w:vAlign w:val="center"/>
          </w:tcPr>
          <w:p w14:paraId="7DC6C6D4">
            <w:pPr>
              <w:pStyle w:val="80"/>
              <w:spacing w:line="360" w:lineRule="auto"/>
              <w:jc w:val="center"/>
              <w:rPr>
                <w:rFonts w:hint="default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  <w:t>检测同步对时精度</w:t>
            </w:r>
          </w:p>
        </w:tc>
        <w:tc>
          <w:tcPr>
            <w:tcW w:w="1267" w:type="dxa"/>
            <w:vMerge w:val="continue"/>
          </w:tcPr>
          <w:p w14:paraId="02AC49A2">
            <w:pPr>
              <w:pStyle w:val="80"/>
              <w:spacing w:line="360" w:lineRule="auto"/>
              <w:jc w:val="center"/>
              <w:rPr>
                <w:rFonts w:hint="eastAsia" w:ascii="Times New Roman" w:eastAsia="宋体" w:cs="Times New Roman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</w:tbl>
    <w:p w14:paraId="337AE6EB">
      <w:pPr>
        <w:pStyle w:val="80"/>
        <w:spacing w:line="360" w:lineRule="auto"/>
        <w:jc w:val="both"/>
        <w:rPr>
          <w:rFonts w:hint="eastAsia" w:ascii="Times New Roman" w:eastAsia="宋体" w:cs="Times New Roman"/>
          <w:b w:val="0"/>
          <w:bCs/>
          <w:kern w:val="2"/>
          <w:sz w:val="24"/>
          <w:szCs w:val="24"/>
          <w:lang w:val="en-US" w:eastAsia="zh-CN" w:bidi="ar-SA"/>
        </w:rPr>
      </w:pPr>
    </w:p>
    <w:bookmarkEnd w:id="13"/>
    <w:p w14:paraId="430F638B">
      <w:pPr>
        <w:pStyle w:val="46"/>
        <w:pageBreakBefore w:val="0"/>
        <w:numPr>
          <w:ilvl w:val="0"/>
          <w:numId w:val="1"/>
        </w:numPr>
        <w:spacing w:before="0" w:after="0"/>
        <w:jc w:val="left"/>
        <w:rPr>
          <w:rFonts w:ascii="Calibri" w:hAnsi="Calibri"/>
        </w:rPr>
      </w:pPr>
      <w:bookmarkStart w:id="14" w:name="_Toc32126"/>
      <w:bookmarkStart w:id="15" w:name="_Toc195083755"/>
      <w:r>
        <w:rPr>
          <w:rFonts w:hint="eastAsia" w:ascii="Calibri" w:hAnsi="Calibri"/>
        </w:rPr>
        <w:t>时间</w:t>
      </w:r>
      <w:bookmarkEnd w:id="14"/>
      <w:r>
        <w:rPr>
          <w:rFonts w:ascii="Calibri" w:hAnsi="Calibri"/>
        </w:rPr>
        <w:fldChar w:fldCharType="begin"/>
      </w:r>
      <w:r>
        <w:rPr>
          <w:rFonts w:ascii="Calibri" w:hAnsi="Calibri"/>
        </w:rPr>
        <w:instrText xml:space="preserve">ADDIN CNKISM.UserStyle</w:instrText>
      </w:r>
      <w:r>
        <w:rPr>
          <w:rFonts w:hint="eastAsia" w:ascii="Calibri" w:hAnsi="Calibri"/>
        </w:rPr>
        <w:fldChar w:fldCharType="end"/>
      </w:r>
      <w:bookmarkStart w:id="16" w:name="_Toc128752507"/>
      <w:r>
        <w:rPr>
          <w:rFonts w:hint="eastAsia" w:ascii="Calibri" w:hAnsi="Calibri"/>
        </w:rPr>
        <w:t>进度要求</w:t>
      </w:r>
      <w:bookmarkEnd w:id="15"/>
      <w:bookmarkEnd w:id="16"/>
    </w:p>
    <w:p w14:paraId="51003FB0">
      <w:pPr>
        <w:pStyle w:val="131"/>
        <w:rPr>
          <w:rFonts w:hint="default"/>
          <w:lang w:val="en-US"/>
        </w:rPr>
      </w:pPr>
      <w:r>
        <w:t>合同签订后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7</w:t>
      </w:r>
      <w:r>
        <w:rPr>
          <w:rFonts w:hint="eastAsia"/>
          <w:u w:val="single"/>
        </w:rPr>
        <w:t xml:space="preserve"> </w:t>
      </w:r>
      <w:r>
        <w:t>日内</w:t>
      </w:r>
      <w:r>
        <w:rPr>
          <w:rFonts w:hint="eastAsia"/>
          <w:lang w:val="en-US" w:eastAsia="zh-CN"/>
        </w:rPr>
        <w:t>应前往采购方指定地点开展测试，测试完成后</w:t>
      </w:r>
      <w:r>
        <w:rPr>
          <w:rFonts w:hint="eastAsia"/>
          <w:u w:val="single"/>
          <w:lang w:val="en-US" w:eastAsia="zh-CN"/>
        </w:rPr>
        <w:t>7日</w:t>
      </w:r>
      <w:r>
        <w:rPr>
          <w:rFonts w:hint="eastAsia"/>
          <w:lang w:val="en-US" w:eastAsia="zh-CN"/>
        </w:rPr>
        <w:t>内应出具测试报告，测试报告交付需经采购方审核。</w:t>
      </w:r>
    </w:p>
    <w:p w14:paraId="61F7CD9A">
      <w:pPr>
        <w:pStyle w:val="46"/>
        <w:pageBreakBefore w:val="0"/>
        <w:numPr>
          <w:ilvl w:val="0"/>
          <w:numId w:val="1"/>
        </w:numPr>
        <w:spacing w:before="0" w:after="0"/>
        <w:jc w:val="left"/>
        <w:rPr>
          <w:rFonts w:ascii="Calibri" w:hAnsi="Calibri"/>
        </w:rPr>
      </w:pPr>
      <w:bookmarkStart w:id="17" w:name="_Toc195083761"/>
      <w:bookmarkStart w:id="18" w:name="_Toc350340060"/>
      <w:bookmarkStart w:id="19" w:name="_Toc378078546"/>
      <w:r>
        <w:rPr>
          <w:rFonts w:hint="eastAsia" w:ascii="Calibri" w:hAnsi="Calibri"/>
        </w:rPr>
        <w:t>其他</w:t>
      </w:r>
      <w:bookmarkEnd w:id="17"/>
    </w:p>
    <w:p w14:paraId="66DF5A73">
      <w:pPr>
        <w:pStyle w:val="53"/>
        <w:spacing w:before="120" w:after="120"/>
        <w:ind w:firstLine="480"/>
        <w:rPr>
          <w:rFonts w:ascii="Calibri" w:hAnsi="Calibri"/>
        </w:rPr>
      </w:pPr>
      <w:r>
        <w:rPr>
          <w:rFonts w:hint="eastAsia" w:ascii="Calibri" w:hAnsi="Calibri"/>
        </w:rPr>
        <w:t>其他未尽事宜由双方协商解决。</w:t>
      </w:r>
      <w:bookmarkEnd w:id="18"/>
      <w:bookmarkEnd w:id="19"/>
    </w:p>
    <w:p w14:paraId="4885E138">
      <w:pPr>
        <w:pStyle w:val="53"/>
        <w:spacing w:before="120" w:after="120"/>
        <w:ind w:firstLine="480"/>
      </w:pPr>
    </w:p>
    <w:p w14:paraId="673989A4">
      <w:pPr>
        <w:pStyle w:val="53"/>
        <w:spacing w:before="120" w:after="120"/>
        <w:ind w:left="0" w:leftChars="0" w:firstLine="0" w:firstLineChars="0"/>
        <w:rPr>
          <w:rFonts w:hint="eastAsia" w:ascii="Calibri" w:hAnsi="Calibri" w:eastAsia="宋体"/>
          <w:lang w:val="en-US" w:eastAsia="zh-CN"/>
        </w:rPr>
      </w:pPr>
      <w:r>
        <w:rPr>
          <w:rFonts w:hint="eastAsia" w:ascii="Calibri" w:hAnsi="Calibri"/>
          <w:lang w:val="en-US" w:eastAsia="zh-CN"/>
        </w:rPr>
        <w:t xml:space="preserve"> </w:t>
      </w:r>
    </w:p>
    <w:sectPr>
      <w:headerReference r:id="rId5" w:type="default"/>
      <w:footerReference r:id="rId6" w:type="default"/>
      <w:pgSz w:w="11906" w:h="16838"/>
      <w:pgMar w:top="1701" w:right="1411" w:bottom="1411" w:left="1411" w:header="851" w:footer="992" w:gutter="0"/>
      <w:pgNumType w:start="1"/>
      <w:cols w:space="720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E-F1">
    <w:altName w:val="Malgun Gothic"/>
    <w:panose1 w:val="00000000000000000000"/>
    <w:charset w:val="81"/>
    <w:family w:val="auto"/>
    <w:pitch w:val="default"/>
    <w:sig w:usb0="00000000" w:usb1="00000000" w:usb2="00000033" w:usb3="00000000" w:csb0="0008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C72FA6">
    <w:pPr>
      <w:pStyle w:val="2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II</w:t>
    </w:r>
    <w:r>
      <w:fldChar w:fldCharType="end"/>
    </w:r>
  </w:p>
  <w:p w14:paraId="131A33D8">
    <w:pPr>
      <w:pStyle w:val="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1A4BE1">
    <w:pPr>
      <w:pStyle w:val="2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6</w:t>
    </w:r>
    <w:r>
      <w:fldChar w:fldCharType="end"/>
    </w:r>
  </w:p>
  <w:p w14:paraId="4E49E269">
    <w:pPr>
      <w:pStyle w:val="2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2DCED3">
    <w:r>
      <w:pict>
        <v:shape id="_x0000_s2049" o:spid="_x0000_s2049" o:spt="75" type="#_x0000_t75" style="position:absolute;left:0pt;margin-left:-5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0" o:spid="_x0000_s2050" o:spt="75" type="#_x0000_t75" style="position:absolute;left:0pt;margin-left:16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1" o:spid="_x0000_s2051" o:spt="75" type="#_x0000_t75" style="position:absolute;left:0pt;margin-left:37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2" o:spid="_x0000_s2052" o:spt="75" type="#_x0000_t75" style="position:absolute;left:0pt;margin-left:-5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3" o:spid="_x0000_s2053" o:spt="75" type="#_x0000_t75" style="position:absolute;left:0pt;margin-left:16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4" o:spid="_x0000_s2054" o:spt="75" type="#_x0000_t75" style="position:absolute;left:0pt;margin-left:37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5" o:spid="_x0000_s2055" o:spt="75" type="#_x0000_t75" style="position:absolute;left:0pt;margin-left:-5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6" o:spid="_x0000_s2056" o:spt="75" type="#_x0000_t75" style="position:absolute;left:0pt;margin-left:16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7" o:spid="_x0000_s2057" o:spt="75" type="#_x0000_t75" style="position:absolute;left:0pt;margin-left:37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477B31">
    <w:r>
      <w:pict>
        <v:shape id="_x0000_s2058" o:spid="_x0000_s2058" o:spt="75" type="#_x0000_t75" style="position:absolute;left:0pt;margin-left:-5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9" o:spid="_x0000_s2059" o:spt="75" type="#_x0000_t75" style="position:absolute;left:0pt;margin-left:16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0" o:spid="_x0000_s2060" o:spt="75" type="#_x0000_t75" style="position:absolute;left:0pt;margin-left:37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1" o:spid="_x0000_s2061" o:spt="75" type="#_x0000_t75" style="position:absolute;left:0pt;margin-left:-5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2" o:spid="_x0000_s2062" o:spt="75" type="#_x0000_t75" style="position:absolute;left:0pt;margin-left:16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3" o:spid="_x0000_s2063" o:spt="75" type="#_x0000_t75" style="position:absolute;left:0pt;margin-left:37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4" o:spid="_x0000_s2064" o:spt="75" type="#_x0000_t75" style="position:absolute;left:0pt;margin-left:-5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5" o:spid="_x0000_s2065" o:spt="75" type="#_x0000_t75" style="position:absolute;left:0pt;margin-left:16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6" o:spid="_x0000_s2066" o:spt="75" type="#_x0000_t75" style="position:absolute;left:0pt;margin-left:37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1"/>
      <w:numFmt w:val="none"/>
      <w:pStyle w:val="82"/>
      <w:suff w:val="nothing"/>
      <w:lvlText w:val="%1注："/>
      <w:lvlJc w:val="left"/>
      <w:pPr>
        <w:ind w:left="726" w:hanging="363"/>
      </w:pPr>
      <w:rPr>
        <w:rFonts w:hint="eastAsia" w:ascii="黑体" w:hAnsi="Times New Roman" w:eastAsia="黑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1">
    <w:nsid w:val="CF092B84"/>
    <w:multiLevelType w:val="multilevel"/>
    <w:tmpl w:val="CF092B84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79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30"/>
        <w:szCs w:val="30"/>
      </w:rPr>
    </w:lvl>
    <w:lvl w:ilvl="2" w:tentative="0">
      <w:start w:val="1"/>
      <w:numFmt w:val="decimal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 w:val="0"/>
        <w:i w:val="0"/>
        <w:sz w:val="30"/>
        <w:szCs w:val="30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 w:val="0"/>
        <w:i w:val="0"/>
        <w:sz w:val="30"/>
        <w:szCs w:val="30"/>
      </w:rPr>
    </w:lvl>
    <w:lvl w:ilvl="4" w:tentative="0">
      <w:start w:val="1"/>
      <w:numFmt w:val="decimal"/>
      <w:pStyle w:val="86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 w:val="0"/>
        <w:i w:val="0"/>
        <w:sz w:val="30"/>
        <w:szCs w:val="30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30"/>
        <w:szCs w:val="30"/>
      </w:rPr>
    </w:lvl>
    <w:lvl w:ilvl="6" w:tentative="0">
      <w:start w:val="1"/>
      <w:numFmt w:val="decimal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30"/>
        <w:szCs w:val="30"/>
      </w:rPr>
    </w:lvl>
    <w:lvl w:ilvl="7" w:tentative="0">
      <w:start w:val="1"/>
      <w:numFmt w:val="decimal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suff w:val="space"/>
      <w:lvlText w:val="%1 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52"/>
      <w:suff w:val="space"/>
      <w:lvlText w:val="%1.%2 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51"/>
      <w:suff w:val="space"/>
      <w:lvlText w:val="%1.%2.%3 "/>
      <w:lvlJc w:val="left"/>
      <w:pPr>
        <w:ind w:left="0" w:firstLine="0"/>
      </w:pPr>
      <w:rPr>
        <w:rFonts w:hint="eastAsia"/>
        <w:b w:val="0"/>
      </w:rPr>
    </w:lvl>
    <w:lvl w:ilvl="3" w:tentative="0">
      <w:start w:val="1"/>
      <w:numFmt w:val="decimal"/>
      <w:pStyle w:val="54"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4395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81"/>
      <w:suff w:val="nothing"/>
      <w:lvlText w:val="表%1　"/>
      <w:lvlJc w:val="left"/>
      <w:pPr>
        <w:ind w:left="0" w:firstLine="0"/>
      </w:pPr>
      <w:rPr>
        <w:rFonts w:hint="default" w:ascii="黑体" w:hAnsi="黑体" w:eastAsia="黑体" w:cs="Times New Roman"/>
        <w:b w:val="0"/>
        <w:i w:val="0"/>
        <w:sz w:val="21"/>
        <w:lang w:val="en-US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trackedChanges" w:enforcement="0"/>
  <w:defaultTabStop w:val="420"/>
  <w:drawingGridVerticalSpacing w:val="156"/>
  <w:noPunctuationKerning w:val="1"/>
  <w:characterSpacingControl w:val="compressPunctuation"/>
  <w:doNotValidateAgainstSchema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lNzIzOGY2YTQwY2Y4NGZhN2EyMGYxZmUwMGI3ZDUifQ=="/>
  </w:docVars>
  <w:rsids>
    <w:rsidRoot w:val="00000000"/>
    <w:rsid w:val="19667B4D"/>
    <w:rsid w:val="6AB71749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99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qFormat="1" w:unhideWhenUsed="0" w:uiPriority="99" w:semiHidden="0" w:name="annotation subject"/>
    <w:lsdException w:qFormat="1" w:unhideWhenUsed="0" w:uiPriority="0" w:semiHidden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2"/>
    <w:next w:val="1"/>
    <w:link w:val="47"/>
    <w:qFormat/>
    <w:uiPriority w:val="9"/>
    <w:pPr>
      <w:spacing w:before="260" w:after="260" w:line="415" w:lineRule="auto"/>
      <w:outlineLvl w:val="1"/>
    </w:pPr>
    <w:rPr>
      <w:rFonts w:ascii="Arial" w:hAnsi="Arial" w:eastAsia="黑体"/>
      <w:sz w:val="32"/>
      <w:szCs w:val="32"/>
    </w:rPr>
  </w:style>
  <w:style w:type="paragraph" w:styleId="4">
    <w:name w:val="heading 3"/>
    <w:basedOn w:val="5"/>
    <w:next w:val="1"/>
    <w:link w:val="60"/>
    <w:qFormat/>
    <w:uiPriority w:val="0"/>
    <w:pPr>
      <w:spacing w:before="260" w:after="260" w:line="416" w:lineRule="auto"/>
      <w:outlineLvl w:val="2"/>
    </w:pPr>
    <w:rPr>
      <w:b/>
      <w:bCs/>
      <w:sz w:val="24"/>
      <w:szCs w:val="32"/>
    </w:rPr>
  </w:style>
  <w:style w:type="paragraph" w:styleId="6">
    <w:name w:val="heading 4"/>
    <w:basedOn w:val="1"/>
    <w:next w:val="1"/>
    <w:link w:val="126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等线 Light" w:hAnsi="等线 Light" w:eastAsia="等线 Light"/>
      <w:b/>
      <w:bCs/>
      <w:sz w:val="28"/>
      <w:szCs w:val="28"/>
    </w:rPr>
  </w:style>
  <w:style w:type="paragraph" w:styleId="7">
    <w:name w:val="heading 5"/>
    <w:basedOn w:val="1"/>
    <w:next w:val="1"/>
    <w:link w:val="119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5">
    <w:name w:val="heading 9"/>
    <w:basedOn w:val="1"/>
    <w:next w:val="1"/>
    <w:link w:val="120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rFonts w:ascii="等线 Light" w:hAnsi="等线 Light" w:eastAsia="等线 Light"/>
      <w:szCs w:val="21"/>
    </w:rPr>
  </w:style>
  <w:style w:type="character" w:default="1" w:styleId="34">
    <w:name w:val="Default Paragraph Font"/>
    <w:semiHidden/>
    <w:unhideWhenUsed/>
    <w:qFormat/>
    <w:uiPriority w:val="1"/>
  </w:style>
  <w:style w:type="table" w:default="1" w:styleId="3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toc 7"/>
    <w:basedOn w:val="1"/>
    <w:next w:val="1"/>
    <w:unhideWhenUsed/>
    <w:qFormat/>
    <w:uiPriority w:val="39"/>
    <w:pPr>
      <w:ind w:left="2520" w:leftChars="1200"/>
    </w:pPr>
    <w:rPr>
      <w:rFonts w:ascii="等线" w:hAnsi="等线" w:eastAsia="等线"/>
      <w:szCs w:val="22"/>
    </w:rPr>
  </w:style>
  <w:style w:type="paragraph" w:styleId="9">
    <w:name w:val="caption"/>
    <w:basedOn w:val="1"/>
    <w:next w:val="1"/>
    <w:qFormat/>
    <w:uiPriority w:val="0"/>
    <w:rPr>
      <w:rFonts w:ascii="等线 Light" w:hAnsi="等线 Light" w:eastAsia="黑体"/>
      <w:sz w:val="20"/>
      <w:szCs w:val="20"/>
    </w:rPr>
  </w:style>
  <w:style w:type="paragraph" w:styleId="10">
    <w:name w:val="Document Map"/>
    <w:basedOn w:val="1"/>
    <w:link w:val="71"/>
    <w:qFormat/>
    <w:uiPriority w:val="0"/>
    <w:rPr>
      <w:rFonts w:ascii="宋体"/>
      <w:sz w:val="18"/>
      <w:szCs w:val="18"/>
    </w:rPr>
  </w:style>
  <w:style w:type="paragraph" w:styleId="11">
    <w:name w:val="Body Text"/>
    <w:basedOn w:val="12"/>
    <w:next w:val="12"/>
    <w:link w:val="72"/>
    <w:qFormat/>
    <w:uiPriority w:val="0"/>
    <w:pPr>
      <w:tabs>
        <w:tab w:val="right" w:leader="dot" w:pos="8296"/>
      </w:tabs>
    </w:pPr>
  </w:style>
  <w:style w:type="paragraph" w:styleId="12">
    <w:name w:val="Title"/>
    <w:basedOn w:val="1"/>
    <w:next w:val="1"/>
    <w:link w:val="59"/>
    <w:qFormat/>
    <w:uiPriority w:val="10"/>
    <w:pPr>
      <w:tabs>
        <w:tab w:val="right" w:leader="dot" w:pos="8296"/>
      </w:tabs>
      <w:spacing w:before="120" w:after="120"/>
      <w:jc w:val="left"/>
      <w:outlineLvl w:val="2"/>
    </w:pPr>
    <w:rPr>
      <w:rFonts w:ascii="Calibri" w:eastAsia="黑体"/>
      <w:szCs w:val="22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</w:style>
  <w:style w:type="paragraph" w:styleId="14">
    <w:name w:val="toc 5"/>
    <w:basedOn w:val="1"/>
    <w:next w:val="1"/>
    <w:unhideWhenUsed/>
    <w:qFormat/>
    <w:uiPriority w:val="39"/>
    <w:pPr>
      <w:ind w:left="1680" w:leftChars="800"/>
    </w:pPr>
    <w:rPr>
      <w:rFonts w:ascii="等线" w:hAnsi="等线" w:eastAsia="等线"/>
      <w:szCs w:val="22"/>
    </w:rPr>
  </w:style>
  <w:style w:type="paragraph" w:styleId="15">
    <w:name w:val="toc 3"/>
    <w:basedOn w:val="1"/>
    <w:next w:val="1"/>
    <w:qFormat/>
    <w:uiPriority w:val="39"/>
    <w:pPr>
      <w:ind w:left="840" w:leftChars="400"/>
    </w:pPr>
  </w:style>
  <w:style w:type="paragraph" w:styleId="16">
    <w:name w:val="Plain Text"/>
    <w:basedOn w:val="1"/>
    <w:link w:val="55"/>
    <w:qFormat/>
    <w:uiPriority w:val="0"/>
    <w:rPr>
      <w:rFonts w:ascii="宋体" w:hAnsi="Courier New"/>
      <w:szCs w:val="20"/>
    </w:rPr>
  </w:style>
  <w:style w:type="paragraph" w:styleId="17">
    <w:name w:val="toc 8"/>
    <w:basedOn w:val="1"/>
    <w:next w:val="1"/>
    <w:unhideWhenUsed/>
    <w:qFormat/>
    <w:uiPriority w:val="39"/>
    <w:pPr>
      <w:ind w:left="2940" w:leftChars="1400"/>
    </w:pPr>
    <w:rPr>
      <w:rFonts w:ascii="等线" w:hAnsi="等线" w:eastAsia="等线"/>
      <w:szCs w:val="22"/>
    </w:rPr>
  </w:style>
  <w:style w:type="paragraph" w:styleId="18">
    <w:name w:val="Date"/>
    <w:basedOn w:val="1"/>
    <w:next w:val="1"/>
    <w:link w:val="128"/>
    <w:qFormat/>
    <w:uiPriority w:val="99"/>
    <w:pPr>
      <w:adjustRightInd w:val="0"/>
      <w:spacing w:line="360" w:lineRule="atLeast"/>
      <w:ind w:left="100" w:leftChars="2500" w:firstLine="200" w:firstLineChars="200"/>
      <w:jc w:val="left"/>
      <w:textAlignment w:val="baseline"/>
    </w:pPr>
    <w:rPr>
      <w:kern w:val="0"/>
      <w:sz w:val="24"/>
      <w:szCs w:val="20"/>
    </w:rPr>
  </w:style>
  <w:style w:type="paragraph" w:styleId="19">
    <w:name w:val="Balloon Text"/>
    <w:basedOn w:val="1"/>
    <w:link w:val="48"/>
    <w:qFormat/>
    <w:uiPriority w:val="99"/>
    <w:rPr>
      <w:sz w:val="18"/>
      <w:szCs w:val="18"/>
    </w:rPr>
  </w:style>
  <w:style w:type="paragraph" w:styleId="20">
    <w:name w:val="footer"/>
    <w:basedOn w:val="1"/>
    <w:link w:val="4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1">
    <w:name w:val="header"/>
    <w:basedOn w:val="1"/>
    <w:link w:val="6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toc 1"/>
    <w:basedOn w:val="1"/>
    <w:next w:val="1"/>
    <w:qFormat/>
    <w:uiPriority w:val="39"/>
  </w:style>
  <w:style w:type="paragraph" w:styleId="23">
    <w:name w:val="toc 4"/>
    <w:basedOn w:val="1"/>
    <w:next w:val="1"/>
    <w:unhideWhenUsed/>
    <w:qFormat/>
    <w:uiPriority w:val="39"/>
    <w:pPr>
      <w:ind w:left="1260" w:leftChars="600"/>
    </w:pPr>
    <w:rPr>
      <w:rFonts w:ascii="等线" w:hAnsi="等线" w:eastAsia="等线"/>
      <w:szCs w:val="22"/>
    </w:rPr>
  </w:style>
  <w:style w:type="paragraph" w:styleId="24">
    <w:name w:val="Subtitle"/>
    <w:basedOn w:val="1"/>
    <w:next w:val="1"/>
    <w:link w:val="70"/>
    <w:qFormat/>
    <w:uiPriority w:val="11"/>
    <w:pPr>
      <w:spacing w:before="120" w:after="120" w:line="360" w:lineRule="auto"/>
      <w:jc w:val="left"/>
      <w:outlineLvl w:val="3"/>
    </w:pPr>
    <w:rPr>
      <w:rFonts w:eastAsia="黑体"/>
      <w:bCs/>
      <w:kern w:val="28"/>
      <w:sz w:val="24"/>
      <w:szCs w:val="32"/>
    </w:rPr>
  </w:style>
  <w:style w:type="paragraph" w:styleId="25">
    <w:name w:val="toc 6"/>
    <w:basedOn w:val="1"/>
    <w:next w:val="1"/>
    <w:unhideWhenUsed/>
    <w:qFormat/>
    <w:uiPriority w:val="39"/>
    <w:pPr>
      <w:ind w:left="2100" w:leftChars="1000"/>
    </w:pPr>
    <w:rPr>
      <w:rFonts w:ascii="等线" w:hAnsi="等线" w:eastAsia="等线"/>
      <w:szCs w:val="22"/>
    </w:rPr>
  </w:style>
  <w:style w:type="paragraph" w:styleId="26">
    <w:name w:val="toc 2"/>
    <w:basedOn w:val="1"/>
    <w:next w:val="1"/>
    <w:qFormat/>
    <w:uiPriority w:val="39"/>
    <w:pPr>
      <w:ind w:left="420" w:leftChars="200"/>
    </w:pPr>
  </w:style>
  <w:style w:type="paragraph" w:styleId="27">
    <w:name w:val="toc 9"/>
    <w:basedOn w:val="1"/>
    <w:next w:val="1"/>
    <w:unhideWhenUsed/>
    <w:qFormat/>
    <w:uiPriority w:val="39"/>
    <w:pPr>
      <w:ind w:left="3360" w:leftChars="1600"/>
    </w:pPr>
    <w:rPr>
      <w:rFonts w:ascii="等线" w:hAnsi="等线" w:eastAsia="等线"/>
      <w:szCs w:val="22"/>
    </w:rPr>
  </w:style>
  <w:style w:type="paragraph" w:styleId="28">
    <w:name w:val="Normal (Web)"/>
    <w:basedOn w:val="1"/>
    <w:qFormat/>
    <w:uiPriority w:val="0"/>
    <w:pPr>
      <w:spacing w:beforeAutospacing="1" w:afterAutospacing="1" w:line="360" w:lineRule="auto"/>
      <w:ind w:firstLine="480" w:firstLineChars="200"/>
      <w:jc w:val="left"/>
    </w:pPr>
    <w:rPr>
      <w:kern w:val="0"/>
      <w:sz w:val="24"/>
    </w:rPr>
  </w:style>
  <w:style w:type="paragraph" w:styleId="29">
    <w:name w:val="Body Text First Indent"/>
    <w:basedOn w:val="11"/>
    <w:link w:val="121"/>
    <w:qFormat/>
    <w:uiPriority w:val="0"/>
    <w:pPr>
      <w:ind w:firstLine="420" w:firstLineChars="100"/>
    </w:pPr>
  </w:style>
  <w:style w:type="paragraph" w:styleId="30">
    <w:name w:val="Body Text First Indent 2"/>
    <w:basedOn w:val="13"/>
    <w:qFormat/>
    <w:uiPriority w:val="0"/>
    <w:pPr>
      <w:ind w:left="0" w:leftChars="0" w:firstLine="420"/>
    </w:pPr>
    <w:rPr>
      <w:szCs w:val="20"/>
    </w:rPr>
  </w:style>
  <w:style w:type="table" w:styleId="32">
    <w:name w:val="Table Grid"/>
    <w:basedOn w:val="31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33">
    <w:name w:val="Table Simple 1"/>
    <w:basedOn w:val="31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color="008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35">
    <w:name w:val="Strong"/>
    <w:qFormat/>
    <w:uiPriority w:val="0"/>
    <w:rPr>
      <w:b/>
    </w:rPr>
  </w:style>
  <w:style w:type="character" w:styleId="36">
    <w:name w:val="page number"/>
    <w:qFormat/>
    <w:uiPriority w:val="0"/>
    <w:rPr>
      <w:rFonts w:ascii="Times New Roman" w:hAnsi="Times New Roman" w:eastAsia="宋体"/>
      <w:sz w:val="18"/>
    </w:rPr>
  </w:style>
  <w:style w:type="character" w:styleId="37">
    <w:name w:val="Hyperlink"/>
    <w:qFormat/>
    <w:uiPriority w:val="99"/>
    <w:rPr>
      <w:rFonts w:ascii="Times New Roman" w:hAnsi="Times New Roman" w:eastAsia="宋体"/>
      <w:color w:val="auto"/>
      <w:spacing w:val="0"/>
      <w:position w:val="0"/>
      <w:sz w:val="21"/>
      <w:u w:val="none"/>
      <w:vertAlign w:val="baseline"/>
    </w:rPr>
  </w:style>
  <w:style w:type="paragraph" w:customStyle="1" w:styleId="38">
    <w:name w:val="Comment Text"/>
    <w:basedOn w:val="1"/>
    <w:link w:val="63"/>
    <w:qFormat/>
    <w:uiPriority w:val="0"/>
    <w:pPr>
      <w:spacing w:line="360" w:lineRule="auto"/>
      <w:ind w:firstLine="480" w:firstLineChars="200"/>
      <w:jc w:val="left"/>
    </w:pPr>
    <w:rPr>
      <w:sz w:val="24"/>
    </w:rPr>
  </w:style>
  <w:style w:type="paragraph" w:customStyle="1" w:styleId="39">
    <w:name w:val="Comment Subject"/>
    <w:basedOn w:val="38"/>
    <w:next w:val="38"/>
    <w:link w:val="68"/>
    <w:qFormat/>
    <w:uiPriority w:val="99"/>
    <w:rPr>
      <w:b/>
      <w:bCs/>
    </w:rPr>
  </w:style>
  <w:style w:type="character" w:customStyle="1" w:styleId="40">
    <w:name w:val="Comment Reference"/>
    <w:qFormat/>
    <w:uiPriority w:val="99"/>
    <w:rPr>
      <w:sz w:val="21"/>
      <w:szCs w:val="21"/>
    </w:rPr>
  </w:style>
  <w:style w:type="paragraph" w:customStyle="1" w:styleId="41">
    <w:name w:val="目录 21"/>
    <w:basedOn w:val="42"/>
    <w:qFormat/>
    <w:uiPriority w:val="39"/>
    <w:pPr>
      <w:ind w:left="100" w:leftChars="100"/>
    </w:pPr>
  </w:style>
  <w:style w:type="paragraph" w:customStyle="1" w:styleId="42">
    <w:name w:val="目录 11"/>
    <w:qFormat/>
    <w:uiPriority w:val="39"/>
    <w:pPr>
      <w:spacing w:line="360" w:lineRule="auto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43">
    <w:name w:val="页脚 字符1"/>
    <w:link w:val="20"/>
    <w:qFormat/>
    <w:uiPriority w:val="99"/>
    <w:rPr>
      <w:kern w:val="2"/>
      <w:sz w:val="18"/>
      <w:szCs w:val="18"/>
    </w:rPr>
  </w:style>
  <w:style w:type="character" w:styleId="44">
    <w:name w:val="Placeholder Text"/>
    <w:semiHidden/>
    <w:qFormat/>
    <w:uiPriority w:val="99"/>
    <w:rPr>
      <w:color w:val="808080"/>
    </w:rPr>
  </w:style>
  <w:style w:type="character" w:customStyle="1" w:styleId="45">
    <w:name w:val="01级标题 字符"/>
    <w:link w:val="46"/>
    <w:qFormat/>
    <w:uiPriority w:val="0"/>
    <w:rPr>
      <w:rFonts w:eastAsia="黑体"/>
      <w:bCs/>
      <w:kern w:val="44"/>
      <w:sz w:val="32"/>
      <w:szCs w:val="44"/>
    </w:rPr>
  </w:style>
  <w:style w:type="paragraph" w:customStyle="1" w:styleId="46">
    <w:name w:val="01级标题"/>
    <w:basedOn w:val="2"/>
    <w:link w:val="45"/>
    <w:qFormat/>
    <w:uiPriority w:val="0"/>
    <w:pPr>
      <w:pageBreakBefore/>
      <w:spacing w:before="120" w:after="120" w:line="360" w:lineRule="auto"/>
    </w:pPr>
    <w:rPr>
      <w:rFonts w:eastAsia="黑体"/>
      <w:b w:val="0"/>
      <w:sz w:val="32"/>
    </w:rPr>
  </w:style>
  <w:style w:type="character" w:customStyle="1" w:styleId="47">
    <w:name w:val="标题 2 字符"/>
    <w:link w:val="3"/>
    <w:qFormat/>
    <w:uiPriority w:val="9"/>
    <w:rPr>
      <w:rFonts w:ascii="Arial" w:hAnsi="Arial" w:eastAsia="黑体"/>
      <w:b/>
      <w:bCs/>
      <w:kern w:val="2"/>
      <w:sz w:val="32"/>
      <w:szCs w:val="32"/>
    </w:rPr>
  </w:style>
  <w:style w:type="character" w:customStyle="1" w:styleId="48">
    <w:name w:val="批注框文本 字符"/>
    <w:link w:val="19"/>
    <w:qFormat/>
    <w:uiPriority w:val="99"/>
    <w:rPr>
      <w:kern w:val="2"/>
      <w:sz w:val="18"/>
      <w:szCs w:val="18"/>
    </w:rPr>
  </w:style>
  <w:style w:type="character" w:customStyle="1" w:styleId="49">
    <w:name w:val="04级标题 字符"/>
    <w:basedOn w:val="50"/>
    <w:link w:val="54"/>
    <w:qFormat/>
    <w:uiPriority w:val="0"/>
    <w:rPr>
      <w:rFonts w:eastAsia="黑体"/>
      <w:kern w:val="2"/>
      <w:sz w:val="24"/>
      <w:szCs w:val="24"/>
    </w:rPr>
  </w:style>
  <w:style w:type="character" w:customStyle="1" w:styleId="50">
    <w:name w:val="03级标题 字符"/>
    <w:link w:val="51"/>
    <w:qFormat/>
    <w:uiPriority w:val="0"/>
    <w:rPr>
      <w:rFonts w:eastAsia="黑体"/>
      <w:kern w:val="2"/>
      <w:sz w:val="24"/>
      <w:szCs w:val="24"/>
    </w:rPr>
  </w:style>
  <w:style w:type="paragraph" w:customStyle="1" w:styleId="51">
    <w:name w:val="03级标题"/>
    <w:basedOn w:val="52"/>
    <w:link w:val="50"/>
    <w:qFormat/>
    <w:uiPriority w:val="0"/>
    <w:pPr>
      <w:numPr>
        <w:ilvl w:val="2"/>
      </w:numPr>
      <w:outlineLvl w:val="2"/>
    </w:pPr>
    <w:rPr>
      <w:sz w:val="24"/>
    </w:rPr>
  </w:style>
  <w:style w:type="paragraph" w:customStyle="1" w:styleId="52">
    <w:name w:val="02级标题"/>
    <w:basedOn w:val="53"/>
    <w:link w:val="65"/>
    <w:qFormat/>
    <w:uiPriority w:val="0"/>
    <w:pPr>
      <w:numPr>
        <w:ilvl w:val="1"/>
        <w:numId w:val="1"/>
      </w:numPr>
      <w:spacing w:before="120" w:after="120"/>
      <w:ind w:firstLineChars="0"/>
      <w:outlineLvl w:val="1"/>
    </w:pPr>
    <w:rPr>
      <w:rFonts w:eastAsia="黑体"/>
      <w:sz w:val="28"/>
    </w:rPr>
  </w:style>
  <w:style w:type="paragraph" w:customStyle="1" w:styleId="53">
    <w:name w:val="00正文"/>
    <w:basedOn w:val="1"/>
    <w:link w:val="64"/>
    <w:qFormat/>
    <w:uiPriority w:val="0"/>
    <w:pPr>
      <w:spacing w:line="360" w:lineRule="auto"/>
      <w:ind w:firstLine="200" w:firstLineChars="200"/>
      <w:textAlignment w:val="center"/>
    </w:pPr>
    <w:rPr>
      <w:sz w:val="24"/>
    </w:rPr>
  </w:style>
  <w:style w:type="paragraph" w:customStyle="1" w:styleId="54">
    <w:name w:val="04级标题"/>
    <w:basedOn w:val="51"/>
    <w:link w:val="49"/>
    <w:qFormat/>
    <w:uiPriority w:val="0"/>
    <w:pPr>
      <w:numPr>
        <w:ilvl w:val="3"/>
      </w:numPr>
      <w:outlineLvl w:val="3"/>
    </w:pPr>
  </w:style>
  <w:style w:type="character" w:customStyle="1" w:styleId="55">
    <w:name w:val="纯文本 字符"/>
    <w:link w:val="16"/>
    <w:qFormat/>
    <w:uiPriority w:val="0"/>
    <w:rPr>
      <w:rFonts w:ascii="宋体" w:hAnsi="Courier New"/>
      <w:kern w:val="2"/>
      <w:sz w:val="21"/>
    </w:rPr>
  </w:style>
  <w:style w:type="character" w:customStyle="1" w:styleId="56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57">
    <w:name w:val="样式3 Char"/>
    <w:link w:val="58"/>
    <w:qFormat/>
    <w:uiPriority w:val="0"/>
    <w:rPr>
      <w:rFonts w:eastAsia="黑体"/>
      <w:kern w:val="2"/>
      <w:sz w:val="18"/>
      <w:szCs w:val="21"/>
    </w:rPr>
  </w:style>
  <w:style w:type="paragraph" w:customStyle="1" w:styleId="58">
    <w:name w:val="样式3"/>
    <w:basedOn w:val="1"/>
    <w:link w:val="57"/>
    <w:qFormat/>
    <w:uiPriority w:val="0"/>
    <w:pPr>
      <w:jc w:val="center"/>
    </w:pPr>
    <w:rPr>
      <w:rFonts w:eastAsia="黑体"/>
      <w:sz w:val="18"/>
      <w:szCs w:val="21"/>
    </w:rPr>
  </w:style>
  <w:style w:type="character" w:customStyle="1" w:styleId="59">
    <w:name w:val="标题 字符1"/>
    <w:link w:val="12"/>
    <w:qFormat/>
    <w:uiPriority w:val="10"/>
    <w:rPr>
      <w:rFonts w:eastAsia="黑体"/>
      <w:kern w:val="2"/>
      <w:sz w:val="24"/>
      <w:szCs w:val="22"/>
      <w:lang w:val="en-US" w:eastAsia="zh-CN"/>
    </w:rPr>
  </w:style>
  <w:style w:type="character" w:customStyle="1" w:styleId="60">
    <w:name w:val="标题 3 字符"/>
    <w:link w:val="4"/>
    <w:qFormat/>
    <w:uiPriority w:val="0"/>
    <w:rPr>
      <w:rFonts w:ascii="等线 Light" w:hAnsi="等线 Light" w:eastAsia="等线 Light" w:cs="Times New Roman"/>
      <w:b/>
      <w:bCs/>
      <w:kern w:val="2"/>
      <w:sz w:val="24"/>
      <w:szCs w:val="32"/>
    </w:rPr>
  </w:style>
  <w:style w:type="character" w:customStyle="1" w:styleId="61">
    <w:name w:val="标书正文 Char"/>
    <w:link w:val="62"/>
    <w:qFormat/>
    <w:uiPriority w:val="0"/>
    <w:rPr>
      <w:rFonts w:ascii="宋体" w:hAnsi="楷体"/>
      <w:kern w:val="2"/>
      <w:sz w:val="24"/>
      <w:szCs w:val="28"/>
    </w:rPr>
  </w:style>
  <w:style w:type="paragraph" w:customStyle="1" w:styleId="62">
    <w:name w:val="标书正文"/>
    <w:basedOn w:val="1"/>
    <w:link w:val="61"/>
    <w:qFormat/>
    <w:uiPriority w:val="0"/>
    <w:pPr>
      <w:autoSpaceDE w:val="0"/>
      <w:autoSpaceDN w:val="0"/>
      <w:adjustRightInd w:val="0"/>
      <w:spacing w:line="360" w:lineRule="auto"/>
      <w:ind w:firstLine="200" w:firstLineChars="200"/>
      <w:jc w:val="left"/>
    </w:pPr>
    <w:rPr>
      <w:rFonts w:ascii="宋体" w:hAnsi="楷体"/>
      <w:sz w:val="24"/>
      <w:szCs w:val="28"/>
    </w:rPr>
  </w:style>
  <w:style w:type="character" w:customStyle="1" w:styleId="63">
    <w:name w:val="批注文字 字符"/>
    <w:link w:val="38"/>
    <w:qFormat/>
    <w:uiPriority w:val="99"/>
    <w:rPr>
      <w:kern w:val="2"/>
      <w:sz w:val="24"/>
      <w:szCs w:val="24"/>
    </w:rPr>
  </w:style>
  <w:style w:type="character" w:customStyle="1" w:styleId="64">
    <w:name w:val="00正文 字符"/>
    <w:link w:val="53"/>
    <w:qFormat/>
    <w:uiPriority w:val="0"/>
    <w:rPr>
      <w:kern w:val="2"/>
      <w:sz w:val="24"/>
      <w:szCs w:val="24"/>
    </w:rPr>
  </w:style>
  <w:style w:type="character" w:customStyle="1" w:styleId="65">
    <w:name w:val="02级标题 字符"/>
    <w:link w:val="52"/>
    <w:qFormat/>
    <w:uiPriority w:val="0"/>
    <w:rPr>
      <w:rFonts w:eastAsia="黑体"/>
      <w:kern w:val="2"/>
      <w:sz w:val="28"/>
      <w:szCs w:val="24"/>
    </w:rPr>
  </w:style>
  <w:style w:type="character" w:customStyle="1" w:styleId="66">
    <w:name w:val="00图表标题 字符"/>
    <w:link w:val="67"/>
    <w:qFormat/>
    <w:uiPriority w:val="0"/>
    <w:rPr>
      <w:rFonts w:eastAsia="黑体"/>
      <w:kern w:val="2"/>
      <w:sz w:val="21"/>
      <w:szCs w:val="24"/>
    </w:rPr>
  </w:style>
  <w:style w:type="paragraph" w:customStyle="1" w:styleId="67">
    <w:name w:val="00图表标题"/>
    <w:basedOn w:val="53"/>
    <w:next w:val="53"/>
    <w:link w:val="66"/>
    <w:qFormat/>
    <w:uiPriority w:val="0"/>
    <w:pPr>
      <w:spacing w:before="120" w:after="120"/>
      <w:ind w:firstLine="0" w:firstLineChars="0"/>
      <w:jc w:val="center"/>
    </w:pPr>
    <w:rPr>
      <w:rFonts w:eastAsia="黑体"/>
      <w:sz w:val="21"/>
    </w:rPr>
  </w:style>
  <w:style w:type="character" w:customStyle="1" w:styleId="68">
    <w:name w:val="批注主题 字符"/>
    <w:link w:val="39"/>
    <w:qFormat/>
    <w:uiPriority w:val="99"/>
    <w:rPr>
      <w:b/>
      <w:bCs/>
      <w:kern w:val="2"/>
      <w:sz w:val="24"/>
      <w:szCs w:val="24"/>
    </w:rPr>
  </w:style>
  <w:style w:type="character" w:customStyle="1" w:styleId="69">
    <w:name w:val="页眉 字符"/>
    <w:link w:val="21"/>
    <w:qFormat/>
    <w:uiPriority w:val="99"/>
    <w:rPr>
      <w:kern w:val="2"/>
      <w:sz w:val="18"/>
      <w:szCs w:val="18"/>
    </w:rPr>
  </w:style>
  <w:style w:type="character" w:customStyle="1" w:styleId="70">
    <w:name w:val="副标题 字符"/>
    <w:link w:val="24"/>
    <w:qFormat/>
    <w:uiPriority w:val="11"/>
    <w:rPr>
      <w:rFonts w:eastAsia="黑体"/>
      <w:bCs/>
      <w:kern w:val="28"/>
      <w:sz w:val="24"/>
      <w:szCs w:val="32"/>
    </w:rPr>
  </w:style>
  <w:style w:type="character" w:customStyle="1" w:styleId="71">
    <w:name w:val="文档结构图 字符"/>
    <w:link w:val="10"/>
    <w:qFormat/>
    <w:uiPriority w:val="0"/>
    <w:rPr>
      <w:rFonts w:ascii="宋体"/>
      <w:kern w:val="2"/>
      <w:sz w:val="18"/>
      <w:szCs w:val="18"/>
    </w:rPr>
  </w:style>
  <w:style w:type="character" w:customStyle="1" w:styleId="72">
    <w:name w:val="正文文本 字符1"/>
    <w:link w:val="11"/>
    <w:qFormat/>
    <w:uiPriority w:val="0"/>
    <w:rPr>
      <w:kern w:val="2"/>
      <w:sz w:val="21"/>
      <w:szCs w:val="24"/>
    </w:rPr>
  </w:style>
  <w:style w:type="paragraph" w:customStyle="1" w:styleId="73">
    <w:name w:val="正文首行缩进 21"/>
    <w:basedOn w:val="13"/>
    <w:qFormat/>
    <w:uiPriority w:val="0"/>
    <w:pPr>
      <w:ind w:firstLine="420" w:firstLineChars="200"/>
    </w:pPr>
  </w:style>
  <w:style w:type="paragraph" w:customStyle="1" w:styleId="74">
    <w:name w:val="目录 31"/>
    <w:basedOn w:val="41"/>
    <w:qFormat/>
    <w:uiPriority w:val="39"/>
    <w:pPr>
      <w:ind w:left="200" w:leftChars="200"/>
    </w:pPr>
  </w:style>
  <w:style w:type="paragraph" w:customStyle="1" w:styleId="75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76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77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78">
    <w:name w:val="公式"/>
    <w:basedOn w:val="1"/>
    <w:qFormat/>
    <w:uiPriority w:val="0"/>
    <w:pPr>
      <w:jc w:val="right"/>
    </w:pPr>
    <w:rPr>
      <w:sz w:val="24"/>
    </w:rPr>
  </w:style>
  <w:style w:type="paragraph" w:customStyle="1" w:styleId="79">
    <w:name w:val="章标题"/>
    <w:next w:val="80"/>
    <w:qFormat/>
    <w:uiPriority w:val="99"/>
    <w:pPr>
      <w:numPr>
        <w:ilvl w:val="1"/>
        <w:numId w:val="2"/>
      </w:numPr>
      <w:tabs>
        <w:tab w:val="left" w:pos="420"/>
      </w:tabs>
      <w:spacing w:before="156" w:beforeLines="50" w:after="156" w:afterLines="50"/>
      <w:jc w:val="both"/>
      <w:outlineLvl w:val="1"/>
    </w:pPr>
    <w:rPr>
      <w:rFonts w:ascii="黑体" w:hAnsi="Times New Roman" w:eastAsia="黑体" w:cs="Times New Roman"/>
      <w:b/>
      <w:sz w:val="24"/>
      <w:lang w:val="en-US" w:eastAsia="zh-CN" w:bidi="ar-SA"/>
    </w:rPr>
  </w:style>
  <w:style w:type="paragraph" w:customStyle="1" w:styleId="80">
    <w:name w:val="段"/>
    <w:qFormat/>
    <w:uiPriority w:val="0"/>
    <w:pPr>
      <w:jc w:val="center"/>
    </w:pPr>
    <w:rPr>
      <w:rFonts w:ascii="宋体" w:hAnsi="Times New Roman" w:eastAsia="仿宋_GB2312" w:cs="Times New Roman"/>
      <w:sz w:val="32"/>
      <w:lang w:val="en-US" w:eastAsia="zh-CN" w:bidi="ar-SA"/>
    </w:rPr>
  </w:style>
  <w:style w:type="paragraph" w:customStyle="1" w:styleId="81">
    <w:name w:val="正文表标题"/>
    <w:next w:val="80"/>
    <w:qFormat/>
    <w:uiPriority w:val="0"/>
    <w:pPr>
      <w:numPr>
        <w:ilvl w:val="0"/>
        <w:numId w:val="3"/>
      </w:numPr>
      <w:spacing w:beforeLines="50" w:afterLines="50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82">
    <w:name w:val="注："/>
    <w:next w:val="80"/>
    <w:qFormat/>
    <w:uiPriority w:val="0"/>
    <w:pPr>
      <w:widowControl w:val="0"/>
      <w:numPr>
        <w:ilvl w:val="0"/>
        <w:numId w:val="4"/>
      </w:numPr>
      <w:autoSpaceDE w:val="0"/>
      <w:autoSpaceDN w:val="0"/>
      <w:jc w:val="both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83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4">
    <w:name w:val="Char"/>
    <w:basedOn w:val="1"/>
    <w:qFormat/>
    <w:uiPriority w:val="0"/>
    <w:pPr>
      <w:spacing w:line="360" w:lineRule="auto"/>
      <w:ind w:firstLine="480" w:firstLineChars="200"/>
    </w:pPr>
    <w:rPr>
      <w:rFonts w:ascii="宋体" w:hAnsi="宋体" w:eastAsia="楷体_GB2312"/>
      <w:sz w:val="24"/>
      <w:szCs w:val="21"/>
    </w:rPr>
  </w:style>
  <w:style w:type="paragraph" w:customStyle="1" w:styleId="85">
    <w:name w:val="11"/>
    <w:basedOn w:val="78"/>
    <w:qFormat/>
    <w:uiPriority w:val="0"/>
    <w:pPr>
      <w:tabs>
        <w:tab w:val="center" w:pos="2100"/>
        <w:tab w:val="right" w:pos="4620"/>
      </w:tabs>
      <w:spacing w:line="360" w:lineRule="auto"/>
      <w:ind w:firstLine="420" w:firstLineChars="200"/>
      <w:jc w:val="both"/>
      <w:textAlignment w:val="center"/>
    </w:pPr>
    <w:rPr>
      <w:rFonts w:ascii="等线" w:hAnsi="等线"/>
    </w:rPr>
  </w:style>
  <w:style w:type="paragraph" w:customStyle="1" w:styleId="86">
    <w:name w:val="三级条标题"/>
    <w:basedOn w:val="87"/>
    <w:next w:val="80"/>
    <w:qFormat/>
    <w:uiPriority w:val="0"/>
    <w:pPr>
      <w:numPr>
        <w:ilvl w:val="4"/>
        <w:numId w:val="2"/>
      </w:numPr>
      <w:tabs>
        <w:tab w:val="left" w:pos="525"/>
        <w:tab w:val="left" w:pos="720"/>
        <w:tab w:val="left" w:pos="945"/>
      </w:tabs>
      <w:outlineLvl w:val="4"/>
    </w:pPr>
  </w:style>
  <w:style w:type="paragraph" w:customStyle="1" w:styleId="87">
    <w:name w:val="二级条标题"/>
    <w:basedOn w:val="88"/>
    <w:next w:val="80"/>
    <w:link w:val="110"/>
    <w:qFormat/>
    <w:uiPriority w:val="0"/>
    <w:pPr>
      <w:tabs>
        <w:tab w:val="left" w:pos="525"/>
        <w:tab w:val="left" w:pos="720"/>
      </w:tabs>
      <w:outlineLvl w:val="3"/>
    </w:pPr>
    <w:rPr>
      <w:sz w:val="28"/>
    </w:rPr>
  </w:style>
  <w:style w:type="paragraph" w:customStyle="1" w:styleId="88">
    <w:name w:val="一级条标题"/>
    <w:basedOn w:val="79"/>
    <w:next w:val="80"/>
    <w:qFormat/>
    <w:uiPriority w:val="0"/>
    <w:pPr>
      <w:numPr>
        <w:numId w:val="0"/>
      </w:numPr>
      <w:tabs>
        <w:tab w:val="left" w:pos="525"/>
        <w:tab w:val="left" w:pos="720"/>
        <w:tab w:val="clear" w:pos="360"/>
        <w:tab w:val="clear" w:pos="420"/>
      </w:tabs>
      <w:spacing w:before="0" w:beforeLines="0" w:after="0" w:afterLines="0"/>
      <w:outlineLvl w:val="2"/>
    </w:pPr>
    <w:rPr>
      <w:b w:val="0"/>
    </w:rPr>
  </w:style>
  <w:style w:type="paragraph" w:customStyle="1" w:styleId="89">
    <w:name w:val="样式1"/>
    <w:basedOn w:val="1"/>
    <w:qFormat/>
    <w:uiPriority w:val="0"/>
    <w:pPr>
      <w:spacing w:line="360" w:lineRule="auto"/>
    </w:pPr>
    <w:rPr>
      <w:sz w:val="18"/>
    </w:rPr>
  </w:style>
  <w:style w:type="paragraph" w:customStyle="1" w:styleId="90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91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92">
    <w:name w:val="图表标题"/>
    <w:basedOn w:val="1"/>
    <w:qFormat/>
    <w:uiPriority w:val="0"/>
    <w:pPr>
      <w:spacing w:line="360" w:lineRule="auto"/>
      <w:jc w:val="center"/>
    </w:pPr>
    <w:rPr>
      <w:rFonts w:eastAsia="黑体"/>
    </w:rPr>
  </w:style>
  <w:style w:type="paragraph" w:customStyle="1" w:styleId="93">
    <w:name w:val="样式 段 + 首行缩进:  2 字符"/>
    <w:basedOn w:val="80"/>
    <w:qFormat/>
    <w:uiPriority w:val="0"/>
    <w:pPr>
      <w:jc w:val="both"/>
    </w:pPr>
    <w:rPr>
      <w:rFonts w:cs="宋体"/>
    </w:rPr>
  </w:style>
  <w:style w:type="paragraph" w:customStyle="1" w:styleId="94">
    <w:name w:val="标准书眉_偶数页"/>
    <w:basedOn w:val="95"/>
    <w:next w:val="1"/>
    <w:qFormat/>
    <w:uiPriority w:val="0"/>
    <w:pPr>
      <w:tabs>
        <w:tab w:val="center" w:pos="4154"/>
        <w:tab w:val="right" w:pos="8306"/>
      </w:tabs>
      <w:jc w:val="left"/>
    </w:pPr>
  </w:style>
  <w:style w:type="paragraph" w:customStyle="1" w:styleId="95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6">
    <w:name w:val="图片和公式"/>
    <w:basedOn w:val="1"/>
    <w:qFormat/>
    <w:uiPriority w:val="0"/>
    <w:pPr>
      <w:jc w:val="center"/>
    </w:pPr>
    <w:rPr>
      <w:sz w:val="24"/>
    </w:rPr>
  </w:style>
  <w:style w:type="paragraph" w:customStyle="1" w:styleId="97">
    <w:name w:val="结束线"/>
    <w:basedOn w:val="1"/>
    <w:qFormat/>
    <w:uiPriority w:val="0"/>
    <w:pPr>
      <w:widowControl/>
      <w:ind w:left="600" w:leftChars="200" w:hanging="180" w:hangingChars="100"/>
      <w:jc w:val="center"/>
    </w:pPr>
    <w:rPr>
      <w:rFonts w:ascii="宋体"/>
      <w:kern w:val="0"/>
      <w:sz w:val="18"/>
      <w:szCs w:val="20"/>
    </w:rPr>
  </w:style>
  <w:style w:type="paragraph" w:styleId="98">
    <w:name w:val="No Spacing"/>
    <w:qFormat/>
    <w:uiPriority w:val="1"/>
    <w:pPr>
      <w:widowControl w:val="0"/>
      <w:jc w:val="center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99">
    <w:name w:val="修订1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00">
    <w:name w:val="列出段落1"/>
    <w:basedOn w:val="1"/>
    <w:qFormat/>
    <w:uiPriority w:val="99"/>
    <w:pPr>
      <w:ind w:firstLine="420" w:firstLineChars="200"/>
    </w:pPr>
  </w:style>
  <w:style w:type="paragraph" w:customStyle="1" w:styleId="101">
    <w:name w:val="名称"/>
    <w:basedOn w:val="1"/>
    <w:next w:val="80"/>
    <w:qFormat/>
    <w:uiPriority w:val="0"/>
    <w:pPr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  <w:style w:type="paragraph" w:customStyle="1" w:styleId="102">
    <w:name w:val="Table Paragraph"/>
    <w:basedOn w:val="1"/>
    <w:qFormat/>
    <w:uiPriority w:val="1"/>
    <w:pPr>
      <w:spacing w:before="59"/>
      <w:jc w:val="center"/>
    </w:pPr>
    <w:rPr>
      <w:rFonts w:ascii="宋体" w:hAnsi="宋体" w:cs="宋体"/>
      <w:lang w:val="zh-CN" w:bidi="zh-CN"/>
    </w:rPr>
  </w:style>
  <w:style w:type="paragraph" w:customStyle="1" w:styleId="103">
    <w:name w:val="目次、标准名称标题"/>
    <w:basedOn w:val="1"/>
    <w:next w:val="80"/>
    <w:qFormat/>
    <w:uiPriority w:val="0"/>
    <w:pPr>
      <w:widowControl/>
      <w:shd w:val="clear" w:color="FFFFFF" w:fill="FFFFFF"/>
      <w:spacing w:before="640" w:after="560" w:line="460" w:lineRule="exact"/>
      <w:jc w:val="center"/>
    </w:pPr>
    <w:rPr>
      <w:rFonts w:ascii="黑体" w:eastAsia="黑体"/>
      <w:b/>
      <w:kern w:val="0"/>
      <w:sz w:val="32"/>
      <w:szCs w:val="20"/>
    </w:rPr>
  </w:style>
  <w:style w:type="paragraph" w:customStyle="1" w:styleId="104">
    <w:name w:val="字母编号列项（一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5">
    <w:name w:val="论文正文"/>
    <w:qFormat/>
    <w:uiPriority w:val="0"/>
    <w:pPr>
      <w:snapToGrid w:val="0"/>
      <w:spacing w:line="362" w:lineRule="atLeast"/>
      <w:jc w:val="both"/>
    </w:pPr>
    <w:rPr>
      <w:rFonts w:ascii="Times New Roman" w:hAnsi="Times New Roman" w:eastAsia="宋体" w:cs="Times New Roman"/>
      <w:bCs/>
      <w:kern w:val="2"/>
      <w:sz w:val="21"/>
      <w:lang w:val="en-US" w:eastAsia="zh-CN" w:bidi="ar-SA"/>
    </w:rPr>
  </w:style>
  <w:style w:type="paragraph" w:customStyle="1" w:styleId="106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07">
    <w:name w:val="表格文字"/>
    <w:basedOn w:val="1"/>
    <w:qFormat/>
    <w:uiPriority w:val="0"/>
    <w:pPr>
      <w:jc w:val="center"/>
    </w:pPr>
  </w:style>
  <w:style w:type="paragraph" w:customStyle="1" w:styleId="108">
    <w:name w:val="TOC 标题1"/>
    <w:basedOn w:val="2"/>
    <w:next w:val="1"/>
    <w:qFormat/>
    <w:uiPriority w:val="39"/>
    <w:pPr>
      <w:keepNext w:val="0"/>
      <w:keepLines w:val="0"/>
      <w:widowControl/>
      <w:tabs>
        <w:tab w:val="right" w:leader="dot" w:pos="8296"/>
      </w:tabs>
      <w:spacing w:before="240" w:after="0" w:line="259" w:lineRule="auto"/>
      <w:jc w:val="left"/>
      <w:outlineLvl w:val="9"/>
    </w:pPr>
    <w:rPr>
      <w:rFonts w:ascii="等线 Light" w:hAnsi="等线 Light" w:eastAsia="等线 Light"/>
      <w:b w:val="0"/>
      <w:color w:val="2F5496"/>
      <w:kern w:val="0"/>
      <w:sz w:val="30"/>
      <w:szCs w:val="32"/>
    </w:rPr>
  </w:style>
  <w:style w:type="table" w:customStyle="1" w:styleId="109">
    <w:name w:val="无格式表格 21"/>
    <w:basedOn w:val="31"/>
    <w:qFormat/>
    <w:uiPriority w:val="42"/>
    <w:rPr>
      <w:rFonts w:ascii="等线" w:hAnsi="等线" w:eastAsia="等线"/>
      <w:kern w:val="2"/>
      <w:sz w:val="21"/>
      <w:szCs w:val="22"/>
    </w:rPr>
    <w:tblPr>
      <w:tblBorders>
        <w:top w:val="single" w:color="7F7F7F" w:sz="4" w:space="0"/>
        <w:bottom w:val="single" w:color="7F7F7F" w:sz="4" w:space="0"/>
      </w:tblBorders>
    </w:tblPr>
    <w:tblStylePr w:type="firstRow">
      <w:rPr>
        <w:b/>
        <w:bCs/>
      </w:rPr>
      <w:tcPr>
        <w:tcBorders>
          <w:top w:val="nil"/>
          <w:left w:val="nil"/>
          <w:bottom w:val="single" w:color="7F7F7F" w:sz="4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cPr>
        <w:tcBorders>
          <w:top w:val="single" w:color="7F7F7F" w:sz="4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single" w:color="7F7F7F" w:sz="4" w:space="0"/>
          <w:bottom w:val="nil"/>
          <w:right w:val="single" w:color="7F7F7F" w:sz="4" w:space="0"/>
          <w:insideH w:val="nil"/>
          <w:insideV w:val="nil"/>
          <w:tl2br w:val="nil"/>
          <w:tr2bl w:val="nil"/>
        </w:tcBorders>
      </w:tcPr>
    </w:tblStylePr>
    <w:tblStylePr w:type="band2Vert">
      <w:tcPr>
        <w:tcBorders>
          <w:top w:val="nil"/>
          <w:left w:val="single" w:color="7F7F7F" w:sz="4" w:space="0"/>
          <w:bottom w:val="nil"/>
          <w:right w:val="single" w:color="7F7F7F" w:sz="4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7F7F7F" w:sz="4" w:space="0"/>
          <w:left w:val="nil"/>
          <w:bottom w:val="single" w:color="7F7F7F" w:sz="4" w:space="0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110">
    <w:name w:val="二级条标题 Char Char"/>
    <w:link w:val="87"/>
    <w:qFormat/>
    <w:uiPriority w:val="0"/>
    <w:rPr>
      <w:rFonts w:ascii="黑体" w:eastAsia="黑体"/>
      <w:sz w:val="28"/>
    </w:rPr>
  </w:style>
  <w:style w:type="paragraph" w:customStyle="1" w:styleId="111">
    <w:name w:val="_标准条文"/>
    <w:basedOn w:val="1"/>
    <w:link w:val="112"/>
    <w:qFormat/>
    <w:uiPriority w:val="0"/>
    <w:pPr>
      <w:overflowPunct w:val="0"/>
      <w:snapToGrid w:val="0"/>
      <w:spacing w:line="276" w:lineRule="auto"/>
      <w:ind w:firstLine="420" w:firstLineChars="200"/>
    </w:pPr>
    <w:rPr>
      <w:rFonts w:ascii="Arial" w:hAnsi="Arial"/>
      <w:szCs w:val="20"/>
      <w:lang w:val="zh-CN"/>
    </w:rPr>
  </w:style>
  <w:style w:type="character" w:customStyle="1" w:styleId="112">
    <w:name w:val="_标准条文 Char1"/>
    <w:link w:val="111"/>
    <w:qFormat/>
    <w:uiPriority w:val="0"/>
    <w:rPr>
      <w:rFonts w:ascii="Arial" w:hAnsi="Arial"/>
      <w:kern w:val="2"/>
      <w:sz w:val="21"/>
      <w:lang w:val="zh-CN" w:eastAsia="zh-CN"/>
    </w:rPr>
  </w:style>
  <w:style w:type="paragraph" w:customStyle="1" w:styleId="113">
    <w:name w:val="图片"/>
    <w:basedOn w:val="1"/>
    <w:next w:val="9"/>
    <w:qFormat/>
    <w:uiPriority w:val="0"/>
    <w:pPr>
      <w:keepNext/>
      <w:widowControl/>
      <w:snapToGrid w:val="0"/>
      <w:spacing w:before="160" w:after="60"/>
      <w:jc w:val="center"/>
    </w:pPr>
    <w:rPr>
      <w:rFonts w:ascii="黑体" w:hAnsi="Arial" w:eastAsia="黑体"/>
      <w:kern w:val="0"/>
      <w:szCs w:val="21"/>
    </w:rPr>
  </w:style>
  <w:style w:type="character" w:customStyle="1" w:styleId="114">
    <w:name w:val="附录三 Char Char"/>
    <w:link w:val="115"/>
    <w:qFormat/>
    <w:uiPriority w:val="0"/>
    <w:rPr>
      <w:rFonts w:ascii="E-F1" w:eastAsia="黑体"/>
      <w:kern w:val="21"/>
      <w:sz w:val="21"/>
    </w:rPr>
  </w:style>
  <w:style w:type="paragraph" w:customStyle="1" w:styleId="115">
    <w:name w:val="附录三"/>
    <w:basedOn w:val="16"/>
    <w:link w:val="114"/>
    <w:qFormat/>
    <w:uiPriority w:val="0"/>
    <w:pPr>
      <w:tabs>
        <w:tab w:val="center" w:pos="4706"/>
        <w:tab w:val="right" w:pos="9072"/>
      </w:tabs>
      <w:spacing w:before="120" w:after="60" w:line="312" w:lineRule="exact"/>
    </w:pPr>
    <w:rPr>
      <w:rFonts w:ascii="E-F1" w:hAnsi="Times New Roman" w:eastAsia="黑体"/>
      <w:kern w:val="21"/>
    </w:rPr>
  </w:style>
  <w:style w:type="paragraph" w:customStyle="1" w:styleId="116">
    <w:name w:val="_表格条文"/>
    <w:basedOn w:val="1"/>
    <w:qFormat/>
    <w:uiPriority w:val="0"/>
    <w:pPr>
      <w:spacing w:line="276" w:lineRule="auto"/>
    </w:pPr>
    <w:rPr>
      <w:rFonts w:ascii="Arial" w:hAnsi="Arial"/>
      <w:color w:val="000000"/>
      <w:sz w:val="18"/>
      <w:szCs w:val="21"/>
    </w:rPr>
  </w:style>
  <w:style w:type="character" w:customStyle="1" w:styleId="117">
    <w:name w:val="未处理的提及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18">
    <w:name w:val="正文文本 字符"/>
    <w:qFormat/>
    <w:uiPriority w:val="0"/>
    <w:rPr>
      <w:rFonts w:ascii="Calibri" w:hAnsi="Calibri" w:eastAsia="宋体" w:cs="Times New Roman"/>
      <w:sz w:val="24"/>
      <w:szCs w:val="22"/>
    </w:rPr>
  </w:style>
  <w:style w:type="character" w:customStyle="1" w:styleId="119">
    <w:name w:val="标题 5 字符"/>
    <w:link w:val="7"/>
    <w:semiHidden/>
    <w:qFormat/>
    <w:uiPriority w:val="0"/>
    <w:rPr>
      <w:b/>
      <w:bCs/>
      <w:kern w:val="2"/>
      <w:sz w:val="28"/>
      <w:szCs w:val="28"/>
    </w:rPr>
  </w:style>
  <w:style w:type="character" w:customStyle="1" w:styleId="120">
    <w:name w:val="标题 9 字符"/>
    <w:link w:val="5"/>
    <w:semiHidden/>
    <w:qFormat/>
    <w:uiPriority w:val="0"/>
    <w:rPr>
      <w:rFonts w:ascii="等线 Light" w:hAnsi="等线 Light" w:eastAsia="等线 Light" w:cs="Times New Roman"/>
      <w:kern w:val="2"/>
      <w:sz w:val="21"/>
      <w:szCs w:val="21"/>
    </w:rPr>
  </w:style>
  <w:style w:type="character" w:customStyle="1" w:styleId="121">
    <w:name w:val="正文文本首行缩进 字符"/>
    <w:basedOn w:val="72"/>
    <w:link w:val="29"/>
    <w:qFormat/>
    <w:uiPriority w:val="0"/>
    <w:rPr>
      <w:kern w:val="2"/>
      <w:sz w:val="21"/>
      <w:szCs w:val="24"/>
    </w:rPr>
  </w:style>
  <w:style w:type="paragraph" w:customStyle="1" w:styleId="122">
    <w:name w:val="（标准）"/>
    <w:basedOn w:val="1"/>
    <w:qFormat/>
    <w:uiPriority w:val="0"/>
    <w:pPr>
      <w:widowControl/>
      <w:adjustRightInd w:val="0"/>
      <w:snapToGrid w:val="0"/>
      <w:spacing w:before="50" w:beforeLines="50" w:after="50" w:afterLines="50" w:line="360" w:lineRule="exact"/>
      <w:ind w:firstLine="480" w:firstLineChars="200"/>
      <w:jc w:val="left"/>
    </w:pPr>
    <w:rPr>
      <w:rFonts w:ascii="宋体" w:hAnsi="宋体"/>
      <w:kern w:val="0"/>
      <w:sz w:val="24"/>
      <w:szCs w:val="20"/>
    </w:rPr>
  </w:style>
  <w:style w:type="character" w:customStyle="1" w:styleId="123">
    <w:name w:val="列出段落 Char"/>
    <w:link w:val="124"/>
    <w:qFormat/>
    <w:uiPriority w:val="99"/>
    <w:rPr>
      <w:rFonts w:ascii="Calibri" w:hAnsi="Calibri"/>
      <w:kern w:val="2"/>
      <w:sz w:val="21"/>
    </w:rPr>
  </w:style>
  <w:style w:type="paragraph" w:customStyle="1" w:styleId="124">
    <w:name w:val="8"/>
    <w:basedOn w:val="1"/>
    <w:next w:val="1"/>
    <w:link w:val="123"/>
    <w:qFormat/>
    <w:uiPriority w:val="99"/>
    <w:pPr>
      <w:ind w:firstLine="420" w:firstLineChars="200"/>
    </w:pPr>
    <w:rPr>
      <w:rFonts w:ascii="Calibri" w:hAnsi="Calibri"/>
      <w:szCs w:val="20"/>
    </w:rPr>
  </w:style>
  <w:style w:type="character" w:customStyle="1" w:styleId="125">
    <w:name w:val="批注文字 字符1"/>
    <w:qFormat/>
    <w:uiPriority w:val="0"/>
    <w:rPr>
      <w:rFonts w:ascii="Calibri" w:hAnsi="Calibri"/>
      <w:kern w:val="2"/>
      <w:sz w:val="21"/>
      <w:szCs w:val="22"/>
    </w:rPr>
  </w:style>
  <w:style w:type="character" w:customStyle="1" w:styleId="126">
    <w:name w:val="标题 4 字符"/>
    <w:link w:val="6"/>
    <w:qFormat/>
    <w:uiPriority w:val="9"/>
    <w:rPr>
      <w:rFonts w:ascii="等线 Light" w:hAnsi="等线 Light" w:eastAsia="等线 Light" w:cs="Times New Roman"/>
      <w:b/>
      <w:bCs/>
      <w:kern w:val="2"/>
      <w:sz w:val="28"/>
      <w:szCs w:val="28"/>
    </w:rPr>
  </w:style>
  <w:style w:type="character" w:customStyle="1" w:styleId="127">
    <w:name w:val="页脚 字符"/>
    <w:basedOn w:val="34"/>
    <w:qFormat/>
    <w:uiPriority w:val="99"/>
  </w:style>
  <w:style w:type="character" w:customStyle="1" w:styleId="128">
    <w:name w:val="日期 字符"/>
    <w:link w:val="18"/>
    <w:qFormat/>
    <w:uiPriority w:val="99"/>
    <w:rPr>
      <w:sz w:val="24"/>
    </w:rPr>
  </w:style>
  <w:style w:type="character" w:customStyle="1" w:styleId="129">
    <w:name w:val="标题 字符"/>
    <w:qFormat/>
    <w:uiPriority w:val="10"/>
    <w:rPr>
      <w:rFonts w:eastAsia="黑体"/>
      <w:b/>
      <w:color w:val="000000"/>
      <w:sz w:val="52"/>
      <w:szCs w:val="36"/>
      <w:lang w:eastAsia="en-US" w:bidi="en-US"/>
    </w:rPr>
  </w:style>
  <w:style w:type="paragraph" w:customStyle="1" w:styleId="130">
    <w:name w:val="Char Char"/>
    <w:qFormat/>
    <w:uiPriority w:val="0"/>
    <w:pPr>
      <w:widowControl w:val="0"/>
      <w:jc w:val="both"/>
    </w:pPr>
    <w:rPr>
      <w:rFonts w:hint="eastAsia" w:ascii="Arial Unicode MS" w:hAnsi="Arial Unicode MS" w:eastAsia="Tahoma" w:cs="Arial Unicode MS"/>
      <w:color w:val="000000"/>
      <w:kern w:val="2"/>
      <w:sz w:val="24"/>
      <w:szCs w:val="24"/>
      <w:lang w:val="en-US" w:eastAsia="zh-CN" w:bidi="ar-SA"/>
    </w:rPr>
  </w:style>
  <w:style w:type="paragraph" w:customStyle="1" w:styleId="131">
    <w:name w:val="正文模板"/>
    <w:basedOn w:val="30"/>
    <w:qFormat/>
    <w:uiPriority w:val="0"/>
    <w:pPr>
      <w:spacing w:after="0" w:line="360" w:lineRule="auto"/>
      <w:ind w:firstLine="480" w:firstLineChars="200"/>
    </w:pPr>
    <w:rPr>
      <w:sz w:val="24"/>
      <w:szCs w:val="24"/>
    </w:rPr>
  </w:style>
  <w:style w:type="paragraph" w:customStyle="1" w:styleId="132">
    <w:name w:val="强调1"/>
    <w:basedOn w:val="131"/>
    <w:qFormat/>
    <w:uiPriority w:val="0"/>
    <w:rPr>
      <w:i/>
      <w:iCs/>
      <w:color w:val="FF0000"/>
    </w:rPr>
  </w:style>
  <w:style w:type="paragraph" w:customStyle="1" w:styleId="133">
    <w:name w:val="修订2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3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35">
    <w:name w:val="未处理的提及2"/>
    <w:basedOn w:val="34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36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  <customShpInfo spid="_x0000_s2058"/>
    <customShpInfo spid="_x0000_s2059"/>
    <customShpInfo spid="_x0000_s2060"/>
    <customShpInfo spid="_x0000_s2061"/>
    <customShpInfo spid="_x0000_s2062"/>
    <customShpInfo spid="_x0000_s2063"/>
    <customShpInfo spid="_x0000_s2064"/>
    <customShpInfo spid="_x0000_s2065"/>
    <customShpInfo spid="_x0000_s2066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2023-02-26T18:32:00Z</dcterms:created>
  <dc:creator>总文书</dc:creator>
  <cp:lastModifiedBy>子曰</cp:lastModifiedBy>
  <cp:lastPrinted>2025-04-10T05:07:00Z</cp:lastPrinted>
  <dcterms:modified xsi:type="dcterms:W3CDTF">2025-11-05T02:05:16Z</dcterms:modified>
  <cp:revision>85</cp:revision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Company>MSCD龙帝国技术社区 Htpp://Bbs.Mscode.Cc</Company>
  <Pages>14</Pages>
  <Words>3957</Words>
  <Characters>5123</Characters>
  <Lines>58</Lines>
  <Paragraphs>16</Paragraphs>
  <TotalTime>1</TotalTime>
  <ScaleCrop>false</ScaleCrop>
  <LinksUpToDate>false</LinksUpToDate>
  <CharactersWithSpaces>5312</CharactersWithSpaces>
  <Application>WPS Office_12.1.0.23542_F1E327BC-269C-435d-A152-05C5408002CA</Application>
  <DocSecurity>1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8BF55EB6C7899FBFADCEFC67402037A3_43</vt:lpwstr>
  </property>
  <property fmtid="{D5CDD505-2E9C-101B-9397-08002B2CF9AE}" pid="4" name="KSOTemplateDocerSaveRecord">
    <vt:lpwstr>eyJoZGlkIjoiMzAxNjc2ZDdhNTU4MDE1ZTZiZjU3ZDk3ZDc4ZDQwMDMiLCJ1c2VySWQiOiIxNTkxMjgxMDI0In0=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6905b2-ad55-48ed-b605-5d07c22d06d5}">
  <ds:schemaRefs/>
</ds:datastoreItem>
</file>

<file path=customXml/itemProps3.xml><?xml version="1.0" encoding="utf-8"?>
<ds:datastoreItem xmlns:ds="http://schemas.openxmlformats.org/officeDocument/2006/customXml" ds:itemID="{0a7ad59b-098a-41f3-af96-77f07964a3cd}">
  <ds:schemaRefs/>
</ds:datastoreItem>
</file>

<file path=customXml/itemProps4.xml><?xml version="1.0" encoding="utf-8"?>
<ds:datastoreItem xmlns:ds="http://schemas.openxmlformats.org/officeDocument/2006/customXml" ds:itemID="{cd45c47e-8990-41ae-a8a2-d4993741f1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MSCD龙帝国技术社区 Htpp://Bbs.Mscode.Cc</Company>
  <Pages>2</Pages>
  <Words>522</Words>
  <Characters>534</Characters>
  <Lines>58</Lines>
  <Paragraphs>16</Paragraphs>
  <TotalTime>90</TotalTime>
  <ScaleCrop>false</ScaleCrop>
  <LinksUpToDate>false</LinksUpToDate>
  <CharactersWithSpaces>537</CharactersWithSpaces>
  <Application>WPS Office_12.1.0.28505_F1E327BC-269C-435d-A152-05C5408002CA</Application>
  <DocSecurity>1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2023-02-26T18:32:00Z</dcterms:created>
  <dc:creator>总文书</dc:creator>
  <cp:lastModifiedBy>3.4.5</cp:lastModifiedBy>
  <cp:lastPrinted>2025-04-10T05:07:00Z</cp:lastPrinted>
  <dcterms:modified xsi:type="dcterms:W3CDTF">2026-10-23T08:09:20Z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eyJoZGlkIjoiMzAxNjc2ZDdhNTU4MDE1ZTZiZjU3ZDk3ZDc4ZDQwMDMiLCJ1c2VySWQiOiIzMTE3MzQ4NTMifQ==</vt:lpwstr>
  </property>
  <property fmtid="{D5CDD505-2E9C-101B-9397-08002B2CF9AE}" pid="3" name="KSOProductBuildVer">
    <vt:lpwstr>2052-12.1.0.28505</vt:lpwstr>
  </property>
  <property fmtid="{D5CDD505-2E9C-101B-9397-08002B2CF9AE}" pid="4" name="ICV">
    <vt:lpwstr>D2020FF286BE43D8B6B40C48B1BDE45B_12</vt:lpwstr>
  </property>
</Properties>
</file>