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8C984">
      <w:pPr>
        <w:spacing w:beforeLines="0" w:afterLines="0"/>
        <w:jc w:val="center"/>
        <w:rPr>
          <w:rFonts w:hint="eastAsia" w:ascii="宋体" w:hAnsi="宋体" w:eastAsia="宋体"/>
          <w:b/>
          <w:bCs/>
          <w:sz w:val="24"/>
          <w:szCs w:val="18"/>
        </w:rPr>
      </w:pPr>
    </w:p>
    <w:p w14:paraId="28F56802">
      <w:pPr>
        <w:spacing w:beforeLines="0" w:afterLines="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t>鲁布革电厂202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/>
          <w:b/>
          <w:bCs/>
          <w:sz w:val="32"/>
          <w:szCs w:val="32"/>
        </w:rPr>
        <w:t>年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法治暨安全文化体验活动项目</w:t>
      </w:r>
    </w:p>
    <w:p w14:paraId="2D02504A">
      <w:pPr>
        <w:spacing w:beforeLines="0" w:afterLines="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报价表</w:t>
      </w:r>
      <w:bookmarkStart w:id="0" w:name="_GoBack"/>
      <w:bookmarkEnd w:id="0"/>
    </w:p>
    <w:p w14:paraId="4224BB24">
      <w:pPr>
        <w:spacing w:beforeLines="0" w:afterLines="0"/>
        <w:jc w:val="center"/>
        <w:rPr>
          <w:rFonts w:hint="eastAsia" w:ascii="宋体" w:hAnsi="宋体"/>
          <w:b/>
          <w:bCs/>
          <w:sz w:val="24"/>
          <w:szCs w:val="18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4620"/>
        <w:gridCol w:w="1620"/>
        <w:gridCol w:w="1885"/>
      </w:tblGrid>
      <w:tr w14:paraId="7E51F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  <w:vAlign w:val="center"/>
          </w:tcPr>
          <w:p w14:paraId="31034574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4620" w:type="dxa"/>
            <w:vAlign w:val="center"/>
          </w:tcPr>
          <w:p w14:paraId="3EFF4884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eastAsia="zh-CN"/>
              </w:rPr>
              <w:t>项目</w:t>
            </w:r>
          </w:p>
        </w:tc>
        <w:tc>
          <w:tcPr>
            <w:tcW w:w="1620" w:type="dxa"/>
            <w:vAlign w:val="center"/>
          </w:tcPr>
          <w:p w14:paraId="27231F7A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合价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含税，元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885" w:type="dxa"/>
            <w:vAlign w:val="center"/>
          </w:tcPr>
          <w:p w14:paraId="2D20D0CF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b/>
                <w:bCs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94038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 w14:paraId="236CF19A">
            <w:pPr>
              <w:widowControl w:val="0"/>
              <w:spacing w:beforeLines="0" w:afterLine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620" w:type="dxa"/>
          </w:tcPr>
          <w:p w14:paraId="5E19E4D4"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策划方案编写</w:t>
            </w:r>
          </w:p>
        </w:tc>
        <w:tc>
          <w:tcPr>
            <w:tcW w:w="1620" w:type="dxa"/>
          </w:tcPr>
          <w:p w14:paraId="5AEEC964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 w14:paraId="3FABACB4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24673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 w14:paraId="4CB93062">
            <w:pPr>
              <w:widowControl w:val="0"/>
              <w:spacing w:beforeLines="0" w:afterLine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620" w:type="dxa"/>
          </w:tcPr>
          <w:p w14:paraId="0C1E2530"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场地布置</w:t>
            </w:r>
          </w:p>
        </w:tc>
        <w:tc>
          <w:tcPr>
            <w:tcW w:w="1620" w:type="dxa"/>
          </w:tcPr>
          <w:p w14:paraId="566CCE9F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 w14:paraId="1306B31B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7EADE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 w14:paraId="6DAAD74E">
            <w:pPr>
              <w:widowControl w:val="0"/>
              <w:spacing w:beforeLines="0" w:afterLines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620" w:type="dxa"/>
          </w:tcPr>
          <w:p w14:paraId="19F8DFB4"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奖品购置</w:t>
            </w:r>
          </w:p>
        </w:tc>
        <w:tc>
          <w:tcPr>
            <w:tcW w:w="1620" w:type="dxa"/>
          </w:tcPr>
          <w:p w14:paraId="5D8682CA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 w14:paraId="33C5FF0F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2D787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</w:tcPr>
          <w:p w14:paraId="74F4E4D6">
            <w:pPr>
              <w:widowControl w:val="0"/>
              <w:spacing w:beforeLines="0" w:afterLines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620" w:type="dxa"/>
          </w:tcPr>
          <w:p w14:paraId="2AF58724">
            <w:pPr>
              <w:widowControl w:val="0"/>
              <w:spacing w:beforeLines="0" w:afterLines="0" w:line="240" w:lineRule="auto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现场主持</w:t>
            </w:r>
          </w:p>
        </w:tc>
        <w:tc>
          <w:tcPr>
            <w:tcW w:w="1620" w:type="dxa"/>
          </w:tcPr>
          <w:p w14:paraId="0831CEA3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 w14:paraId="78CDA833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13B54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1" w:type="dxa"/>
            <w:gridSpan w:val="2"/>
          </w:tcPr>
          <w:p w14:paraId="12169125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合计（不含税，元）</w:t>
            </w:r>
          </w:p>
        </w:tc>
        <w:tc>
          <w:tcPr>
            <w:tcW w:w="1620" w:type="dxa"/>
          </w:tcPr>
          <w:p w14:paraId="5275AADC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 w14:paraId="138B8170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74940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1" w:type="dxa"/>
            <w:gridSpan w:val="2"/>
          </w:tcPr>
          <w:p w14:paraId="4723D6C1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  <w:t>税率</w:t>
            </w:r>
          </w:p>
        </w:tc>
        <w:tc>
          <w:tcPr>
            <w:tcW w:w="1620" w:type="dxa"/>
          </w:tcPr>
          <w:p w14:paraId="4F67D52C">
            <w:pPr>
              <w:widowControl w:val="0"/>
              <w:spacing w:beforeLines="0" w:afterLines="0"/>
              <w:jc w:val="center"/>
              <w:rPr>
                <w:rFonts w:hint="default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  <w:t>6%</w:t>
            </w:r>
          </w:p>
        </w:tc>
        <w:tc>
          <w:tcPr>
            <w:tcW w:w="1885" w:type="dxa"/>
          </w:tcPr>
          <w:p w14:paraId="1E353362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  <w:tr w14:paraId="49632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1" w:type="dxa"/>
            <w:gridSpan w:val="2"/>
          </w:tcPr>
          <w:p w14:paraId="58348229">
            <w:pPr>
              <w:widowControl w:val="0"/>
              <w:spacing w:beforeLines="0" w:afterLines="0"/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2"/>
                <w:szCs w:val="22"/>
                <w:vertAlign w:val="baseline"/>
                <w:lang w:val="en-US" w:eastAsia="zh-CN"/>
              </w:rPr>
              <w:t>总价合计（含税，元）</w:t>
            </w:r>
          </w:p>
        </w:tc>
        <w:tc>
          <w:tcPr>
            <w:tcW w:w="1620" w:type="dxa"/>
          </w:tcPr>
          <w:p w14:paraId="3E20064C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885" w:type="dxa"/>
          </w:tcPr>
          <w:p w14:paraId="26480453">
            <w:pPr>
              <w:widowControl w:val="0"/>
              <w:spacing w:beforeLines="0" w:afterLines="0"/>
              <w:jc w:val="center"/>
              <w:rPr>
                <w:rFonts w:hint="eastAsia" w:ascii="宋体" w:hAnsi="宋体"/>
                <w:b/>
                <w:bCs/>
                <w:sz w:val="24"/>
                <w:szCs w:val="18"/>
                <w:vertAlign w:val="baseline"/>
                <w:lang w:val="en-US" w:eastAsia="zh-CN"/>
              </w:rPr>
            </w:pPr>
          </w:p>
        </w:tc>
      </w:tr>
    </w:tbl>
    <w:p w14:paraId="220DFBA3">
      <w:pPr>
        <w:spacing w:beforeLines="0" w:afterLines="0"/>
        <w:jc w:val="left"/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</w:pPr>
    </w:p>
    <w:p w14:paraId="3AC6203C">
      <w:pPr>
        <w:spacing w:beforeLines="0" w:afterLines="0"/>
        <w:jc w:val="left"/>
        <w:rPr>
          <w:rFonts w:hint="eastAsia" w:ascii="宋体" w:hAnsi="宋体"/>
          <w:b w:val="0"/>
          <w:bCs w:val="0"/>
          <w:sz w:val="24"/>
          <w:szCs w:val="18"/>
          <w:vertAlign w:val="baseline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  <w:t>注：（1）</w:t>
      </w:r>
      <w:r>
        <w:rPr>
          <w:rFonts w:hint="eastAsia" w:ascii="宋体" w:hAnsi="宋体"/>
          <w:b w:val="0"/>
          <w:bCs w:val="0"/>
          <w:sz w:val="24"/>
          <w:szCs w:val="18"/>
          <w:vertAlign w:val="baseline"/>
          <w:lang w:val="en-US" w:eastAsia="zh-CN"/>
        </w:rPr>
        <w:t>注：投标人按照招标人报价表给定税率进行报价，不允许自行修改。若属于小规模纳税人或其他情况与报价表税率不一致的，投标时须提供相应说明，在合同签订阶段，经招标人确认后以投标不含税价和实际税率调整合同总价；</w:t>
      </w:r>
    </w:p>
    <w:p w14:paraId="447CA5D7">
      <w:pPr>
        <w:spacing w:beforeLines="0" w:afterLines="0"/>
        <w:jc w:val="left"/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18"/>
          <w:vertAlign w:val="baseline"/>
          <w:lang w:val="en-US" w:eastAsia="zh-CN"/>
        </w:rPr>
        <w:t>（2）</w:t>
      </w:r>
      <w:r>
        <w:rPr>
          <w:rFonts w:hint="eastAsia" w:ascii="宋体" w:hAnsi="宋体"/>
          <w:b w:val="0"/>
          <w:bCs w:val="0"/>
          <w:sz w:val="24"/>
          <w:szCs w:val="18"/>
          <w:lang w:val="en-US" w:eastAsia="zh-CN"/>
        </w:rPr>
        <w:t>活动期间交通、食宿等由乙方自行解决。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ED4258"/>
    <w:rsid w:val="00533315"/>
    <w:rsid w:val="04854EC2"/>
    <w:rsid w:val="05ED4258"/>
    <w:rsid w:val="08585D4F"/>
    <w:rsid w:val="0A696260"/>
    <w:rsid w:val="0A7874E4"/>
    <w:rsid w:val="11451D45"/>
    <w:rsid w:val="132E16C5"/>
    <w:rsid w:val="14D94C8A"/>
    <w:rsid w:val="1BAF5310"/>
    <w:rsid w:val="1E223567"/>
    <w:rsid w:val="2084199B"/>
    <w:rsid w:val="216416C3"/>
    <w:rsid w:val="32E03915"/>
    <w:rsid w:val="330958C8"/>
    <w:rsid w:val="39240A54"/>
    <w:rsid w:val="401E76EE"/>
    <w:rsid w:val="43380E03"/>
    <w:rsid w:val="53022B32"/>
    <w:rsid w:val="54E531B1"/>
    <w:rsid w:val="5834027B"/>
    <w:rsid w:val="598844EF"/>
    <w:rsid w:val="5A02006D"/>
    <w:rsid w:val="5A1E6F65"/>
    <w:rsid w:val="5A283427"/>
    <w:rsid w:val="5F433669"/>
    <w:rsid w:val="60490185"/>
    <w:rsid w:val="63395198"/>
    <w:rsid w:val="70066D95"/>
    <w:rsid w:val="70D00F93"/>
    <w:rsid w:val="73304A70"/>
    <w:rsid w:val="79CA4814"/>
    <w:rsid w:val="7E45166B"/>
    <w:rsid w:val="7FE8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2023-05-08T01:36:00Z</dcterms:created>
  <dc:creator>侯海琳</dc:creator>
  <cp:lastModifiedBy>侯海琳</cp:lastModifiedBy>
  <dcterms:modified xsi:type="dcterms:W3CDTF">2026-10-25T02:12:23Z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286C50B0206D44368C35D75A7ABA2B71_13</vt:lpwstr>
  </property>
</Properties>
</file>