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eastAsia="宋体"/>
          <w:color w:val="auto"/>
          <w:lang w:val="en-US" w:eastAsia="zh-CN"/>
        </w:rPr>
      </w:pPr>
      <w:r>
        <w:rPr>
          <w:rFonts w:hint="eastAsia"/>
          <w:color w:val="auto"/>
        </w:rPr>
        <w:t>云南送变电工程有限公司2026—2028年单车棚承包经营服务项目采购</w:t>
      </w:r>
      <w:r>
        <w:rPr>
          <w:rFonts w:hint="eastAsia"/>
          <w:color w:val="auto"/>
          <w:lang w:val="en-US" w:eastAsia="zh-CN"/>
        </w:rPr>
        <w:t>技术规范书</w:t>
      </w:r>
    </w:p>
    <w:p>
      <w:pPr>
        <w:rPr>
          <w:rFonts w:hint="eastAsia"/>
          <w:color w:val="auto"/>
        </w:rPr>
      </w:pPr>
      <w:r>
        <w:rPr>
          <w:rFonts w:hint="eastAsia"/>
          <w:color w:val="auto"/>
        </w:rPr>
        <w:t>1 总则</w:t>
      </w:r>
    </w:p>
    <w:p>
      <w:pPr>
        <w:rPr>
          <w:rFonts w:hint="eastAsia"/>
          <w:color w:val="auto"/>
        </w:rPr>
      </w:pPr>
      <w:r>
        <w:rPr>
          <w:rFonts w:hint="eastAsia"/>
          <w:color w:val="auto"/>
        </w:rPr>
        <w:t>1.1 项目概况</w:t>
      </w:r>
    </w:p>
    <w:p>
      <w:pPr>
        <w:ind w:firstLine="640" w:firstLineChars="200"/>
        <w:rPr>
          <w:rFonts w:hint="eastAsia"/>
          <w:color w:val="auto"/>
        </w:rPr>
      </w:pPr>
      <w:r>
        <w:rPr>
          <w:rFonts w:hint="eastAsia"/>
          <w:color w:val="auto"/>
        </w:rPr>
        <w:t>本项目为云南送变电工程有限公司（以下简称“甲方”）单车棚承包经营采购项目，</w:t>
      </w:r>
      <w:r>
        <w:rPr>
          <w:rFonts w:hint="eastAsia"/>
          <w:color w:val="auto"/>
          <w:lang w:val="en-US" w:eastAsia="zh-CN"/>
        </w:rPr>
        <w:t>本公司</w:t>
      </w:r>
      <w:r>
        <w:rPr>
          <w:rFonts w:hint="eastAsia"/>
          <w:color w:val="auto"/>
        </w:rPr>
        <w:t>单车棚场地</w:t>
      </w:r>
      <w:r>
        <w:rPr>
          <w:rFonts w:hint="eastAsia"/>
          <w:color w:val="auto"/>
          <w:lang w:val="en-US" w:eastAsia="zh-CN"/>
        </w:rPr>
        <w:t>共有两处，</w:t>
      </w:r>
      <w:r>
        <w:rPr>
          <w:rFonts w:hint="eastAsia"/>
          <w:color w:val="auto"/>
        </w:rPr>
        <w:t>承包方（以下简称“乙方”），对甲方所属单车棚进行专业化承包运营管理，保障甲方员工及相关人员非机动车停放、充电需求，规范单车棚运维秩序，消除安全隐患。</w:t>
      </w:r>
    </w:p>
    <w:p>
      <w:pPr>
        <w:rPr>
          <w:rFonts w:hint="eastAsia" w:eastAsia="宋体"/>
          <w:color w:val="auto"/>
          <w:lang w:val="en-US" w:eastAsia="zh-CN"/>
        </w:rPr>
      </w:pPr>
      <w:r>
        <w:rPr>
          <w:rFonts w:hint="eastAsia"/>
          <w:color w:val="auto"/>
        </w:rPr>
        <w:t>1.</w:t>
      </w:r>
      <w:r>
        <w:rPr>
          <w:rFonts w:hint="eastAsia"/>
          <w:color w:val="auto"/>
          <w:lang w:val="en-US" w:eastAsia="zh-CN"/>
        </w:rPr>
        <w:t>2</w:t>
      </w:r>
      <w:r>
        <w:rPr>
          <w:rFonts w:hint="eastAsia"/>
          <w:color w:val="auto"/>
        </w:rPr>
        <w:t xml:space="preserve"> 术语定义</w:t>
      </w:r>
      <w:r>
        <w:rPr>
          <w:rFonts w:hint="eastAsia"/>
          <w:color w:val="auto"/>
          <w:lang w:val="en-US" w:eastAsia="zh-CN"/>
        </w:rPr>
        <w:t xml:space="preserve"> </w:t>
      </w:r>
    </w:p>
    <w:p>
      <w:pPr>
        <w:rPr>
          <w:rFonts w:hint="eastAsia"/>
          <w:color w:val="auto"/>
        </w:rPr>
      </w:pPr>
      <w:r>
        <w:rPr>
          <w:rFonts w:hint="eastAsia"/>
          <w:color w:val="auto"/>
        </w:rPr>
        <w:t>• 单车棚：甲方指定的用于员工非机动车（自行车、电动车、摩托车）停放、充电的专属场地及附属设施。</w:t>
      </w:r>
    </w:p>
    <w:p>
      <w:pPr>
        <w:rPr>
          <w:rFonts w:hint="eastAsia"/>
          <w:color w:val="auto"/>
        </w:rPr>
      </w:pPr>
      <w:r>
        <w:rPr>
          <w:rFonts w:hint="eastAsia"/>
          <w:color w:val="auto"/>
        </w:rPr>
        <w:t>• 承包经营：乙方在合同期内，对单车棚享有使用权、收益权，承担运维、安全、管理等全部责任的运营模式。</w:t>
      </w:r>
    </w:p>
    <w:p>
      <w:pPr>
        <w:rPr>
          <w:rFonts w:hint="eastAsia"/>
          <w:color w:val="auto"/>
        </w:rPr>
      </w:pPr>
      <w:r>
        <w:rPr>
          <w:rFonts w:hint="eastAsia"/>
          <w:color w:val="auto"/>
        </w:rPr>
        <w:t>2 技术要求</w:t>
      </w:r>
    </w:p>
    <w:p>
      <w:pPr>
        <w:rPr>
          <w:rFonts w:hint="eastAsia"/>
          <w:color w:val="auto"/>
        </w:rPr>
      </w:pPr>
      <w:r>
        <w:rPr>
          <w:rFonts w:hint="eastAsia"/>
          <w:color w:val="auto"/>
        </w:rPr>
        <w:t>2.1 场地与设施要求</w:t>
      </w:r>
    </w:p>
    <w:p>
      <w:pPr>
        <w:rPr>
          <w:rFonts w:hint="eastAsia"/>
          <w:color w:val="auto"/>
        </w:rPr>
      </w:pPr>
      <w:r>
        <w:rPr>
          <w:rFonts w:hint="eastAsia"/>
          <w:color w:val="auto"/>
        </w:rPr>
        <w:t>1. 乙方承包单车棚后，承包期内场地内设施损坏的，由乙方负责及时维修，费用由乙方自行承担。</w:t>
      </w:r>
    </w:p>
    <w:p>
      <w:pPr>
        <w:rPr>
          <w:rFonts w:hint="eastAsia"/>
          <w:color w:val="auto"/>
        </w:rPr>
      </w:pPr>
      <w:r>
        <w:rPr>
          <w:rFonts w:hint="eastAsia"/>
          <w:color w:val="auto"/>
        </w:rPr>
        <w:t>2. 乙方需自行安装符合国家3C认证标准的智能扫码充电桩，配置符合合格规范的灭火器等消防器材</w:t>
      </w:r>
      <w:r>
        <w:rPr>
          <w:rFonts w:hint="eastAsia"/>
          <w:color w:val="auto"/>
          <w:lang w:eastAsia="zh-CN"/>
        </w:rPr>
        <w:t>（</w:t>
      </w:r>
      <w:r>
        <w:rPr>
          <w:rFonts w:hint="eastAsia"/>
          <w:color w:val="auto"/>
          <w:lang w:val="en-US" w:eastAsia="zh-CN"/>
        </w:rPr>
        <w:t>不少于60个3公斤及以上的干粉/水基灭火器</w:t>
      </w:r>
      <w:r>
        <w:rPr>
          <w:rFonts w:hint="eastAsia"/>
          <w:color w:val="auto"/>
          <w:lang w:eastAsia="zh-CN"/>
        </w:rPr>
        <w:t>）</w:t>
      </w:r>
      <w:r>
        <w:rPr>
          <w:rFonts w:hint="eastAsia"/>
          <w:color w:val="auto"/>
        </w:rPr>
        <w:t>，确保单车棚消防设施达标，满足甲方</w:t>
      </w:r>
      <w:r>
        <w:rPr>
          <w:rFonts w:hint="eastAsia"/>
          <w:color w:val="auto"/>
          <w:lang w:val="en-US" w:eastAsia="zh-CN"/>
        </w:rPr>
        <w:t>消防</w:t>
      </w:r>
      <w:r>
        <w:rPr>
          <w:rFonts w:hint="eastAsia"/>
          <w:color w:val="auto"/>
        </w:rPr>
        <w:t>安全</w:t>
      </w:r>
      <w:r>
        <w:rPr>
          <w:rFonts w:hint="eastAsia"/>
          <w:color w:val="auto"/>
          <w:lang w:val="en-US" w:eastAsia="zh-CN"/>
        </w:rPr>
        <w:t>管理</w:t>
      </w:r>
      <w:r>
        <w:rPr>
          <w:rFonts w:hint="eastAsia"/>
          <w:color w:val="auto"/>
        </w:rPr>
        <w:t>要求。</w:t>
      </w:r>
      <w:bookmarkStart w:id="1" w:name="_GoBack"/>
      <w:bookmarkEnd w:id="1"/>
    </w:p>
    <w:p>
      <w:pPr>
        <w:rPr>
          <w:rFonts w:hint="eastAsia"/>
          <w:color w:val="auto"/>
        </w:rPr>
      </w:pPr>
      <w:r>
        <w:rPr>
          <w:rFonts w:hint="eastAsia"/>
          <w:color w:val="auto"/>
        </w:rPr>
        <w:t>3. 乙方需保障单车棚场地整洁、无杂物堆积，照明、排水等附属设施正常运行，不得擅自改变单车棚结构及用途。</w:t>
      </w:r>
    </w:p>
    <w:p>
      <w:pPr>
        <w:rPr>
          <w:rFonts w:hint="eastAsia"/>
          <w:color w:val="auto"/>
        </w:rPr>
      </w:pPr>
      <w:r>
        <w:rPr>
          <w:rFonts w:hint="eastAsia"/>
          <w:color w:val="auto"/>
        </w:rPr>
        <w:t>2.2 运营管理要求</w:t>
      </w:r>
    </w:p>
    <w:p>
      <w:pPr>
        <w:rPr>
          <w:rFonts w:hint="eastAsia"/>
          <w:color w:val="auto"/>
        </w:rPr>
      </w:pPr>
      <w:r>
        <w:rPr>
          <w:rFonts w:hint="eastAsia"/>
          <w:color w:val="auto"/>
        </w:rPr>
        <w:t>1. 收费管理：甲方员工上班期间（6:00-24:00）临时停放，乙方不得收取费用；非员工停放及充电收费标准需提前报甲方备案，明码标价，不得乱收费。</w:t>
      </w:r>
    </w:p>
    <w:p>
      <w:pPr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2.人员要求：每处需要配备至少1名24小时值守人员，且年龄须在60岁以下，身体健康、健全，男女不限。</w:t>
      </w:r>
    </w:p>
    <w:p>
      <w:pPr>
        <w:rPr>
          <w:rFonts w:hint="eastAsia"/>
          <w:color w:val="auto"/>
        </w:rPr>
      </w:pPr>
      <w:r>
        <w:rPr>
          <w:rFonts w:hint="eastAsia"/>
          <w:color w:val="auto"/>
          <w:lang w:val="en-US" w:eastAsia="zh-CN"/>
        </w:rPr>
        <w:t>3</w:t>
      </w:r>
      <w:r>
        <w:rPr>
          <w:rFonts w:hint="eastAsia"/>
          <w:color w:val="auto"/>
        </w:rPr>
        <w:t>. 安全管理：乙方需承担单车棚内全部安全责任，包括但不限于车辆防盗、防损坏、消防安全、充电安全等；场地内发生车辆被盗、损坏、经济纠纷等，由乙方自行负责赔偿、维修及解决，与甲方无关；若甲方因此遭受索赔，乙方需承担全部赔偿费用，甲方有权向乙方追偿。</w:t>
      </w:r>
    </w:p>
    <w:p>
      <w:pPr>
        <w:rPr>
          <w:rFonts w:hint="eastAsia"/>
          <w:color w:val="auto"/>
        </w:rPr>
      </w:pPr>
      <w:r>
        <w:rPr>
          <w:rFonts w:hint="eastAsia"/>
          <w:color w:val="auto"/>
          <w:lang w:val="en-US" w:eastAsia="zh-CN"/>
        </w:rPr>
        <w:t>4</w:t>
      </w:r>
      <w:r>
        <w:rPr>
          <w:rFonts w:hint="eastAsia"/>
          <w:color w:val="auto"/>
        </w:rPr>
        <w:t>. 水电管理：承包期内单车棚产生的电费、水费由乙方自行承担，交由甲方代为缴纳，乙方需按时足额支付相关费用。</w:t>
      </w:r>
    </w:p>
    <w:p>
      <w:pPr>
        <w:rPr>
          <w:rFonts w:hint="eastAsia"/>
          <w:color w:val="auto"/>
        </w:rPr>
      </w:pPr>
      <w:r>
        <w:rPr>
          <w:rFonts w:hint="eastAsia"/>
          <w:color w:val="auto"/>
          <w:lang w:val="en-US" w:eastAsia="zh-CN"/>
        </w:rPr>
        <w:t>5</w:t>
      </w:r>
      <w:r>
        <w:rPr>
          <w:rFonts w:hint="eastAsia"/>
          <w:color w:val="auto"/>
        </w:rPr>
        <w:t>. 运营权限：乙方在合同有效期内享有单车棚使用权和收益权，可按约定收取运营费用；未经甲方书面同意，乙方不得擅自将单车棚转租、转借第三方，不得利用单车棚从事违法活动。</w:t>
      </w:r>
    </w:p>
    <w:p>
      <w:pPr>
        <w:rPr>
          <w:rFonts w:hint="eastAsia" w:eastAsia="宋体"/>
          <w:color w:val="auto"/>
          <w:lang w:val="en-US" w:eastAsia="zh-CN"/>
        </w:rPr>
      </w:pPr>
      <w:r>
        <w:rPr>
          <w:rFonts w:hint="eastAsia"/>
          <w:color w:val="auto"/>
        </w:rPr>
        <w:t>2.3 服务质量要求</w:t>
      </w:r>
      <w:r>
        <w:rPr>
          <w:rFonts w:hint="eastAsia"/>
          <w:color w:val="auto"/>
          <w:lang w:val="en-US" w:eastAsia="zh-CN"/>
        </w:rPr>
        <w:t xml:space="preserve"> </w:t>
      </w:r>
    </w:p>
    <w:p>
      <w:pPr>
        <w:rPr>
          <w:rFonts w:hint="eastAsia"/>
          <w:color w:val="auto"/>
        </w:rPr>
      </w:pPr>
      <w:r>
        <w:rPr>
          <w:rFonts w:hint="eastAsia"/>
          <w:color w:val="auto"/>
        </w:rPr>
        <w:t>1. 乙方需建立单车棚日常运维管理制度，每日对场地、设施、</w:t>
      </w:r>
      <w:r>
        <w:rPr>
          <w:rFonts w:hint="eastAsia"/>
          <w:color w:val="auto"/>
          <w:lang w:val="en-US" w:eastAsia="zh-CN"/>
        </w:rPr>
        <w:t>每月</w:t>
      </w:r>
      <w:r>
        <w:rPr>
          <w:rFonts w:hint="eastAsia"/>
          <w:color w:val="auto"/>
        </w:rPr>
        <w:t>消防器材进行检查，做好检查记录，留存备查。</w:t>
      </w:r>
    </w:p>
    <w:p>
      <w:pPr>
        <w:rPr>
          <w:rFonts w:hint="eastAsia"/>
          <w:color w:val="auto"/>
        </w:rPr>
      </w:pPr>
      <w:r>
        <w:rPr>
          <w:rFonts w:hint="eastAsia"/>
          <w:color w:val="auto"/>
        </w:rPr>
        <w:t>2. 乙方需及时响应甲方及员工的合理诉求，对车辆停放、充电等问题及时处理，保障员工使用体验。</w:t>
      </w:r>
    </w:p>
    <w:p>
      <w:pPr>
        <w:rPr>
          <w:rFonts w:hint="eastAsia"/>
          <w:color w:val="auto"/>
        </w:rPr>
      </w:pPr>
      <w:r>
        <w:rPr>
          <w:rFonts w:hint="eastAsia"/>
          <w:color w:val="auto"/>
        </w:rPr>
        <w:t>3. 乙方需配合甲方开展</w:t>
      </w:r>
      <w:r>
        <w:rPr>
          <w:rFonts w:hint="eastAsia"/>
          <w:color w:val="auto"/>
          <w:lang w:val="en-US" w:eastAsia="zh-CN"/>
        </w:rPr>
        <w:t>消防等</w:t>
      </w:r>
      <w:r>
        <w:rPr>
          <w:rFonts w:hint="eastAsia"/>
          <w:color w:val="auto"/>
        </w:rPr>
        <w:t>安全检查、隐患整改等工作，对甲方提出的整改要求需在规定时限内完成。</w:t>
      </w:r>
    </w:p>
    <w:p>
      <w:pPr>
        <w:rPr>
          <w:rFonts w:hint="eastAsia"/>
          <w:color w:val="auto"/>
        </w:rPr>
      </w:pPr>
      <w:r>
        <w:rPr>
          <w:rFonts w:hint="eastAsia"/>
          <w:color w:val="auto"/>
          <w:lang w:val="en-US" w:eastAsia="zh-CN"/>
        </w:rPr>
        <w:t>3</w:t>
      </w:r>
      <w:r>
        <w:rPr>
          <w:rFonts w:hint="eastAsia"/>
          <w:color w:val="auto"/>
        </w:rPr>
        <w:t xml:space="preserve"> 安全要求</w:t>
      </w:r>
    </w:p>
    <w:p>
      <w:pPr>
        <w:rPr>
          <w:rFonts w:hint="eastAsia"/>
          <w:color w:val="auto"/>
        </w:rPr>
      </w:pPr>
      <w:r>
        <w:rPr>
          <w:rFonts w:hint="eastAsia"/>
          <w:color w:val="auto"/>
          <w:lang w:val="en-US" w:eastAsia="zh-CN"/>
        </w:rPr>
        <w:t>3</w:t>
      </w:r>
      <w:r>
        <w:rPr>
          <w:rFonts w:hint="eastAsia"/>
          <w:color w:val="auto"/>
        </w:rPr>
        <w:t>.1 消防安全</w:t>
      </w:r>
    </w:p>
    <w:p>
      <w:pPr>
        <w:rPr>
          <w:rFonts w:hint="eastAsia"/>
          <w:color w:val="auto"/>
        </w:rPr>
      </w:pPr>
      <w:r>
        <w:rPr>
          <w:rFonts w:hint="eastAsia"/>
          <w:color w:val="auto"/>
        </w:rPr>
        <w:t>1. 乙方系单车棚承租区域消防安全直接责任人，依据《消防法》落实主体责任，定期开展防火巡查、检查，及时消除火灾隐患，不能自行整改的及时上报甲方；做好场内消防器材日常看护，发现异常立即</w:t>
      </w:r>
      <w:r>
        <w:rPr>
          <w:rFonts w:hint="eastAsia"/>
          <w:color w:val="auto"/>
          <w:lang w:val="en-US" w:eastAsia="zh-CN"/>
        </w:rPr>
        <w:t>处置</w:t>
      </w:r>
      <w:r>
        <w:rPr>
          <w:rFonts w:hint="eastAsia"/>
          <w:color w:val="auto"/>
        </w:rPr>
        <w:t>。</w:t>
      </w:r>
    </w:p>
    <w:p>
      <w:pPr>
        <w:rPr>
          <w:rFonts w:hint="eastAsia"/>
          <w:color w:val="auto"/>
        </w:rPr>
      </w:pPr>
      <w:r>
        <w:rPr>
          <w:rFonts w:hint="eastAsia"/>
          <w:color w:val="auto"/>
        </w:rPr>
        <w:t>2. 禁止行为：严禁私拉乱接电线、飞线充电、电池单独充电、违规动火；严禁堆放可燃易燃杂物；严禁堵塞占用疏散通道、损坏遮挡消防设施；严禁私自改动线路、违规增设用电设备。</w:t>
      </w:r>
    </w:p>
    <w:p>
      <w:pPr>
        <w:rPr>
          <w:rFonts w:hint="eastAsia"/>
          <w:color w:val="auto"/>
        </w:rPr>
      </w:pPr>
      <w:r>
        <w:rPr>
          <w:rFonts w:hint="eastAsia"/>
          <w:color w:val="auto"/>
        </w:rPr>
        <w:t>3. 违约责任：乙方违反本条约定，甲方有权责令限期整改；逾期不改，甲方可采取限制使用、解除合同等措施，相关损失由乙方承担；因乙方原因引发火灾或造成损失的，由乙方承担全部赔偿责任，涉嫌违法的移交主管机关处理。</w:t>
      </w:r>
      <w:bookmarkStart w:id="0" w:name="OLE_LINK1"/>
    </w:p>
    <w:bookmarkEnd w:id="0"/>
    <w:p>
      <w:pPr>
        <w:rPr>
          <w:rFonts w:hint="eastAsia"/>
          <w:color w:val="auto"/>
        </w:rPr>
      </w:pPr>
      <w:r>
        <w:rPr>
          <w:rFonts w:hint="eastAsia"/>
          <w:color w:val="auto"/>
          <w:lang w:val="en-US" w:eastAsia="zh-CN"/>
        </w:rPr>
        <w:t>3</w:t>
      </w:r>
      <w:r>
        <w:rPr>
          <w:rFonts w:hint="eastAsia"/>
          <w:color w:val="auto"/>
        </w:rPr>
        <w:t>.2 运营安全</w:t>
      </w:r>
    </w:p>
    <w:p>
      <w:pPr>
        <w:rPr>
          <w:rFonts w:hint="eastAsia"/>
          <w:color w:val="auto"/>
        </w:rPr>
      </w:pPr>
      <w:r>
        <w:rPr>
          <w:rFonts w:hint="eastAsia"/>
          <w:color w:val="auto"/>
        </w:rPr>
        <w:t>1. 乙方需保障单车棚内车辆停放有序，避免车辆剐蹭、损坏，做好车辆防盗措施。</w:t>
      </w:r>
    </w:p>
    <w:p>
      <w:pPr>
        <w:rPr>
          <w:rFonts w:hint="eastAsia"/>
          <w:color w:val="auto"/>
        </w:rPr>
      </w:pPr>
      <w:r>
        <w:rPr>
          <w:rFonts w:hint="eastAsia"/>
          <w:color w:val="auto"/>
        </w:rPr>
        <w:t>2. 乙方工作人员需持证上岗（如需），规范操作充电桩等设施，避免安全事故。</w:t>
      </w:r>
    </w:p>
    <w:p>
      <w:pPr>
        <w:rPr>
          <w:rFonts w:hint="eastAsia"/>
          <w:color w:val="auto"/>
        </w:rPr>
      </w:pPr>
      <w:r>
        <w:rPr>
          <w:rFonts w:hint="eastAsia"/>
          <w:color w:val="auto"/>
        </w:rPr>
        <w:t>3. 发生安全事故时，乙方需第一时间处置，并及时通知甲方，承担全部事故责任及损失。</w:t>
      </w:r>
    </w:p>
    <w:p>
      <w:pPr>
        <w:rPr>
          <w:rFonts w:hint="eastAsia"/>
          <w:color w:val="auto"/>
        </w:rPr>
      </w:pPr>
      <w:r>
        <w:rPr>
          <w:rFonts w:hint="eastAsia"/>
          <w:color w:val="auto"/>
          <w:lang w:val="en-US" w:eastAsia="zh-CN"/>
        </w:rPr>
        <w:t>3</w:t>
      </w:r>
      <w:r>
        <w:rPr>
          <w:rFonts w:hint="eastAsia"/>
          <w:color w:val="auto"/>
        </w:rPr>
        <w:t>.3 合规安全</w:t>
      </w:r>
    </w:p>
    <w:p>
      <w:pPr>
        <w:rPr>
          <w:rFonts w:hint="eastAsia"/>
          <w:color w:val="auto"/>
        </w:rPr>
      </w:pPr>
      <w:r>
        <w:rPr>
          <w:rFonts w:hint="eastAsia"/>
          <w:color w:val="auto"/>
        </w:rPr>
        <w:t>乙方需确保运营活动符合国家法律法规及甲方规章制度，不得从事违法违规经营，不得泄露甲方员工信息，不得损害甲方企业形象。</w:t>
      </w:r>
    </w:p>
    <w:p>
      <w:pPr>
        <w:rPr>
          <w:rFonts w:hint="eastAsia"/>
          <w:color w:val="auto"/>
        </w:rPr>
      </w:pPr>
      <w:r>
        <w:rPr>
          <w:rFonts w:hint="eastAsia"/>
          <w:color w:val="auto"/>
          <w:lang w:val="en-US" w:eastAsia="zh-CN"/>
        </w:rPr>
        <w:t>4</w:t>
      </w:r>
      <w:r>
        <w:rPr>
          <w:rFonts w:hint="eastAsia"/>
          <w:color w:val="auto"/>
        </w:rPr>
        <w:t xml:space="preserve"> 服务期限与报价要求</w:t>
      </w:r>
    </w:p>
    <w:p>
      <w:pPr>
        <w:rPr>
          <w:rFonts w:hint="eastAsia"/>
          <w:color w:val="auto"/>
        </w:rPr>
      </w:pPr>
      <w:r>
        <w:rPr>
          <w:rFonts w:hint="eastAsia"/>
          <w:color w:val="auto"/>
          <w:lang w:val="en-US" w:eastAsia="zh-CN"/>
        </w:rPr>
        <w:t>4</w:t>
      </w:r>
      <w:r>
        <w:rPr>
          <w:rFonts w:hint="eastAsia"/>
          <w:color w:val="auto"/>
        </w:rPr>
        <w:t>.1 服务期限</w:t>
      </w:r>
    </w:p>
    <w:p>
      <w:pPr>
        <w:rPr>
          <w:rFonts w:hint="eastAsia"/>
          <w:color w:val="auto"/>
        </w:rPr>
      </w:pPr>
      <w:r>
        <w:rPr>
          <w:rFonts w:hint="eastAsia"/>
          <w:color w:val="auto"/>
        </w:rPr>
        <w:t>本项目承包经营期限，具体以合同签订日期为准。</w:t>
      </w:r>
    </w:p>
    <w:p>
      <w:pPr>
        <w:rPr>
          <w:rFonts w:hint="eastAsia"/>
          <w:color w:val="auto"/>
        </w:rPr>
      </w:pPr>
      <w:r>
        <w:rPr>
          <w:rFonts w:hint="eastAsia"/>
          <w:color w:val="auto"/>
          <w:lang w:val="en-US" w:eastAsia="zh-CN"/>
        </w:rPr>
        <w:t>4</w:t>
      </w:r>
      <w:r>
        <w:rPr>
          <w:rFonts w:hint="eastAsia"/>
          <w:color w:val="auto"/>
        </w:rPr>
        <w:t>.2 报价要求</w:t>
      </w:r>
    </w:p>
    <w:p>
      <w:pPr>
        <w:rPr>
          <w:rFonts w:hint="eastAsia"/>
          <w:color w:val="auto"/>
        </w:rPr>
      </w:pPr>
      <w:r>
        <w:rPr>
          <w:rFonts w:hint="eastAsia"/>
          <w:color w:val="auto"/>
        </w:rPr>
        <w:t>1. 投标报价为单车棚年度承包金总价，包含乙方运营过程中产生的设施维修、水电、人工、消防器材、充电桩等全部费用，甲方除承包金外不承担任何额外费用。</w:t>
      </w:r>
    </w:p>
    <w:p>
      <w:pPr>
        <w:rPr>
          <w:rFonts w:hint="eastAsia" w:eastAsia="宋体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2. 该项目为租赁项目，租赁成交的推荐原则是价高者得。</w:t>
      </w:r>
    </w:p>
    <w:p>
      <w:pPr>
        <w:rPr>
          <w:rFonts w:hint="eastAsia"/>
          <w:color w:val="auto"/>
        </w:rPr>
      </w:pPr>
      <w:r>
        <w:rPr>
          <w:rFonts w:hint="eastAsia"/>
          <w:color w:val="auto"/>
          <w:lang w:val="en-US" w:eastAsia="zh-CN"/>
        </w:rPr>
        <w:t>5</w:t>
      </w:r>
      <w:r>
        <w:rPr>
          <w:rFonts w:hint="eastAsia"/>
          <w:color w:val="auto"/>
        </w:rPr>
        <w:t xml:space="preserve"> 其他要求</w:t>
      </w:r>
    </w:p>
    <w:p>
      <w:pPr>
        <w:rPr>
          <w:rFonts w:hint="eastAsia"/>
          <w:color w:val="auto"/>
        </w:rPr>
      </w:pPr>
      <w:r>
        <w:rPr>
          <w:rFonts w:hint="eastAsia"/>
          <w:color w:val="auto"/>
        </w:rPr>
        <w:t>1. 本技术规范书未尽事宜，按照《云南送变电工程有限公司202</w:t>
      </w:r>
      <w:r>
        <w:rPr>
          <w:rFonts w:hint="eastAsia"/>
          <w:color w:val="auto"/>
          <w:lang w:val="en-US" w:eastAsia="zh-CN"/>
        </w:rPr>
        <w:t>6—2028</w:t>
      </w:r>
      <w:r>
        <w:rPr>
          <w:rFonts w:hint="eastAsia"/>
          <w:color w:val="auto"/>
        </w:rPr>
        <w:t>年单车棚承包经营合同》约定执行；若本规范书与合同正文不一致，以合同正文为准。</w:t>
      </w:r>
    </w:p>
    <w:p>
      <w:pPr>
        <w:rPr>
          <w:rFonts w:hint="eastAsia"/>
          <w:color w:val="auto"/>
        </w:rPr>
      </w:pPr>
      <w:r>
        <w:rPr>
          <w:rFonts w:hint="eastAsia"/>
          <w:color w:val="auto"/>
          <w:lang w:val="en-US" w:eastAsia="zh-CN"/>
        </w:rPr>
        <w:t>2</w:t>
      </w:r>
      <w:r>
        <w:rPr>
          <w:rFonts w:hint="eastAsia"/>
          <w:color w:val="auto"/>
        </w:rPr>
        <w:t>. 本技术规范书由云南送变电工程有限公司负责解释。</w:t>
      </w:r>
    </w:p>
    <w:p>
      <w:pPr>
        <w:rPr>
          <w:rFonts w:hint="eastAsia"/>
          <w:color w:val="auto"/>
        </w:rPr>
      </w:pPr>
    </w:p>
    <w:p>
      <w:pPr>
        <w:rPr>
          <w:color w:val="auto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E8077E"/>
    <w:rsid w:val="00024550"/>
    <w:rsid w:val="000B7644"/>
    <w:rsid w:val="000C7DCB"/>
    <w:rsid w:val="00102F08"/>
    <w:rsid w:val="001743D3"/>
    <w:rsid w:val="002934DB"/>
    <w:rsid w:val="00325498"/>
    <w:rsid w:val="003936A4"/>
    <w:rsid w:val="003D41E8"/>
    <w:rsid w:val="0046521F"/>
    <w:rsid w:val="00493999"/>
    <w:rsid w:val="005125CF"/>
    <w:rsid w:val="006823E4"/>
    <w:rsid w:val="0081745A"/>
    <w:rsid w:val="00893890"/>
    <w:rsid w:val="00895B63"/>
    <w:rsid w:val="009C2967"/>
    <w:rsid w:val="00AD5BAE"/>
    <w:rsid w:val="00AE0DD1"/>
    <w:rsid w:val="00BD47AC"/>
    <w:rsid w:val="00CA3D41"/>
    <w:rsid w:val="00CB1AC1"/>
    <w:rsid w:val="00D3182A"/>
    <w:rsid w:val="00D80CB0"/>
    <w:rsid w:val="010736A9"/>
    <w:rsid w:val="010963A4"/>
    <w:rsid w:val="010E710B"/>
    <w:rsid w:val="01111855"/>
    <w:rsid w:val="01242E53"/>
    <w:rsid w:val="01246A49"/>
    <w:rsid w:val="012B4996"/>
    <w:rsid w:val="013E19B1"/>
    <w:rsid w:val="0143085F"/>
    <w:rsid w:val="0145059D"/>
    <w:rsid w:val="015E0039"/>
    <w:rsid w:val="01772ADE"/>
    <w:rsid w:val="01A12855"/>
    <w:rsid w:val="01A17BC5"/>
    <w:rsid w:val="01A62D38"/>
    <w:rsid w:val="01A7686B"/>
    <w:rsid w:val="01B65483"/>
    <w:rsid w:val="01BF7630"/>
    <w:rsid w:val="01C64E6E"/>
    <w:rsid w:val="01CD73C5"/>
    <w:rsid w:val="01D71A59"/>
    <w:rsid w:val="01EB225A"/>
    <w:rsid w:val="01FC07E4"/>
    <w:rsid w:val="02160E57"/>
    <w:rsid w:val="021B634D"/>
    <w:rsid w:val="022466F2"/>
    <w:rsid w:val="022B548E"/>
    <w:rsid w:val="023E746A"/>
    <w:rsid w:val="025619FC"/>
    <w:rsid w:val="025B3C9D"/>
    <w:rsid w:val="02685D00"/>
    <w:rsid w:val="02694860"/>
    <w:rsid w:val="026D35A2"/>
    <w:rsid w:val="02856D5D"/>
    <w:rsid w:val="028B5A31"/>
    <w:rsid w:val="029920D6"/>
    <w:rsid w:val="02AB1FFB"/>
    <w:rsid w:val="02AF62F2"/>
    <w:rsid w:val="02BA4E9A"/>
    <w:rsid w:val="02BC544F"/>
    <w:rsid w:val="02BE6727"/>
    <w:rsid w:val="02D479BC"/>
    <w:rsid w:val="02DB16F8"/>
    <w:rsid w:val="02DF474C"/>
    <w:rsid w:val="02F21586"/>
    <w:rsid w:val="02F72C42"/>
    <w:rsid w:val="02F84909"/>
    <w:rsid w:val="02FB2F19"/>
    <w:rsid w:val="02FB4856"/>
    <w:rsid w:val="030B7168"/>
    <w:rsid w:val="030D631E"/>
    <w:rsid w:val="03127380"/>
    <w:rsid w:val="031F7F08"/>
    <w:rsid w:val="03370333"/>
    <w:rsid w:val="034A4F60"/>
    <w:rsid w:val="034F2BB0"/>
    <w:rsid w:val="03556B8B"/>
    <w:rsid w:val="0357486E"/>
    <w:rsid w:val="035971A3"/>
    <w:rsid w:val="03601DA5"/>
    <w:rsid w:val="036877CD"/>
    <w:rsid w:val="037E0129"/>
    <w:rsid w:val="03842442"/>
    <w:rsid w:val="03931950"/>
    <w:rsid w:val="03C10FC7"/>
    <w:rsid w:val="03C933DB"/>
    <w:rsid w:val="03CE690A"/>
    <w:rsid w:val="03CE77AE"/>
    <w:rsid w:val="03DD24AA"/>
    <w:rsid w:val="040036EF"/>
    <w:rsid w:val="0403149D"/>
    <w:rsid w:val="04040937"/>
    <w:rsid w:val="042416EC"/>
    <w:rsid w:val="04242287"/>
    <w:rsid w:val="04260D66"/>
    <w:rsid w:val="04314091"/>
    <w:rsid w:val="0433434E"/>
    <w:rsid w:val="04392FE9"/>
    <w:rsid w:val="043E6670"/>
    <w:rsid w:val="04524760"/>
    <w:rsid w:val="04540BE7"/>
    <w:rsid w:val="04635223"/>
    <w:rsid w:val="046435E7"/>
    <w:rsid w:val="0469687C"/>
    <w:rsid w:val="046C65B9"/>
    <w:rsid w:val="04706C8E"/>
    <w:rsid w:val="047113B6"/>
    <w:rsid w:val="049079C6"/>
    <w:rsid w:val="04C14D1C"/>
    <w:rsid w:val="04D33EA4"/>
    <w:rsid w:val="04E3100A"/>
    <w:rsid w:val="04EE34DC"/>
    <w:rsid w:val="04FD2D02"/>
    <w:rsid w:val="05090812"/>
    <w:rsid w:val="050F1DCB"/>
    <w:rsid w:val="05190AED"/>
    <w:rsid w:val="052313C2"/>
    <w:rsid w:val="05342E2F"/>
    <w:rsid w:val="054828B0"/>
    <w:rsid w:val="05492730"/>
    <w:rsid w:val="055446CC"/>
    <w:rsid w:val="05590D51"/>
    <w:rsid w:val="055E5FDA"/>
    <w:rsid w:val="0562248D"/>
    <w:rsid w:val="056F249B"/>
    <w:rsid w:val="057A6743"/>
    <w:rsid w:val="058E5D31"/>
    <w:rsid w:val="05AF619E"/>
    <w:rsid w:val="05B34E53"/>
    <w:rsid w:val="05BB73E3"/>
    <w:rsid w:val="05D56F01"/>
    <w:rsid w:val="05D7451A"/>
    <w:rsid w:val="05E55150"/>
    <w:rsid w:val="05E76302"/>
    <w:rsid w:val="05F52AAF"/>
    <w:rsid w:val="05F6595F"/>
    <w:rsid w:val="05FB134A"/>
    <w:rsid w:val="060A4E88"/>
    <w:rsid w:val="060B79A7"/>
    <w:rsid w:val="06260A64"/>
    <w:rsid w:val="064133CB"/>
    <w:rsid w:val="06515FFD"/>
    <w:rsid w:val="065518A0"/>
    <w:rsid w:val="065D4D55"/>
    <w:rsid w:val="067643C5"/>
    <w:rsid w:val="06772225"/>
    <w:rsid w:val="067D1765"/>
    <w:rsid w:val="069A0D57"/>
    <w:rsid w:val="06A377C7"/>
    <w:rsid w:val="06CE72FC"/>
    <w:rsid w:val="06D37CF5"/>
    <w:rsid w:val="06DD75E6"/>
    <w:rsid w:val="06E96A98"/>
    <w:rsid w:val="06F312A7"/>
    <w:rsid w:val="06F318E8"/>
    <w:rsid w:val="06F83753"/>
    <w:rsid w:val="06F948E2"/>
    <w:rsid w:val="06FB4D42"/>
    <w:rsid w:val="0700521E"/>
    <w:rsid w:val="0715019C"/>
    <w:rsid w:val="07157E76"/>
    <w:rsid w:val="07182926"/>
    <w:rsid w:val="0728216A"/>
    <w:rsid w:val="07317C2A"/>
    <w:rsid w:val="07375F4D"/>
    <w:rsid w:val="073B6DE9"/>
    <w:rsid w:val="075021BE"/>
    <w:rsid w:val="075377AE"/>
    <w:rsid w:val="07541818"/>
    <w:rsid w:val="075B5BB0"/>
    <w:rsid w:val="075E4001"/>
    <w:rsid w:val="07642882"/>
    <w:rsid w:val="07765057"/>
    <w:rsid w:val="077C009E"/>
    <w:rsid w:val="07922994"/>
    <w:rsid w:val="079E11FF"/>
    <w:rsid w:val="07AA2709"/>
    <w:rsid w:val="07BB0E88"/>
    <w:rsid w:val="07E376D5"/>
    <w:rsid w:val="07E6306B"/>
    <w:rsid w:val="07F579A7"/>
    <w:rsid w:val="07F7567B"/>
    <w:rsid w:val="07FD4ACD"/>
    <w:rsid w:val="081855AE"/>
    <w:rsid w:val="0824506E"/>
    <w:rsid w:val="082B0F84"/>
    <w:rsid w:val="0835754D"/>
    <w:rsid w:val="083E2148"/>
    <w:rsid w:val="0846346B"/>
    <w:rsid w:val="085D6E76"/>
    <w:rsid w:val="086026AF"/>
    <w:rsid w:val="086C0910"/>
    <w:rsid w:val="08711320"/>
    <w:rsid w:val="087835A1"/>
    <w:rsid w:val="088D5455"/>
    <w:rsid w:val="08A31BAF"/>
    <w:rsid w:val="08A64755"/>
    <w:rsid w:val="08B04566"/>
    <w:rsid w:val="08B06234"/>
    <w:rsid w:val="08B06EF5"/>
    <w:rsid w:val="08D16E90"/>
    <w:rsid w:val="08D2588F"/>
    <w:rsid w:val="08D845CA"/>
    <w:rsid w:val="08E42A55"/>
    <w:rsid w:val="08F86683"/>
    <w:rsid w:val="090F7D43"/>
    <w:rsid w:val="09101A8E"/>
    <w:rsid w:val="092A51A2"/>
    <w:rsid w:val="0930069E"/>
    <w:rsid w:val="094A58C9"/>
    <w:rsid w:val="09671FC7"/>
    <w:rsid w:val="09685B29"/>
    <w:rsid w:val="098E5212"/>
    <w:rsid w:val="09A45E50"/>
    <w:rsid w:val="09A5723A"/>
    <w:rsid w:val="09A6184A"/>
    <w:rsid w:val="09AC2DCA"/>
    <w:rsid w:val="09AE09EF"/>
    <w:rsid w:val="09B36DEA"/>
    <w:rsid w:val="09B96F17"/>
    <w:rsid w:val="09BE1C10"/>
    <w:rsid w:val="09C9567C"/>
    <w:rsid w:val="09D645AA"/>
    <w:rsid w:val="09D85F6C"/>
    <w:rsid w:val="09DC331F"/>
    <w:rsid w:val="09E15434"/>
    <w:rsid w:val="09EA1EE1"/>
    <w:rsid w:val="09F26D70"/>
    <w:rsid w:val="09F67803"/>
    <w:rsid w:val="09FB573F"/>
    <w:rsid w:val="0A0564C0"/>
    <w:rsid w:val="0A083B19"/>
    <w:rsid w:val="0A0C7CBE"/>
    <w:rsid w:val="0A1B73A1"/>
    <w:rsid w:val="0A1D7ABF"/>
    <w:rsid w:val="0A2E6A65"/>
    <w:rsid w:val="0A394533"/>
    <w:rsid w:val="0A3A7C07"/>
    <w:rsid w:val="0A432615"/>
    <w:rsid w:val="0A467521"/>
    <w:rsid w:val="0A4C4007"/>
    <w:rsid w:val="0A566680"/>
    <w:rsid w:val="0A5F38A6"/>
    <w:rsid w:val="0A6A4F03"/>
    <w:rsid w:val="0A7724A7"/>
    <w:rsid w:val="0A7825A9"/>
    <w:rsid w:val="0A7A69A7"/>
    <w:rsid w:val="0A870607"/>
    <w:rsid w:val="0A98490C"/>
    <w:rsid w:val="0AA330F8"/>
    <w:rsid w:val="0AA870B3"/>
    <w:rsid w:val="0AA94330"/>
    <w:rsid w:val="0AB867AD"/>
    <w:rsid w:val="0AC01FBC"/>
    <w:rsid w:val="0AC86105"/>
    <w:rsid w:val="0AD16BB0"/>
    <w:rsid w:val="0AD82B8D"/>
    <w:rsid w:val="0AE72AA3"/>
    <w:rsid w:val="0B163F38"/>
    <w:rsid w:val="0B222E2E"/>
    <w:rsid w:val="0B3254CB"/>
    <w:rsid w:val="0B4644FD"/>
    <w:rsid w:val="0B4D4F50"/>
    <w:rsid w:val="0B5003AE"/>
    <w:rsid w:val="0B5C4025"/>
    <w:rsid w:val="0B6076D6"/>
    <w:rsid w:val="0B6377FA"/>
    <w:rsid w:val="0B756633"/>
    <w:rsid w:val="0B87013C"/>
    <w:rsid w:val="0B8B7BF1"/>
    <w:rsid w:val="0B924A9E"/>
    <w:rsid w:val="0B961037"/>
    <w:rsid w:val="0BA30454"/>
    <w:rsid w:val="0BA35030"/>
    <w:rsid w:val="0BA812D1"/>
    <w:rsid w:val="0BAA2DC7"/>
    <w:rsid w:val="0BAE3061"/>
    <w:rsid w:val="0BDB3D4D"/>
    <w:rsid w:val="0BE44863"/>
    <w:rsid w:val="0C006076"/>
    <w:rsid w:val="0C063B7E"/>
    <w:rsid w:val="0C077D81"/>
    <w:rsid w:val="0C1B4CF3"/>
    <w:rsid w:val="0C1D614C"/>
    <w:rsid w:val="0C1F75E7"/>
    <w:rsid w:val="0C336004"/>
    <w:rsid w:val="0C395291"/>
    <w:rsid w:val="0C466A5D"/>
    <w:rsid w:val="0C481D24"/>
    <w:rsid w:val="0C5616F2"/>
    <w:rsid w:val="0C5A368E"/>
    <w:rsid w:val="0C7B3C4F"/>
    <w:rsid w:val="0C80404B"/>
    <w:rsid w:val="0C8374B3"/>
    <w:rsid w:val="0C8643A1"/>
    <w:rsid w:val="0C9E09FC"/>
    <w:rsid w:val="0CA55597"/>
    <w:rsid w:val="0CA719C1"/>
    <w:rsid w:val="0CAD661D"/>
    <w:rsid w:val="0CB1513A"/>
    <w:rsid w:val="0CC4711E"/>
    <w:rsid w:val="0CC81BB4"/>
    <w:rsid w:val="0CCE24C1"/>
    <w:rsid w:val="0CDF50CA"/>
    <w:rsid w:val="0CEC3AA4"/>
    <w:rsid w:val="0CED61D7"/>
    <w:rsid w:val="0CEF2DF6"/>
    <w:rsid w:val="0CFE5492"/>
    <w:rsid w:val="0D0B3833"/>
    <w:rsid w:val="0D172568"/>
    <w:rsid w:val="0D2448F8"/>
    <w:rsid w:val="0D2931D3"/>
    <w:rsid w:val="0D3E3864"/>
    <w:rsid w:val="0D5238DF"/>
    <w:rsid w:val="0D57241B"/>
    <w:rsid w:val="0D74790A"/>
    <w:rsid w:val="0D811832"/>
    <w:rsid w:val="0D865C88"/>
    <w:rsid w:val="0D865F31"/>
    <w:rsid w:val="0DAC3300"/>
    <w:rsid w:val="0DB460FB"/>
    <w:rsid w:val="0DBA254F"/>
    <w:rsid w:val="0DD60852"/>
    <w:rsid w:val="0DD9632F"/>
    <w:rsid w:val="0DDB5955"/>
    <w:rsid w:val="0DE74EE2"/>
    <w:rsid w:val="0DF92211"/>
    <w:rsid w:val="0E1614AB"/>
    <w:rsid w:val="0E1F774F"/>
    <w:rsid w:val="0E2D075A"/>
    <w:rsid w:val="0E390D6C"/>
    <w:rsid w:val="0E4E15FB"/>
    <w:rsid w:val="0E5C16B4"/>
    <w:rsid w:val="0E603B4D"/>
    <w:rsid w:val="0E620C9A"/>
    <w:rsid w:val="0E656891"/>
    <w:rsid w:val="0E6E5CCF"/>
    <w:rsid w:val="0E727804"/>
    <w:rsid w:val="0E883251"/>
    <w:rsid w:val="0E9F39CD"/>
    <w:rsid w:val="0EA81CE5"/>
    <w:rsid w:val="0EAA305F"/>
    <w:rsid w:val="0EAA3796"/>
    <w:rsid w:val="0EBC63AB"/>
    <w:rsid w:val="0ED5078E"/>
    <w:rsid w:val="0ED839B9"/>
    <w:rsid w:val="0ED83FE9"/>
    <w:rsid w:val="0EDC0295"/>
    <w:rsid w:val="0EE14136"/>
    <w:rsid w:val="0EE92C6F"/>
    <w:rsid w:val="0EF941BB"/>
    <w:rsid w:val="0F09269E"/>
    <w:rsid w:val="0F0B6836"/>
    <w:rsid w:val="0F132C7E"/>
    <w:rsid w:val="0F14256C"/>
    <w:rsid w:val="0F203B0A"/>
    <w:rsid w:val="0F286862"/>
    <w:rsid w:val="0F39615D"/>
    <w:rsid w:val="0F756254"/>
    <w:rsid w:val="0F7E0621"/>
    <w:rsid w:val="0F8B76E9"/>
    <w:rsid w:val="0FA32FD5"/>
    <w:rsid w:val="0FB206BE"/>
    <w:rsid w:val="0FBE7432"/>
    <w:rsid w:val="0FC16787"/>
    <w:rsid w:val="0FD4767D"/>
    <w:rsid w:val="0FD850EB"/>
    <w:rsid w:val="0FE810A5"/>
    <w:rsid w:val="0FEC70D2"/>
    <w:rsid w:val="0FF15983"/>
    <w:rsid w:val="10000A46"/>
    <w:rsid w:val="100575D5"/>
    <w:rsid w:val="10105BC4"/>
    <w:rsid w:val="10204C39"/>
    <w:rsid w:val="10243C05"/>
    <w:rsid w:val="102B3B76"/>
    <w:rsid w:val="103F3281"/>
    <w:rsid w:val="1054262D"/>
    <w:rsid w:val="10565250"/>
    <w:rsid w:val="10570841"/>
    <w:rsid w:val="105E1B81"/>
    <w:rsid w:val="10685F08"/>
    <w:rsid w:val="107545D7"/>
    <w:rsid w:val="10853E1E"/>
    <w:rsid w:val="108F4D66"/>
    <w:rsid w:val="10A145FE"/>
    <w:rsid w:val="10B80561"/>
    <w:rsid w:val="10BB3378"/>
    <w:rsid w:val="10C10C73"/>
    <w:rsid w:val="10C31385"/>
    <w:rsid w:val="10C8774B"/>
    <w:rsid w:val="10E734C4"/>
    <w:rsid w:val="10F07697"/>
    <w:rsid w:val="111B3E41"/>
    <w:rsid w:val="11230336"/>
    <w:rsid w:val="11303F6A"/>
    <w:rsid w:val="1150328D"/>
    <w:rsid w:val="115323B7"/>
    <w:rsid w:val="11606146"/>
    <w:rsid w:val="116D4BCC"/>
    <w:rsid w:val="11821690"/>
    <w:rsid w:val="118772D2"/>
    <w:rsid w:val="118A5AD0"/>
    <w:rsid w:val="119D63F1"/>
    <w:rsid w:val="11A6648C"/>
    <w:rsid w:val="11A731E1"/>
    <w:rsid w:val="11AD68EC"/>
    <w:rsid w:val="11B60D83"/>
    <w:rsid w:val="11B924CF"/>
    <w:rsid w:val="11BA6244"/>
    <w:rsid w:val="11BC4469"/>
    <w:rsid w:val="11BE5898"/>
    <w:rsid w:val="11C81722"/>
    <w:rsid w:val="11E95547"/>
    <w:rsid w:val="11EA65BF"/>
    <w:rsid w:val="11F17470"/>
    <w:rsid w:val="120B1453"/>
    <w:rsid w:val="12106422"/>
    <w:rsid w:val="1216704D"/>
    <w:rsid w:val="121824D1"/>
    <w:rsid w:val="121A325A"/>
    <w:rsid w:val="122425B3"/>
    <w:rsid w:val="122877AF"/>
    <w:rsid w:val="12313258"/>
    <w:rsid w:val="12357B32"/>
    <w:rsid w:val="12580832"/>
    <w:rsid w:val="125C3C64"/>
    <w:rsid w:val="125D242F"/>
    <w:rsid w:val="12681557"/>
    <w:rsid w:val="12770019"/>
    <w:rsid w:val="127A02B3"/>
    <w:rsid w:val="12910298"/>
    <w:rsid w:val="12992A3A"/>
    <w:rsid w:val="129A5971"/>
    <w:rsid w:val="129D61DA"/>
    <w:rsid w:val="12A574F6"/>
    <w:rsid w:val="12AE6C43"/>
    <w:rsid w:val="12C62F59"/>
    <w:rsid w:val="12DC2206"/>
    <w:rsid w:val="12E43F35"/>
    <w:rsid w:val="12EA07E0"/>
    <w:rsid w:val="13066CFB"/>
    <w:rsid w:val="130804B1"/>
    <w:rsid w:val="13091C5D"/>
    <w:rsid w:val="1326761E"/>
    <w:rsid w:val="133F4828"/>
    <w:rsid w:val="134A35CD"/>
    <w:rsid w:val="13587E94"/>
    <w:rsid w:val="1367627F"/>
    <w:rsid w:val="136E40EE"/>
    <w:rsid w:val="13751BAD"/>
    <w:rsid w:val="13781F9F"/>
    <w:rsid w:val="13840094"/>
    <w:rsid w:val="13875468"/>
    <w:rsid w:val="1391056C"/>
    <w:rsid w:val="13922FF9"/>
    <w:rsid w:val="1395044F"/>
    <w:rsid w:val="139505D5"/>
    <w:rsid w:val="13954484"/>
    <w:rsid w:val="13964EB4"/>
    <w:rsid w:val="139E077C"/>
    <w:rsid w:val="139F5236"/>
    <w:rsid w:val="13A33096"/>
    <w:rsid w:val="13A74138"/>
    <w:rsid w:val="13BC228C"/>
    <w:rsid w:val="13BE3FCF"/>
    <w:rsid w:val="13BE43D6"/>
    <w:rsid w:val="13CA365D"/>
    <w:rsid w:val="13D23AEB"/>
    <w:rsid w:val="13E05453"/>
    <w:rsid w:val="13E330B4"/>
    <w:rsid w:val="13F1700C"/>
    <w:rsid w:val="13F50CAB"/>
    <w:rsid w:val="13FE7318"/>
    <w:rsid w:val="14026270"/>
    <w:rsid w:val="14032A63"/>
    <w:rsid w:val="14141EEB"/>
    <w:rsid w:val="14333068"/>
    <w:rsid w:val="14347851"/>
    <w:rsid w:val="143A18C0"/>
    <w:rsid w:val="14490FB9"/>
    <w:rsid w:val="145131F3"/>
    <w:rsid w:val="14531F93"/>
    <w:rsid w:val="145D7371"/>
    <w:rsid w:val="145E163F"/>
    <w:rsid w:val="146D27B7"/>
    <w:rsid w:val="14863970"/>
    <w:rsid w:val="14877E53"/>
    <w:rsid w:val="14A72FFA"/>
    <w:rsid w:val="14AA4327"/>
    <w:rsid w:val="14B233C4"/>
    <w:rsid w:val="14BA3866"/>
    <w:rsid w:val="14C47224"/>
    <w:rsid w:val="14DF260D"/>
    <w:rsid w:val="14EC3B72"/>
    <w:rsid w:val="14ED7F9E"/>
    <w:rsid w:val="15016904"/>
    <w:rsid w:val="15016AA9"/>
    <w:rsid w:val="150501E2"/>
    <w:rsid w:val="150E6968"/>
    <w:rsid w:val="1510798B"/>
    <w:rsid w:val="151209E1"/>
    <w:rsid w:val="152C7B5F"/>
    <w:rsid w:val="15475BCE"/>
    <w:rsid w:val="154A2A93"/>
    <w:rsid w:val="155014B2"/>
    <w:rsid w:val="15531C29"/>
    <w:rsid w:val="155D2592"/>
    <w:rsid w:val="156D4B5D"/>
    <w:rsid w:val="15792DAC"/>
    <w:rsid w:val="15A23DEC"/>
    <w:rsid w:val="15A332AC"/>
    <w:rsid w:val="15AE75B0"/>
    <w:rsid w:val="15B67015"/>
    <w:rsid w:val="15CD2F86"/>
    <w:rsid w:val="15E51572"/>
    <w:rsid w:val="15E979C5"/>
    <w:rsid w:val="15F41F6B"/>
    <w:rsid w:val="15F73F29"/>
    <w:rsid w:val="160C282B"/>
    <w:rsid w:val="16100CC1"/>
    <w:rsid w:val="1610679D"/>
    <w:rsid w:val="16195158"/>
    <w:rsid w:val="161A2A3A"/>
    <w:rsid w:val="161D591C"/>
    <w:rsid w:val="1642720D"/>
    <w:rsid w:val="165350EA"/>
    <w:rsid w:val="16547EE7"/>
    <w:rsid w:val="165D6285"/>
    <w:rsid w:val="165E50FC"/>
    <w:rsid w:val="165F4E45"/>
    <w:rsid w:val="168458E5"/>
    <w:rsid w:val="169B1405"/>
    <w:rsid w:val="169B353E"/>
    <w:rsid w:val="16A000F0"/>
    <w:rsid w:val="16A77A46"/>
    <w:rsid w:val="16C906C6"/>
    <w:rsid w:val="16CA6B48"/>
    <w:rsid w:val="16CE3352"/>
    <w:rsid w:val="17010280"/>
    <w:rsid w:val="170213FE"/>
    <w:rsid w:val="17047221"/>
    <w:rsid w:val="171112AE"/>
    <w:rsid w:val="171317B6"/>
    <w:rsid w:val="1714673F"/>
    <w:rsid w:val="172A4A40"/>
    <w:rsid w:val="172B605E"/>
    <w:rsid w:val="173B1732"/>
    <w:rsid w:val="1741117D"/>
    <w:rsid w:val="17456083"/>
    <w:rsid w:val="17487652"/>
    <w:rsid w:val="175F347A"/>
    <w:rsid w:val="17627AB6"/>
    <w:rsid w:val="17655ADB"/>
    <w:rsid w:val="176A27C9"/>
    <w:rsid w:val="17756C60"/>
    <w:rsid w:val="17791687"/>
    <w:rsid w:val="178C127C"/>
    <w:rsid w:val="17921BD0"/>
    <w:rsid w:val="17A1077F"/>
    <w:rsid w:val="17A151E3"/>
    <w:rsid w:val="17A6312D"/>
    <w:rsid w:val="17B108D8"/>
    <w:rsid w:val="17BC4407"/>
    <w:rsid w:val="17C225E2"/>
    <w:rsid w:val="17CD6517"/>
    <w:rsid w:val="17E13399"/>
    <w:rsid w:val="17E620DF"/>
    <w:rsid w:val="17EA2185"/>
    <w:rsid w:val="17EB7BEA"/>
    <w:rsid w:val="17F82510"/>
    <w:rsid w:val="18076022"/>
    <w:rsid w:val="180B2474"/>
    <w:rsid w:val="180D75A3"/>
    <w:rsid w:val="181318B1"/>
    <w:rsid w:val="18233604"/>
    <w:rsid w:val="18324E42"/>
    <w:rsid w:val="184F2DDB"/>
    <w:rsid w:val="187D54E2"/>
    <w:rsid w:val="18884974"/>
    <w:rsid w:val="18965F4C"/>
    <w:rsid w:val="18A3271E"/>
    <w:rsid w:val="18A375A5"/>
    <w:rsid w:val="18AD7126"/>
    <w:rsid w:val="18C05067"/>
    <w:rsid w:val="18E17961"/>
    <w:rsid w:val="18E248DB"/>
    <w:rsid w:val="18FF36E0"/>
    <w:rsid w:val="1902616C"/>
    <w:rsid w:val="19033DC9"/>
    <w:rsid w:val="1910582A"/>
    <w:rsid w:val="191D4889"/>
    <w:rsid w:val="191E61C3"/>
    <w:rsid w:val="19221F15"/>
    <w:rsid w:val="19256329"/>
    <w:rsid w:val="192A4D39"/>
    <w:rsid w:val="193047D5"/>
    <w:rsid w:val="19366027"/>
    <w:rsid w:val="195A6460"/>
    <w:rsid w:val="198E2543"/>
    <w:rsid w:val="19907B57"/>
    <w:rsid w:val="19AB671A"/>
    <w:rsid w:val="19C54E08"/>
    <w:rsid w:val="19D53962"/>
    <w:rsid w:val="19DF4DDA"/>
    <w:rsid w:val="19E92404"/>
    <w:rsid w:val="19F13679"/>
    <w:rsid w:val="19F723F8"/>
    <w:rsid w:val="1A0674EA"/>
    <w:rsid w:val="1A34162A"/>
    <w:rsid w:val="1A40307D"/>
    <w:rsid w:val="1A447D5A"/>
    <w:rsid w:val="1A4617DB"/>
    <w:rsid w:val="1A4C7537"/>
    <w:rsid w:val="1A54718C"/>
    <w:rsid w:val="1A5B2089"/>
    <w:rsid w:val="1A69640C"/>
    <w:rsid w:val="1A7476A2"/>
    <w:rsid w:val="1A750205"/>
    <w:rsid w:val="1A8C4ACA"/>
    <w:rsid w:val="1A910BA1"/>
    <w:rsid w:val="1A9345A3"/>
    <w:rsid w:val="1AA4538E"/>
    <w:rsid w:val="1AA876EF"/>
    <w:rsid w:val="1AAC3D83"/>
    <w:rsid w:val="1AB844E2"/>
    <w:rsid w:val="1ABB74E1"/>
    <w:rsid w:val="1AC6256F"/>
    <w:rsid w:val="1AC92B45"/>
    <w:rsid w:val="1AD067FE"/>
    <w:rsid w:val="1ADA3ACE"/>
    <w:rsid w:val="1ADA596A"/>
    <w:rsid w:val="1AEA1890"/>
    <w:rsid w:val="1AF3555A"/>
    <w:rsid w:val="1AF800E2"/>
    <w:rsid w:val="1B096035"/>
    <w:rsid w:val="1B0F4728"/>
    <w:rsid w:val="1B1947F2"/>
    <w:rsid w:val="1B493B45"/>
    <w:rsid w:val="1B69592C"/>
    <w:rsid w:val="1B740455"/>
    <w:rsid w:val="1B7D5AA6"/>
    <w:rsid w:val="1BAD6FC5"/>
    <w:rsid w:val="1BB318C8"/>
    <w:rsid w:val="1BBA3B01"/>
    <w:rsid w:val="1BC04F0F"/>
    <w:rsid w:val="1BC147DA"/>
    <w:rsid w:val="1BC77909"/>
    <w:rsid w:val="1BDA5228"/>
    <w:rsid w:val="1BE21A52"/>
    <w:rsid w:val="1BE731CC"/>
    <w:rsid w:val="1BEB7A5A"/>
    <w:rsid w:val="1BFF1501"/>
    <w:rsid w:val="1C0245D8"/>
    <w:rsid w:val="1C041995"/>
    <w:rsid w:val="1C112407"/>
    <w:rsid w:val="1C1473D4"/>
    <w:rsid w:val="1C1A2FC7"/>
    <w:rsid w:val="1C292FCE"/>
    <w:rsid w:val="1C2D0148"/>
    <w:rsid w:val="1C486030"/>
    <w:rsid w:val="1C597EBB"/>
    <w:rsid w:val="1C612A22"/>
    <w:rsid w:val="1C61466A"/>
    <w:rsid w:val="1C7A2146"/>
    <w:rsid w:val="1C950C57"/>
    <w:rsid w:val="1CB15B6C"/>
    <w:rsid w:val="1CBB4700"/>
    <w:rsid w:val="1CE124ED"/>
    <w:rsid w:val="1CE872FC"/>
    <w:rsid w:val="1CEF66BE"/>
    <w:rsid w:val="1CF4648C"/>
    <w:rsid w:val="1D0A454C"/>
    <w:rsid w:val="1D0F4F35"/>
    <w:rsid w:val="1D176FC3"/>
    <w:rsid w:val="1D1B5B22"/>
    <w:rsid w:val="1D245254"/>
    <w:rsid w:val="1D296080"/>
    <w:rsid w:val="1D443F90"/>
    <w:rsid w:val="1D457F0B"/>
    <w:rsid w:val="1D474CCC"/>
    <w:rsid w:val="1D523F3C"/>
    <w:rsid w:val="1D5B465A"/>
    <w:rsid w:val="1D640B96"/>
    <w:rsid w:val="1D6B34A0"/>
    <w:rsid w:val="1D783243"/>
    <w:rsid w:val="1D7965DF"/>
    <w:rsid w:val="1D8118AB"/>
    <w:rsid w:val="1D88027B"/>
    <w:rsid w:val="1D8D7F20"/>
    <w:rsid w:val="1D963474"/>
    <w:rsid w:val="1D972D06"/>
    <w:rsid w:val="1DA25561"/>
    <w:rsid w:val="1DA94F03"/>
    <w:rsid w:val="1DAF590F"/>
    <w:rsid w:val="1DBF0F41"/>
    <w:rsid w:val="1DC45B90"/>
    <w:rsid w:val="1DCD2402"/>
    <w:rsid w:val="1DCF0DF6"/>
    <w:rsid w:val="1DE97DCD"/>
    <w:rsid w:val="1DEB7AEB"/>
    <w:rsid w:val="1DED20EF"/>
    <w:rsid w:val="1DF125C8"/>
    <w:rsid w:val="1E0A14EB"/>
    <w:rsid w:val="1E0C7BDF"/>
    <w:rsid w:val="1E223E7C"/>
    <w:rsid w:val="1E262256"/>
    <w:rsid w:val="1E2B3B50"/>
    <w:rsid w:val="1E31340A"/>
    <w:rsid w:val="1E326320"/>
    <w:rsid w:val="1E342FB8"/>
    <w:rsid w:val="1E35181F"/>
    <w:rsid w:val="1E362352"/>
    <w:rsid w:val="1E45594C"/>
    <w:rsid w:val="1E4907B1"/>
    <w:rsid w:val="1E4E110B"/>
    <w:rsid w:val="1E67137B"/>
    <w:rsid w:val="1E705E51"/>
    <w:rsid w:val="1E721FF6"/>
    <w:rsid w:val="1E8555F8"/>
    <w:rsid w:val="1E8F287A"/>
    <w:rsid w:val="1E912480"/>
    <w:rsid w:val="1EAF5760"/>
    <w:rsid w:val="1EC239D4"/>
    <w:rsid w:val="1EC56C67"/>
    <w:rsid w:val="1ECB6FD1"/>
    <w:rsid w:val="1ECF4534"/>
    <w:rsid w:val="1EFD2412"/>
    <w:rsid w:val="1EFE0CB4"/>
    <w:rsid w:val="1F0343EC"/>
    <w:rsid w:val="1F205866"/>
    <w:rsid w:val="1F281FB2"/>
    <w:rsid w:val="1F3B3047"/>
    <w:rsid w:val="1F621A4D"/>
    <w:rsid w:val="1F723975"/>
    <w:rsid w:val="1F7D70F5"/>
    <w:rsid w:val="1F7E2FE2"/>
    <w:rsid w:val="1F824B12"/>
    <w:rsid w:val="1F863FE8"/>
    <w:rsid w:val="1F876A3F"/>
    <w:rsid w:val="1F8B17F4"/>
    <w:rsid w:val="1FAA0345"/>
    <w:rsid w:val="1FCA1F9F"/>
    <w:rsid w:val="1FCF5031"/>
    <w:rsid w:val="1FD62440"/>
    <w:rsid w:val="1FE879AB"/>
    <w:rsid w:val="1FF1759C"/>
    <w:rsid w:val="1FF968CC"/>
    <w:rsid w:val="20024605"/>
    <w:rsid w:val="2007297C"/>
    <w:rsid w:val="20180A40"/>
    <w:rsid w:val="201932F0"/>
    <w:rsid w:val="2035288F"/>
    <w:rsid w:val="203545D3"/>
    <w:rsid w:val="20456F49"/>
    <w:rsid w:val="2057613A"/>
    <w:rsid w:val="205B7D15"/>
    <w:rsid w:val="206E5D86"/>
    <w:rsid w:val="207274D1"/>
    <w:rsid w:val="207C0E3A"/>
    <w:rsid w:val="207E1260"/>
    <w:rsid w:val="208942AF"/>
    <w:rsid w:val="208A0E95"/>
    <w:rsid w:val="20956896"/>
    <w:rsid w:val="20967B2E"/>
    <w:rsid w:val="209E6D84"/>
    <w:rsid w:val="20BA0866"/>
    <w:rsid w:val="20BB7267"/>
    <w:rsid w:val="20BE5153"/>
    <w:rsid w:val="20BF6E55"/>
    <w:rsid w:val="20CB35BF"/>
    <w:rsid w:val="20D05A73"/>
    <w:rsid w:val="20D426A7"/>
    <w:rsid w:val="20D6210E"/>
    <w:rsid w:val="20DD4F16"/>
    <w:rsid w:val="20E616BC"/>
    <w:rsid w:val="210F36BF"/>
    <w:rsid w:val="211E6066"/>
    <w:rsid w:val="21226970"/>
    <w:rsid w:val="21411C28"/>
    <w:rsid w:val="214A60CE"/>
    <w:rsid w:val="215A4F6C"/>
    <w:rsid w:val="215C5BAF"/>
    <w:rsid w:val="216838EE"/>
    <w:rsid w:val="21683C2E"/>
    <w:rsid w:val="21751614"/>
    <w:rsid w:val="21802672"/>
    <w:rsid w:val="21810F75"/>
    <w:rsid w:val="2186015E"/>
    <w:rsid w:val="21A14305"/>
    <w:rsid w:val="21AA619E"/>
    <w:rsid w:val="21BB7854"/>
    <w:rsid w:val="21C07398"/>
    <w:rsid w:val="21C077A1"/>
    <w:rsid w:val="21C37BC3"/>
    <w:rsid w:val="21D30CCA"/>
    <w:rsid w:val="21DB6371"/>
    <w:rsid w:val="21ED3FC8"/>
    <w:rsid w:val="21F56D70"/>
    <w:rsid w:val="22030E80"/>
    <w:rsid w:val="22054A16"/>
    <w:rsid w:val="22160974"/>
    <w:rsid w:val="222315C5"/>
    <w:rsid w:val="22307575"/>
    <w:rsid w:val="22333612"/>
    <w:rsid w:val="224868B7"/>
    <w:rsid w:val="224C20F9"/>
    <w:rsid w:val="22576B7C"/>
    <w:rsid w:val="22710E93"/>
    <w:rsid w:val="227B2712"/>
    <w:rsid w:val="227E2BB4"/>
    <w:rsid w:val="22847871"/>
    <w:rsid w:val="22851BDD"/>
    <w:rsid w:val="228712B2"/>
    <w:rsid w:val="22AB2FB4"/>
    <w:rsid w:val="22B44253"/>
    <w:rsid w:val="22B71D48"/>
    <w:rsid w:val="22C441A6"/>
    <w:rsid w:val="22CB1BA2"/>
    <w:rsid w:val="22CC38D5"/>
    <w:rsid w:val="22CF2652"/>
    <w:rsid w:val="22E55158"/>
    <w:rsid w:val="23016614"/>
    <w:rsid w:val="230A3895"/>
    <w:rsid w:val="2316457F"/>
    <w:rsid w:val="231A42A4"/>
    <w:rsid w:val="233E7431"/>
    <w:rsid w:val="233F1B5D"/>
    <w:rsid w:val="234D774D"/>
    <w:rsid w:val="234F2EC4"/>
    <w:rsid w:val="23555C95"/>
    <w:rsid w:val="236A5396"/>
    <w:rsid w:val="236D55D0"/>
    <w:rsid w:val="23743A8E"/>
    <w:rsid w:val="238250A1"/>
    <w:rsid w:val="23856A9D"/>
    <w:rsid w:val="23AE07B9"/>
    <w:rsid w:val="23AE340E"/>
    <w:rsid w:val="23B317DE"/>
    <w:rsid w:val="23B33C94"/>
    <w:rsid w:val="23C535DC"/>
    <w:rsid w:val="23C852CC"/>
    <w:rsid w:val="23CB2C71"/>
    <w:rsid w:val="23D655E3"/>
    <w:rsid w:val="23DC49B3"/>
    <w:rsid w:val="23DE33DC"/>
    <w:rsid w:val="23F75FE4"/>
    <w:rsid w:val="2411728B"/>
    <w:rsid w:val="24152DBA"/>
    <w:rsid w:val="241C5EA5"/>
    <w:rsid w:val="242151DF"/>
    <w:rsid w:val="24266902"/>
    <w:rsid w:val="24274009"/>
    <w:rsid w:val="24296ECD"/>
    <w:rsid w:val="242C7F3D"/>
    <w:rsid w:val="2447257F"/>
    <w:rsid w:val="245C703A"/>
    <w:rsid w:val="24601C79"/>
    <w:rsid w:val="246372B8"/>
    <w:rsid w:val="2464246B"/>
    <w:rsid w:val="24722EBD"/>
    <w:rsid w:val="248702FD"/>
    <w:rsid w:val="24975196"/>
    <w:rsid w:val="24A8038A"/>
    <w:rsid w:val="24C66573"/>
    <w:rsid w:val="24D00236"/>
    <w:rsid w:val="24EE57F9"/>
    <w:rsid w:val="24EF1725"/>
    <w:rsid w:val="24F15B70"/>
    <w:rsid w:val="24F51EF9"/>
    <w:rsid w:val="24F8087F"/>
    <w:rsid w:val="250344B9"/>
    <w:rsid w:val="25161D89"/>
    <w:rsid w:val="251A46BC"/>
    <w:rsid w:val="251D3547"/>
    <w:rsid w:val="251E0559"/>
    <w:rsid w:val="25210C9D"/>
    <w:rsid w:val="252A1296"/>
    <w:rsid w:val="252F26A2"/>
    <w:rsid w:val="25301C22"/>
    <w:rsid w:val="25420705"/>
    <w:rsid w:val="25502F9D"/>
    <w:rsid w:val="25516098"/>
    <w:rsid w:val="255E6F1A"/>
    <w:rsid w:val="25642F66"/>
    <w:rsid w:val="256D6545"/>
    <w:rsid w:val="25700592"/>
    <w:rsid w:val="257C5A09"/>
    <w:rsid w:val="258555DD"/>
    <w:rsid w:val="258B1551"/>
    <w:rsid w:val="25950DF6"/>
    <w:rsid w:val="259C29FA"/>
    <w:rsid w:val="259D5490"/>
    <w:rsid w:val="25A41104"/>
    <w:rsid w:val="25A57D77"/>
    <w:rsid w:val="25AB2FB3"/>
    <w:rsid w:val="25C20FA3"/>
    <w:rsid w:val="25CE2DA0"/>
    <w:rsid w:val="25F4114B"/>
    <w:rsid w:val="25F433F4"/>
    <w:rsid w:val="25F53364"/>
    <w:rsid w:val="25F9355D"/>
    <w:rsid w:val="25FB531C"/>
    <w:rsid w:val="261B677B"/>
    <w:rsid w:val="262870B4"/>
    <w:rsid w:val="262B7844"/>
    <w:rsid w:val="263F0145"/>
    <w:rsid w:val="263F2D84"/>
    <w:rsid w:val="26782A60"/>
    <w:rsid w:val="26A41FB1"/>
    <w:rsid w:val="26A500FF"/>
    <w:rsid w:val="26A975FB"/>
    <w:rsid w:val="26AE2C83"/>
    <w:rsid w:val="26AE7380"/>
    <w:rsid w:val="26C259B3"/>
    <w:rsid w:val="26CA429A"/>
    <w:rsid w:val="26CC2076"/>
    <w:rsid w:val="26EA69E8"/>
    <w:rsid w:val="26EE088F"/>
    <w:rsid w:val="27072960"/>
    <w:rsid w:val="27086481"/>
    <w:rsid w:val="270D7F5E"/>
    <w:rsid w:val="27277731"/>
    <w:rsid w:val="272A4902"/>
    <w:rsid w:val="275C5C96"/>
    <w:rsid w:val="277668E1"/>
    <w:rsid w:val="277D5FB0"/>
    <w:rsid w:val="277E2D71"/>
    <w:rsid w:val="278214E6"/>
    <w:rsid w:val="27950989"/>
    <w:rsid w:val="279F7030"/>
    <w:rsid w:val="27B925D3"/>
    <w:rsid w:val="27C35DC5"/>
    <w:rsid w:val="27C425AE"/>
    <w:rsid w:val="27CC0A02"/>
    <w:rsid w:val="27D10D82"/>
    <w:rsid w:val="27D26DBE"/>
    <w:rsid w:val="27D3568E"/>
    <w:rsid w:val="27F97B13"/>
    <w:rsid w:val="28146FDC"/>
    <w:rsid w:val="282A1CC2"/>
    <w:rsid w:val="282E3A66"/>
    <w:rsid w:val="282F136C"/>
    <w:rsid w:val="2834101C"/>
    <w:rsid w:val="284738F5"/>
    <w:rsid w:val="28492C82"/>
    <w:rsid w:val="284D746D"/>
    <w:rsid w:val="285A1DB9"/>
    <w:rsid w:val="28637445"/>
    <w:rsid w:val="2871544F"/>
    <w:rsid w:val="28737161"/>
    <w:rsid w:val="28786CE1"/>
    <w:rsid w:val="287E0A35"/>
    <w:rsid w:val="289B1375"/>
    <w:rsid w:val="28A95AF1"/>
    <w:rsid w:val="28B85F8D"/>
    <w:rsid w:val="28C144E0"/>
    <w:rsid w:val="28C1494C"/>
    <w:rsid w:val="28C95C18"/>
    <w:rsid w:val="28CE4EED"/>
    <w:rsid w:val="28D25F2A"/>
    <w:rsid w:val="28D4622F"/>
    <w:rsid w:val="28E403C9"/>
    <w:rsid w:val="28FF6F59"/>
    <w:rsid w:val="290840EF"/>
    <w:rsid w:val="29261035"/>
    <w:rsid w:val="296C270E"/>
    <w:rsid w:val="29744D75"/>
    <w:rsid w:val="29881D1D"/>
    <w:rsid w:val="29AF4F4A"/>
    <w:rsid w:val="29BA2C08"/>
    <w:rsid w:val="29CC007C"/>
    <w:rsid w:val="29E209FB"/>
    <w:rsid w:val="29E93A52"/>
    <w:rsid w:val="29EB0FB4"/>
    <w:rsid w:val="29FB2852"/>
    <w:rsid w:val="29FC022D"/>
    <w:rsid w:val="2A0E2AFF"/>
    <w:rsid w:val="2A193ED5"/>
    <w:rsid w:val="2A25559F"/>
    <w:rsid w:val="2A2D05AF"/>
    <w:rsid w:val="2A306BFA"/>
    <w:rsid w:val="2A333CA0"/>
    <w:rsid w:val="2A3B20CE"/>
    <w:rsid w:val="2A60323C"/>
    <w:rsid w:val="2A6668AE"/>
    <w:rsid w:val="2A6C1D53"/>
    <w:rsid w:val="2A901A3A"/>
    <w:rsid w:val="2A9A6136"/>
    <w:rsid w:val="2AA12B3D"/>
    <w:rsid w:val="2AA20F08"/>
    <w:rsid w:val="2AA95D8D"/>
    <w:rsid w:val="2AB6208F"/>
    <w:rsid w:val="2AB863D9"/>
    <w:rsid w:val="2AC14EFE"/>
    <w:rsid w:val="2AC20CFC"/>
    <w:rsid w:val="2AC92CB6"/>
    <w:rsid w:val="2ADC08D4"/>
    <w:rsid w:val="2ADC5761"/>
    <w:rsid w:val="2ADD5BC4"/>
    <w:rsid w:val="2AE26690"/>
    <w:rsid w:val="2AF04AFC"/>
    <w:rsid w:val="2AF43EEE"/>
    <w:rsid w:val="2B063E46"/>
    <w:rsid w:val="2B0A252D"/>
    <w:rsid w:val="2B0A33AE"/>
    <w:rsid w:val="2B0E272B"/>
    <w:rsid w:val="2B0F4C22"/>
    <w:rsid w:val="2B1844A3"/>
    <w:rsid w:val="2B2160BE"/>
    <w:rsid w:val="2B23794B"/>
    <w:rsid w:val="2B3B5F3E"/>
    <w:rsid w:val="2B4327F7"/>
    <w:rsid w:val="2B520901"/>
    <w:rsid w:val="2B543FC1"/>
    <w:rsid w:val="2B752B49"/>
    <w:rsid w:val="2B762934"/>
    <w:rsid w:val="2B7F5686"/>
    <w:rsid w:val="2BA35D9F"/>
    <w:rsid w:val="2BAC046F"/>
    <w:rsid w:val="2BB80EB5"/>
    <w:rsid w:val="2BB8204F"/>
    <w:rsid w:val="2BBD69B8"/>
    <w:rsid w:val="2BC269E2"/>
    <w:rsid w:val="2BC5387C"/>
    <w:rsid w:val="2BCE74F4"/>
    <w:rsid w:val="2BD879BD"/>
    <w:rsid w:val="2BE33CCE"/>
    <w:rsid w:val="2BEC1AB4"/>
    <w:rsid w:val="2BFB3586"/>
    <w:rsid w:val="2C0525E7"/>
    <w:rsid w:val="2C0F68E3"/>
    <w:rsid w:val="2C204A5B"/>
    <w:rsid w:val="2C2E51F9"/>
    <w:rsid w:val="2C3230B5"/>
    <w:rsid w:val="2C3C1EB4"/>
    <w:rsid w:val="2C533165"/>
    <w:rsid w:val="2C557A9B"/>
    <w:rsid w:val="2C686C85"/>
    <w:rsid w:val="2C6A1DF6"/>
    <w:rsid w:val="2C820194"/>
    <w:rsid w:val="2C821C90"/>
    <w:rsid w:val="2C8B55B0"/>
    <w:rsid w:val="2CA35786"/>
    <w:rsid w:val="2CA61CB1"/>
    <w:rsid w:val="2CAB3588"/>
    <w:rsid w:val="2CB13DCF"/>
    <w:rsid w:val="2CB14AC9"/>
    <w:rsid w:val="2CBE50D3"/>
    <w:rsid w:val="2CCA4F4B"/>
    <w:rsid w:val="2CCF58D2"/>
    <w:rsid w:val="2CEB27ED"/>
    <w:rsid w:val="2CEC5F45"/>
    <w:rsid w:val="2CF0676D"/>
    <w:rsid w:val="2CFF4F6B"/>
    <w:rsid w:val="2D1218ED"/>
    <w:rsid w:val="2D132E8F"/>
    <w:rsid w:val="2D175BF7"/>
    <w:rsid w:val="2D27203E"/>
    <w:rsid w:val="2D332ABD"/>
    <w:rsid w:val="2D336169"/>
    <w:rsid w:val="2D74491F"/>
    <w:rsid w:val="2D8949CA"/>
    <w:rsid w:val="2D8A7B4E"/>
    <w:rsid w:val="2D99772D"/>
    <w:rsid w:val="2DB30D92"/>
    <w:rsid w:val="2DE21CE3"/>
    <w:rsid w:val="2DE74706"/>
    <w:rsid w:val="2DEF5785"/>
    <w:rsid w:val="2DF649AB"/>
    <w:rsid w:val="2DFD361E"/>
    <w:rsid w:val="2E001759"/>
    <w:rsid w:val="2E0116DA"/>
    <w:rsid w:val="2E08325C"/>
    <w:rsid w:val="2E124C4F"/>
    <w:rsid w:val="2E1338CA"/>
    <w:rsid w:val="2E18466E"/>
    <w:rsid w:val="2E2440A5"/>
    <w:rsid w:val="2E2C1F28"/>
    <w:rsid w:val="2E395EDE"/>
    <w:rsid w:val="2E3A7A49"/>
    <w:rsid w:val="2E3C5C60"/>
    <w:rsid w:val="2E3D1215"/>
    <w:rsid w:val="2E3D6E98"/>
    <w:rsid w:val="2E442717"/>
    <w:rsid w:val="2E6776DF"/>
    <w:rsid w:val="2E6D6214"/>
    <w:rsid w:val="2E6E2602"/>
    <w:rsid w:val="2E7F3EC9"/>
    <w:rsid w:val="2E822D9F"/>
    <w:rsid w:val="2E8D7DE5"/>
    <w:rsid w:val="2E9A7CB4"/>
    <w:rsid w:val="2EB46A1A"/>
    <w:rsid w:val="2EBB62BA"/>
    <w:rsid w:val="2EC57975"/>
    <w:rsid w:val="2EC93006"/>
    <w:rsid w:val="2ED7095F"/>
    <w:rsid w:val="2EDD1B36"/>
    <w:rsid w:val="2EE32A70"/>
    <w:rsid w:val="2EE91975"/>
    <w:rsid w:val="2EFB2493"/>
    <w:rsid w:val="2F107722"/>
    <w:rsid w:val="2F14049A"/>
    <w:rsid w:val="2F1B6D9E"/>
    <w:rsid w:val="2F2042E3"/>
    <w:rsid w:val="2F2C452F"/>
    <w:rsid w:val="2F326A80"/>
    <w:rsid w:val="2F344F56"/>
    <w:rsid w:val="2F461E4D"/>
    <w:rsid w:val="2F514C5E"/>
    <w:rsid w:val="2F565A59"/>
    <w:rsid w:val="2F5E7499"/>
    <w:rsid w:val="2F620242"/>
    <w:rsid w:val="2F657F06"/>
    <w:rsid w:val="2F66755A"/>
    <w:rsid w:val="2F7637FE"/>
    <w:rsid w:val="2F7B6485"/>
    <w:rsid w:val="2F7D2075"/>
    <w:rsid w:val="2F88139F"/>
    <w:rsid w:val="2F8A35D4"/>
    <w:rsid w:val="2F9140E5"/>
    <w:rsid w:val="2F940035"/>
    <w:rsid w:val="2F99196B"/>
    <w:rsid w:val="2FA6313E"/>
    <w:rsid w:val="2FAA0EBD"/>
    <w:rsid w:val="2FC62375"/>
    <w:rsid w:val="2FCF36DC"/>
    <w:rsid w:val="2FF110B3"/>
    <w:rsid w:val="2FF3504F"/>
    <w:rsid w:val="2FF36596"/>
    <w:rsid w:val="2FF67098"/>
    <w:rsid w:val="2FF72210"/>
    <w:rsid w:val="2FF83352"/>
    <w:rsid w:val="300574FB"/>
    <w:rsid w:val="300E3F20"/>
    <w:rsid w:val="30135DB7"/>
    <w:rsid w:val="30306C77"/>
    <w:rsid w:val="30343940"/>
    <w:rsid w:val="303809A8"/>
    <w:rsid w:val="305D6788"/>
    <w:rsid w:val="309008FA"/>
    <w:rsid w:val="30992A4D"/>
    <w:rsid w:val="309C3EE2"/>
    <w:rsid w:val="309E4F8B"/>
    <w:rsid w:val="30B17578"/>
    <w:rsid w:val="30BD2931"/>
    <w:rsid w:val="30BD6143"/>
    <w:rsid w:val="30C60F9F"/>
    <w:rsid w:val="30CA6863"/>
    <w:rsid w:val="30CE7224"/>
    <w:rsid w:val="30DE2B60"/>
    <w:rsid w:val="30E73A98"/>
    <w:rsid w:val="30EB5D0B"/>
    <w:rsid w:val="30F62060"/>
    <w:rsid w:val="310762E7"/>
    <w:rsid w:val="3119503B"/>
    <w:rsid w:val="31261A12"/>
    <w:rsid w:val="313509EE"/>
    <w:rsid w:val="313B4CE0"/>
    <w:rsid w:val="313C5C28"/>
    <w:rsid w:val="31433945"/>
    <w:rsid w:val="31547496"/>
    <w:rsid w:val="317B79FD"/>
    <w:rsid w:val="318921F9"/>
    <w:rsid w:val="31894031"/>
    <w:rsid w:val="31905240"/>
    <w:rsid w:val="31C548AD"/>
    <w:rsid w:val="31D8661D"/>
    <w:rsid w:val="31DA293E"/>
    <w:rsid w:val="31DA5CAE"/>
    <w:rsid w:val="31E253C3"/>
    <w:rsid w:val="31ED68C9"/>
    <w:rsid w:val="31ED76FD"/>
    <w:rsid w:val="31F150DA"/>
    <w:rsid w:val="31F32F48"/>
    <w:rsid w:val="32297E25"/>
    <w:rsid w:val="32385E88"/>
    <w:rsid w:val="323C486D"/>
    <w:rsid w:val="32471E2F"/>
    <w:rsid w:val="325B04D6"/>
    <w:rsid w:val="327666F8"/>
    <w:rsid w:val="328D57CA"/>
    <w:rsid w:val="3294459D"/>
    <w:rsid w:val="32B306E7"/>
    <w:rsid w:val="32BF1DA6"/>
    <w:rsid w:val="32D31719"/>
    <w:rsid w:val="32F62F4A"/>
    <w:rsid w:val="32F712D3"/>
    <w:rsid w:val="33085CB8"/>
    <w:rsid w:val="331D5E5E"/>
    <w:rsid w:val="33246C05"/>
    <w:rsid w:val="33320C52"/>
    <w:rsid w:val="33356CC7"/>
    <w:rsid w:val="33413BB3"/>
    <w:rsid w:val="336C52EB"/>
    <w:rsid w:val="3376709D"/>
    <w:rsid w:val="33837CF1"/>
    <w:rsid w:val="33961B7C"/>
    <w:rsid w:val="33971492"/>
    <w:rsid w:val="339877A8"/>
    <w:rsid w:val="33AD46BA"/>
    <w:rsid w:val="33B56621"/>
    <w:rsid w:val="33B60031"/>
    <w:rsid w:val="33BC26C4"/>
    <w:rsid w:val="33BF556D"/>
    <w:rsid w:val="33C67088"/>
    <w:rsid w:val="33CA2F4C"/>
    <w:rsid w:val="33DB1181"/>
    <w:rsid w:val="33DD0256"/>
    <w:rsid w:val="33E11563"/>
    <w:rsid w:val="33E60B0B"/>
    <w:rsid w:val="34085258"/>
    <w:rsid w:val="3411208E"/>
    <w:rsid w:val="341E79DB"/>
    <w:rsid w:val="3423437E"/>
    <w:rsid w:val="342529B2"/>
    <w:rsid w:val="342626F5"/>
    <w:rsid w:val="342B7683"/>
    <w:rsid w:val="343A1057"/>
    <w:rsid w:val="343B3896"/>
    <w:rsid w:val="344F3243"/>
    <w:rsid w:val="345608D5"/>
    <w:rsid w:val="34646928"/>
    <w:rsid w:val="34791515"/>
    <w:rsid w:val="347C4B27"/>
    <w:rsid w:val="347E0355"/>
    <w:rsid w:val="3481479A"/>
    <w:rsid w:val="3488757A"/>
    <w:rsid w:val="348C704C"/>
    <w:rsid w:val="349E3048"/>
    <w:rsid w:val="34A4507C"/>
    <w:rsid w:val="34A62893"/>
    <w:rsid w:val="34AE0DAA"/>
    <w:rsid w:val="34AF552A"/>
    <w:rsid w:val="34B27109"/>
    <w:rsid w:val="34B41243"/>
    <w:rsid w:val="34BF3DAD"/>
    <w:rsid w:val="34CD0C5E"/>
    <w:rsid w:val="34D55B15"/>
    <w:rsid w:val="34DA73DA"/>
    <w:rsid w:val="34DB640F"/>
    <w:rsid w:val="34F65E15"/>
    <w:rsid w:val="34FE2398"/>
    <w:rsid w:val="3504539D"/>
    <w:rsid w:val="35075119"/>
    <w:rsid w:val="350913AB"/>
    <w:rsid w:val="350A2600"/>
    <w:rsid w:val="350F57DF"/>
    <w:rsid w:val="351060C8"/>
    <w:rsid w:val="351E3237"/>
    <w:rsid w:val="351F4529"/>
    <w:rsid w:val="354915AB"/>
    <w:rsid w:val="354A6AAE"/>
    <w:rsid w:val="35633983"/>
    <w:rsid w:val="356A0A6D"/>
    <w:rsid w:val="357465DC"/>
    <w:rsid w:val="35795B6B"/>
    <w:rsid w:val="35932A86"/>
    <w:rsid w:val="359D561D"/>
    <w:rsid w:val="35AB0615"/>
    <w:rsid w:val="35AE1CB2"/>
    <w:rsid w:val="35CA43C5"/>
    <w:rsid w:val="35D02AB0"/>
    <w:rsid w:val="35D53461"/>
    <w:rsid w:val="35DD6543"/>
    <w:rsid w:val="35E37C02"/>
    <w:rsid w:val="35EA0B48"/>
    <w:rsid w:val="35EB4F9E"/>
    <w:rsid w:val="35EE4E8B"/>
    <w:rsid w:val="35F57CD4"/>
    <w:rsid w:val="35F61804"/>
    <w:rsid w:val="35FD6418"/>
    <w:rsid w:val="360F2216"/>
    <w:rsid w:val="360F4C2E"/>
    <w:rsid w:val="36126940"/>
    <w:rsid w:val="361565B7"/>
    <w:rsid w:val="361B4F85"/>
    <w:rsid w:val="361E19D2"/>
    <w:rsid w:val="361F4712"/>
    <w:rsid w:val="362413AA"/>
    <w:rsid w:val="362F23DD"/>
    <w:rsid w:val="364247BC"/>
    <w:rsid w:val="364606FA"/>
    <w:rsid w:val="366715DA"/>
    <w:rsid w:val="366B2081"/>
    <w:rsid w:val="366B2DD2"/>
    <w:rsid w:val="366D73C1"/>
    <w:rsid w:val="367212F8"/>
    <w:rsid w:val="36777123"/>
    <w:rsid w:val="3678165D"/>
    <w:rsid w:val="36796A72"/>
    <w:rsid w:val="36825632"/>
    <w:rsid w:val="368B404A"/>
    <w:rsid w:val="368D2D50"/>
    <w:rsid w:val="368D5FC8"/>
    <w:rsid w:val="369C1C2F"/>
    <w:rsid w:val="36A1619B"/>
    <w:rsid w:val="36AC553F"/>
    <w:rsid w:val="36AE652F"/>
    <w:rsid w:val="36DD10C1"/>
    <w:rsid w:val="36E6620C"/>
    <w:rsid w:val="36F8262E"/>
    <w:rsid w:val="37016018"/>
    <w:rsid w:val="370F5763"/>
    <w:rsid w:val="375366D4"/>
    <w:rsid w:val="37643F56"/>
    <w:rsid w:val="37706FD5"/>
    <w:rsid w:val="37725682"/>
    <w:rsid w:val="37860D7A"/>
    <w:rsid w:val="378A0E57"/>
    <w:rsid w:val="37925A6E"/>
    <w:rsid w:val="379A5D9A"/>
    <w:rsid w:val="379D50B5"/>
    <w:rsid w:val="379D54EA"/>
    <w:rsid w:val="37A07888"/>
    <w:rsid w:val="37A23582"/>
    <w:rsid w:val="37AC43F0"/>
    <w:rsid w:val="37C80234"/>
    <w:rsid w:val="37CD59B9"/>
    <w:rsid w:val="37E27FB7"/>
    <w:rsid w:val="37E326A3"/>
    <w:rsid w:val="37E36CFA"/>
    <w:rsid w:val="37F47CAD"/>
    <w:rsid w:val="37F67817"/>
    <w:rsid w:val="3804016C"/>
    <w:rsid w:val="3814189E"/>
    <w:rsid w:val="381C2650"/>
    <w:rsid w:val="382002BB"/>
    <w:rsid w:val="3822466E"/>
    <w:rsid w:val="3838466F"/>
    <w:rsid w:val="383E232C"/>
    <w:rsid w:val="38596E85"/>
    <w:rsid w:val="385E4B69"/>
    <w:rsid w:val="38607411"/>
    <w:rsid w:val="386967EE"/>
    <w:rsid w:val="387A3CF1"/>
    <w:rsid w:val="387D0C2F"/>
    <w:rsid w:val="387D6DF1"/>
    <w:rsid w:val="387F433D"/>
    <w:rsid w:val="388047D0"/>
    <w:rsid w:val="388F266E"/>
    <w:rsid w:val="388F3852"/>
    <w:rsid w:val="38A307BA"/>
    <w:rsid w:val="38BA720B"/>
    <w:rsid w:val="38BF37B4"/>
    <w:rsid w:val="38C736D0"/>
    <w:rsid w:val="38CB6F47"/>
    <w:rsid w:val="38D063B6"/>
    <w:rsid w:val="38F84E9E"/>
    <w:rsid w:val="390831C8"/>
    <w:rsid w:val="390A5DA2"/>
    <w:rsid w:val="390B6614"/>
    <w:rsid w:val="391C4EB2"/>
    <w:rsid w:val="392038DD"/>
    <w:rsid w:val="39231A0C"/>
    <w:rsid w:val="39293651"/>
    <w:rsid w:val="393153F9"/>
    <w:rsid w:val="393B7810"/>
    <w:rsid w:val="3940323C"/>
    <w:rsid w:val="3943434D"/>
    <w:rsid w:val="394F1738"/>
    <w:rsid w:val="395220F8"/>
    <w:rsid w:val="39565551"/>
    <w:rsid w:val="396A77DE"/>
    <w:rsid w:val="396E4303"/>
    <w:rsid w:val="397F62BE"/>
    <w:rsid w:val="39962549"/>
    <w:rsid w:val="39B12AC4"/>
    <w:rsid w:val="39B37409"/>
    <w:rsid w:val="39C254E2"/>
    <w:rsid w:val="39C66B9B"/>
    <w:rsid w:val="39CD4134"/>
    <w:rsid w:val="39DC035D"/>
    <w:rsid w:val="39F52E53"/>
    <w:rsid w:val="39F6353D"/>
    <w:rsid w:val="3A174BAA"/>
    <w:rsid w:val="3A211F0D"/>
    <w:rsid w:val="3A26569F"/>
    <w:rsid w:val="3A405B7E"/>
    <w:rsid w:val="3A4239EC"/>
    <w:rsid w:val="3A4F724E"/>
    <w:rsid w:val="3A580685"/>
    <w:rsid w:val="3A69353F"/>
    <w:rsid w:val="3A7B6D17"/>
    <w:rsid w:val="3A84293B"/>
    <w:rsid w:val="3AA46052"/>
    <w:rsid w:val="3AA822D9"/>
    <w:rsid w:val="3AAA689E"/>
    <w:rsid w:val="3AAE03BC"/>
    <w:rsid w:val="3AB24741"/>
    <w:rsid w:val="3ACE0B03"/>
    <w:rsid w:val="3ADB4C50"/>
    <w:rsid w:val="3AF0456A"/>
    <w:rsid w:val="3AF73B0C"/>
    <w:rsid w:val="3B2A6374"/>
    <w:rsid w:val="3B373EF7"/>
    <w:rsid w:val="3B411FCC"/>
    <w:rsid w:val="3B431C69"/>
    <w:rsid w:val="3B5B15BC"/>
    <w:rsid w:val="3B5D03C7"/>
    <w:rsid w:val="3B672317"/>
    <w:rsid w:val="3B680442"/>
    <w:rsid w:val="3B6A56F1"/>
    <w:rsid w:val="3B6B1BB4"/>
    <w:rsid w:val="3B7B2DA7"/>
    <w:rsid w:val="3B7C6FB2"/>
    <w:rsid w:val="3B8335E0"/>
    <w:rsid w:val="3B8634FF"/>
    <w:rsid w:val="3B952DE5"/>
    <w:rsid w:val="3BA55B8E"/>
    <w:rsid w:val="3BC935FC"/>
    <w:rsid w:val="3BD11725"/>
    <w:rsid w:val="3BD61CFC"/>
    <w:rsid w:val="3BD94776"/>
    <w:rsid w:val="3BDB4158"/>
    <w:rsid w:val="3BF46F13"/>
    <w:rsid w:val="3C0124D1"/>
    <w:rsid w:val="3C1D53D6"/>
    <w:rsid w:val="3C1F352A"/>
    <w:rsid w:val="3C2648F6"/>
    <w:rsid w:val="3C3618AD"/>
    <w:rsid w:val="3C4C282E"/>
    <w:rsid w:val="3C6135FA"/>
    <w:rsid w:val="3C792E6E"/>
    <w:rsid w:val="3C9857C3"/>
    <w:rsid w:val="3C9C6082"/>
    <w:rsid w:val="3CA046CD"/>
    <w:rsid w:val="3CC04D24"/>
    <w:rsid w:val="3CCC06AF"/>
    <w:rsid w:val="3CCC46F6"/>
    <w:rsid w:val="3CD51823"/>
    <w:rsid w:val="3CDF2C01"/>
    <w:rsid w:val="3CE11E78"/>
    <w:rsid w:val="3CFB0496"/>
    <w:rsid w:val="3D0A2C2D"/>
    <w:rsid w:val="3D0C1C4E"/>
    <w:rsid w:val="3D0C7FA6"/>
    <w:rsid w:val="3D1353C5"/>
    <w:rsid w:val="3D225DCA"/>
    <w:rsid w:val="3D2E063E"/>
    <w:rsid w:val="3D2E4B6D"/>
    <w:rsid w:val="3D37460C"/>
    <w:rsid w:val="3D4A0053"/>
    <w:rsid w:val="3D660C4C"/>
    <w:rsid w:val="3D79099A"/>
    <w:rsid w:val="3D8228D7"/>
    <w:rsid w:val="3D884C78"/>
    <w:rsid w:val="3D916EC0"/>
    <w:rsid w:val="3D970EF4"/>
    <w:rsid w:val="3DA31A3C"/>
    <w:rsid w:val="3DA43861"/>
    <w:rsid w:val="3DA55C15"/>
    <w:rsid w:val="3DB33AB5"/>
    <w:rsid w:val="3DB619CB"/>
    <w:rsid w:val="3DC9125D"/>
    <w:rsid w:val="3DCE47FB"/>
    <w:rsid w:val="3DD0230E"/>
    <w:rsid w:val="3DDC1262"/>
    <w:rsid w:val="3DEA4840"/>
    <w:rsid w:val="3DEC2F50"/>
    <w:rsid w:val="3E075087"/>
    <w:rsid w:val="3E1A487B"/>
    <w:rsid w:val="3E1C08A6"/>
    <w:rsid w:val="3E327FF6"/>
    <w:rsid w:val="3E3B2B20"/>
    <w:rsid w:val="3E4346F0"/>
    <w:rsid w:val="3E530AC6"/>
    <w:rsid w:val="3E627ACE"/>
    <w:rsid w:val="3E6A323D"/>
    <w:rsid w:val="3E6C3E96"/>
    <w:rsid w:val="3E8865A9"/>
    <w:rsid w:val="3E8E5FD0"/>
    <w:rsid w:val="3E8F55B2"/>
    <w:rsid w:val="3E942E03"/>
    <w:rsid w:val="3E9C682B"/>
    <w:rsid w:val="3EA1623D"/>
    <w:rsid w:val="3EA615EF"/>
    <w:rsid w:val="3EAA0A8A"/>
    <w:rsid w:val="3EB308EC"/>
    <w:rsid w:val="3EB776DF"/>
    <w:rsid w:val="3EB9467A"/>
    <w:rsid w:val="3EBB4057"/>
    <w:rsid w:val="3EC232D3"/>
    <w:rsid w:val="3ECD6D7E"/>
    <w:rsid w:val="3ED96494"/>
    <w:rsid w:val="3EE05641"/>
    <w:rsid w:val="3EF2372F"/>
    <w:rsid w:val="3EF77EBD"/>
    <w:rsid w:val="3F0341BA"/>
    <w:rsid w:val="3F056F57"/>
    <w:rsid w:val="3F0D690E"/>
    <w:rsid w:val="3F1E231A"/>
    <w:rsid w:val="3F2021BB"/>
    <w:rsid w:val="3F202C25"/>
    <w:rsid w:val="3F2662B9"/>
    <w:rsid w:val="3F3075AC"/>
    <w:rsid w:val="3F353EB6"/>
    <w:rsid w:val="3F3E69C0"/>
    <w:rsid w:val="3F4358B1"/>
    <w:rsid w:val="3F4B3177"/>
    <w:rsid w:val="3F4B3582"/>
    <w:rsid w:val="3F4B4F4B"/>
    <w:rsid w:val="3F5820D1"/>
    <w:rsid w:val="3F67086C"/>
    <w:rsid w:val="3F797A32"/>
    <w:rsid w:val="3F9043BE"/>
    <w:rsid w:val="3F906017"/>
    <w:rsid w:val="3F946C0F"/>
    <w:rsid w:val="3F9A28A4"/>
    <w:rsid w:val="3FAB239C"/>
    <w:rsid w:val="3FB02546"/>
    <w:rsid w:val="3FBB1656"/>
    <w:rsid w:val="3FC02E90"/>
    <w:rsid w:val="3FC84834"/>
    <w:rsid w:val="3FD70018"/>
    <w:rsid w:val="3FE127E1"/>
    <w:rsid w:val="3FE400C3"/>
    <w:rsid w:val="3FE668BE"/>
    <w:rsid w:val="3FEF34DE"/>
    <w:rsid w:val="3FFF30CF"/>
    <w:rsid w:val="40084272"/>
    <w:rsid w:val="400C36D5"/>
    <w:rsid w:val="400F615B"/>
    <w:rsid w:val="40113E0A"/>
    <w:rsid w:val="40166BB9"/>
    <w:rsid w:val="402814EF"/>
    <w:rsid w:val="40300E69"/>
    <w:rsid w:val="404C66A5"/>
    <w:rsid w:val="405B0ABA"/>
    <w:rsid w:val="405F1494"/>
    <w:rsid w:val="40604CB5"/>
    <w:rsid w:val="406407EE"/>
    <w:rsid w:val="406E54F6"/>
    <w:rsid w:val="40704FA8"/>
    <w:rsid w:val="40732935"/>
    <w:rsid w:val="407F0D09"/>
    <w:rsid w:val="408470A7"/>
    <w:rsid w:val="40876B32"/>
    <w:rsid w:val="40885A2C"/>
    <w:rsid w:val="40913213"/>
    <w:rsid w:val="40916F03"/>
    <w:rsid w:val="409333EE"/>
    <w:rsid w:val="409B0EDB"/>
    <w:rsid w:val="409B53B2"/>
    <w:rsid w:val="40B7433E"/>
    <w:rsid w:val="40C045DA"/>
    <w:rsid w:val="40C17D6E"/>
    <w:rsid w:val="40D9427D"/>
    <w:rsid w:val="40E334B1"/>
    <w:rsid w:val="40E43D62"/>
    <w:rsid w:val="40EE7EE1"/>
    <w:rsid w:val="41083C84"/>
    <w:rsid w:val="416A353D"/>
    <w:rsid w:val="417A2AB6"/>
    <w:rsid w:val="417E458A"/>
    <w:rsid w:val="418E716F"/>
    <w:rsid w:val="418F7C27"/>
    <w:rsid w:val="419734B1"/>
    <w:rsid w:val="41A555B0"/>
    <w:rsid w:val="41DA0A8A"/>
    <w:rsid w:val="41E80DC8"/>
    <w:rsid w:val="41ED7555"/>
    <w:rsid w:val="41F40946"/>
    <w:rsid w:val="41F87C3F"/>
    <w:rsid w:val="41FA7085"/>
    <w:rsid w:val="42053008"/>
    <w:rsid w:val="42060B74"/>
    <w:rsid w:val="421A362C"/>
    <w:rsid w:val="421D0AE7"/>
    <w:rsid w:val="421E6B04"/>
    <w:rsid w:val="4221334E"/>
    <w:rsid w:val="424442D4"/>
    <w:rsid w:val="4262142B"/>
    <w:rsid w:val="426401E1"/>
    <w:rsid w:val="427A4B86"/>
    <w:rsid w:val="427D68F6"/>
    <w:rsid w:val="42871794"/>
    <w:rsid w:val="429C59DF"/>
    <w:rsid w:val="42AB34F3"/>
    <w:rsid w:val="42B72B16"/>
    <w:rsid w:val="42C15559"/>
    <w:rsid w:val="42D4082D"/>
    <w:rsid w:val="42D50732"/>
    <w:rsid w:val="42E87B7C"/>
    <w:rsid w:val="42EB6744"/>
    <w:rsid w:val="42F05343"/>
    <w:rsid w:val="42F94EFA"/>
    <w:rsid w:val="430F365B"/>
    <w:rsid w:val="4315704E"/>
    <w:rsid w:val="43201F7E"/>
    <w:rsid w:val="432467DD"/>
    <w:rsid w:val="432D50D5"/>
    <w:rsid w:val="433038A5"/>
    <w:rsid w:val="43320F9D"/>
    <w:rsid w:val="43472692"/>
    <w:rsid w:val="436920DD"/>
    <w:rsid w:val="43692950"/>
    <w:rsid w:val="4375005E"/>
    <w:rsid w:val="437D5EB4"/>
    <w:rsid w:val="43847CC4"/>
    <w:rsid w:val="439743AC"/>
    <w:rsid w:val="439E3646"/>
    <w:rsid w:val="43A169BA"/>
    <w:rsid w:val="43A76D98"/>
    <w:rsid w:val="43A85660"/>
    <w:rsid w:val="43B66C6B"/>
    <w:rsid w:val="43B70AEF"/>
    <w:rsid w:val="43BE360D"/>
    <w:rsid w:val="43C01E9C"/>
    <w:rsid w:val="43C54B04"/>
    <w:rsid w:val="43D81098"/>
    <w:rsid w:val="43DE1433"/>
    <w:rsid w:val="43E51357"/>
    <w:rsid w:val="43EF3583"/>
    <w:rsid w:val="43EF3885"/>
    <w:rsid w:val="43FE040F"/>
    <w:rsid w:val="440246D3"/>
    <w:rsid w:val="44094FAA"/>
    <w:rsid w:val="441840A7"/>
    <w:rsid w:val="44391CDC"/>
    <w:rsid w:val="443A77D2"/>
    <w:rsid w:val="443C6A56"/>
    <w:rsid w:val="443F1514"/>
    <w:rsid w:val="444243F4"/>
    <w:rsid w:val="444F5BB3"/>
    <w:rsid w:val="445142A6"/>
    <w:rsid w:val="44570ED5"/>
    <w:rsid w:val="44606B33"/>
    <w:rsid w:val="4467753C"/>
    <w:rsid w:val="4481365E"/>
    <w:rsid w:val="44931667"/>
    <w:rsid w:val="449E2BC8"/>
    <w:rsid w:val="44A046D7"/>
    <w:rsid w:val="44B05AA1"/>
    <w:rsid w:val="44B86F69"/>
    <w:rsid w:val="44D55D9E"/>
    <w:rsid w:val="44D77CF5"/>
    <w:rsid w:val="44E93A99"/>
    <w:rsid w:val="44F60921"/>
    <w:rsid w:val="44F81654"/>
    <w:rsid w:val="44F836D3"/>
    <w:rsid w:val="44FF4F5D"/>
    <w:rsid w:val="45024715"/>
    <w:rsid w:val="45036324"/>
    <w:rsid w:val="451557CF"/>
    <w:rsid w:val="45166CF6"/>
    <w:rsid w:val="452C3583"/>
    <w:rsid w:val="45343D52"/>
    <w:rsid w:val="45345772"/>
    <w:rsid w:val="453466B4"/>
    <w:rsid w:val="45370E93"/>
    <w:rsid w:val="454735D5"/>
    <w:rsid w:val="4550223D"/>
    <w:rsid w:val="45534C60"/>
    <w:rsid w:val="455F6F27"/>
    <w:rsid w:val="456042C5"/>
    <w:rsid w:val="45667564"/>
    <w:rsid w:val="457125C5"/>
    <w:rsid w:val="45775D0A"/>
    <w:rsid w:val="45866C9A"/>
    <w:rsid w:val="45901E09"/>
    <w:rsid w:val="459C0BE2"/>
    <w:rsid w:val="459E59EA"/>
    <w:rsid w:val="45A33EBF"/>
    <w:rsid w:val="45A5324E"/>
    <w:rsid w:val="45AB7C15"/>
    <w:rsid w:val="45BD1B98"/>
    <w:rsid w:val="45C15B5F"/>
    <w:rsid w:val="45E254CF"/>
    <w:rsid w:val="45EB7636"/>
    <w:rsid w:val="45F4165E"/>
    <w:rsid w:val="45F50C7B"/>
    <w:rsid w:val="45F93FD5"/>
    <w:rsid w:val="45FE2C77"/>
    <w:rsid w:val="461E2E2E"/>
    <w:rsid w:val="464D369A"/>
    <w:rsid w:val="46BD1B20"/>
    <w:rsid w:val="46CF4EBB"/>
    <w:rsid w:val="46D5035A"/>
    <w:rsid w:val="470A6B4C"/>
    <w:rsid w:val="471118AD"/>
    <w:rsid w:val="47154A48"/>
    <w:rsid w:val="47180EC1"/>
    <w:rsid w:val="471F4BD8"/>
    <w:rsid w:val="472D4A0F"/>
    <w:rsid w:val="472F4362"/>
    <w:rsid w:val="4733320A"/>
    <w:rsid w:val="47345C0E"/>
    <w:rsid w:val="473C2B18"/>
    <w:rsid w:val="4752217B"/>
    <w:rsid w:val="47537FA8"/>
    <w:rsid w:val="47701427"/>
    <w:rsid w:val="47844486"/>
    <w:rsid w:val="47850A85"/>
    <w:rsid w:val="47AF1C5C"/>
    <w:rsid w:val="47B73F97"/>
    <w:rsid w:val="47C5428F"/>
    <w:rsid w:val="47D32A1F"/>
    <w:rsid w:val="47D41707"/>
    <w:rsid w:val="47E20C17"/>
    <w:rsid w:val="47ED4EE8"/>
    <w:rsid w:val="47F90A16"/>
    <w:rsid w:val="47FD1152"/>
    <w:rsid w:val="480A3924"/>
    <w:rsid w:val="480A4569"/>
    <w:rsid w:val="480E36D4"/>
    <w:rsid w:val="4816133F"/>
    <w:rsid w:val="481E733F"/>
    <w:rsid w:val="48607BFF"/>
    <w:rsid w:val="48752F94"/>
    <w:rsid w:val="487665D0"/>
    <w:rsid w:val="487E259A"/>
    <w:rsid w:val="488523D1"/>
    <w:rsid w:val="48867A00"/>
    <w:rsid w:val="48896767"/>
    <w:rsid w:val="488B7466"/>
    <w:rsid w:val="48A15E14"/>
    <w:rsid w:val="48A50244"/>
    <w:rsid w:val="48B111A6"/>
    <w:rsid w:val="48B9530F"/>
    <w:rsid w:val="48C63B94"/>
    <w:rsid w:val="48CC10C5"/>
    <w:rsid w:val="48DE5CA5"/>
    <w:rsid w:val="48F37BDF"/>
    <w:rsid w:val="491B222F"/>
    <w:rsid w:val="491F72A7"/>
    <w:rsid w:val="492E1168"/>
    <w:rsid w:val="4936256B"/>
    <w:rsid w:val="4944541E"/>
    <w:rsid w:val="4953571F"/>
    <w:rsid w:val="49580DCF"/>
    <w:rsid w:val="49870308"/>
    <w:rsid w:val="498B0258"/>
    <w:rsid w:val="49967D78"/>
    <w:rsid w:val="499865BD"/>
    <w:rsid w:val="49AB7513"/>
    <w:rsid w:val="49AE0F51"/>
    <w:rsid w:val="49AF0E11"/>
    <w:rsid w:val="49BB7312"/>
    <w:rsid w:val="49BD177C"/>
    <w:rsid w:val="49EC1E61"/>
    <w:rsid w:val="49EC5947"/>
    <w:rsid w:val="4A1B12B4"/>
    <w:rsid w:val="4A1C6145"/>
    <w:rsid w:val="4A1E1BB6"/>
    <w:rsid w:val="4A430C96"/>
    <w:rsid w:val="4A4477CE"/>
    <w:rsid w:val="4A456C46"/>
    <w:rsid w:val="4A4B7C98"/>
    <w:rsid w:val="4A526C8C"/>
    <w:rsid w:val="4A5846CC"/>
    <w:rsid w:val="4A7463DA"/>
    <w:rsid w:val="4A7C385F"/>
    <w:rsid w:val="4A7E116F"/>
    <w:rsid w:val="4A8651E5"/>
    <w:rsid w:val="4A9039B0"/>
    <w:rsid w:val="4AA251B4"/>
    <w:rsid w:val="4AA556E2"/>
    <w:rsid w:val="4ABD021C"/>
    <w:rsid w:val="4AC12D10"/>
    <w:rsid w:val="4AC26E16"/>
    <w:rsid w:val="4ADB386B"/>
    <w:rsid w:val="4AFF5FAF"/>
    <w:rsid w:val="4B0002F0"/>
    <w:rsid w:val="4B014F27"/>
    <w:rsid w:val="4B02683A"/>
    <w:rsid w:val="4B624BBA"/>
    <w:rsid w:val="4B625425"/>
    <w:rsid w:val="4B626679"/>
    <w:rsid w:val="4B712CB9"/>
    <w:rsid w:val="4B7218D3"/>
    <w:rsid w:val="4B725374"/>
    <w:rsid w:val="4B840791"/>
    <w:rsid w:val="4B884D05"/>
    <w:rsid w:val="4B913F65"/>
    <w:rsid w:val="4B96102E"/>
    <w:rsid w:val="4BA0028D"/>
    <w:rsid w:val="4BAC242B"/>
    <w:rsid w:val="4BAF22E3"/>
    <w:rsid w:val="4BB33D6D"/>
    <w:rsid w:val="4BB71EDC"/>
    <w:rsid w:val="4BDD37F7"/>
    <w:rsid w:val="4BDE4103"/>
    <w:rsid w:val="4BEE31B3"/>
    <w:rsid w:val="4BF80580"/>
    <w:rsid w:val="4C1B4C4B"/>
    <w:rsid w:val="4C1C315F"/>
    <w:rsid w:val="4C2213FE"/>
    <w:rsid w:val="4C2B03BB"/>
    <w:rsid w:val="4C2E486C"/>
    <w:rsid w:val="4C34273D"/>
    <w:rsid w:val="4C3745A6"/>
    <w:rsid w:val="4C376174"/>
    <w:rsid w:val="4C42077E"/>
    <w:rsid w:val="4C4313A1"/>
    <w:rsid w:val="4C467B39"/>
    <w:rsid w:val="4C524E81"/>
    <w:rsid w:val="4C57113D"/>
    <w:rsid w:val="4C665D3F"/>
    <w:rsid w:val="4C6F113B"/>
    <w:rsid w:val="4C7E09F7"/>
    <w:rsid w:val="4C863233"/>
    <w:rsid w:val="4C883E6B"/>
    <w:rsid w:val="4C8B1991"/>
    <w:rsid w:val="4C8F60C7"/>
    <w:rsid w:val="4C941474"/>
    <w:rsid w:val="4C964291"/>
    <w:rsid w:val="4CAB07B5"/>
    <w:rsid w:val="4CC83557"/>
    <w:rsid w:val="4CC96BDB"/>
    <w:rsid w:val="4CCE0A5A"/>
    <w:rsid w:val="4CD54166"/>
    <w:rsid w:val="4CDE2C0E"/>
    <w:rsid w:val="4CE845BE"/>
    <w:rsid w:val="4D0126BD"/>
    <w:rsid w:val="4D160EA6"/>
    <w:rsid w:val="4D2C32BD"/>
    <w:rsid w:val="4D2D5465"/>
    <w:rsid w:val="4D3578C4"/>
    <w:rsid w:val="4D377712"/>
    <w:rsid w:val="4D461D4B"/>
    <w:rsid w:val="4D497272"/>
    <w:rsid w:val="4D59587C"/>
    <w:rsid w:val="4D7D302F"/>
    <w:rsid w:val="4D8354A1"/>
    <w:rsid w:val="4D9009BA"/>
    <w:rsid w:val="4DAB7186"/>
    <w:rsid w:val="4DC83EAD"/>
    <w:rsid w:val="4DCF3753"/>
    <w:rsid w:val="4DCF4AF8"/>
    <w:rsid w:val="4DD83B55"/>
    <w:rsid w:val="4E010BE8"/>
    <w:rsid w:val="4E0151F3"/>
    <w:rsid w:val="4E031233"/>
    <w:rsid w:val="4E1F2C16"/>
    <w:rsid w:val="4E260F1F"/>
    <w:rsid w:val="4E4577DE"/>
    <w:rsid w:val="4E5E3C46"/>
    <w:rsid w:val="4E690729"/>
    <w:rsid w:val="4E704526"/>
    <w:rsid w:val="4E735A2F"/>
    <w:rsid w:val="4E7B3839"/>
    <w:rsid w:val="4E882337"/>
    <w:rsid w:val="4E892C40"/>
    <w:rsid w:val="4E8D15DD"/>
    <w:rsid w:val="4E972F12"/>
    <w:rsid w:val="4E9E41A4"/>
    <w:rsid w:val="4EAC6132"/>
    <w:rsid w:val="4EB52FAC"/>
    <w:rsid w:val="4EB728A6"/>
    <w:rsid w:val="4EBB26BD"/>
    <w:rsid w:val="4ECC06FA"/>
    <w:rsid w:val="4EDE4EA0"/>
    <w:rsid w:val="4EDF405C"/>
    <w:rsid w:val="4EEE4301"/>
    <w:rsid w:val="4F0304D9"/>
    <w:rsid w:val="4F0C0974"/>
    <w:rsid w:val="4F0E0F58"/>
    <w:rsid w:val="4F0E26F7"/>
    <w:rsid w:val="4F13081A"/>
    <w:rsid w:val="4F17018A"/>
    <w:rsid w:val="4F1C4366"/>
    <w:rsid w:val="4F2D036D"/>
    <w:rsid w:val="4F3C2BEB"/>
    <w:rsid w:val="4F4F1FBB"/>
    <w:rsid w:val="4F54424C"/>
    <w:rsid w:val="4F69190D"/>
    <w:rsid w:val="4F7F7161"/>
    <w:rsid w:val="4F832DC3"/>
    <w:rsid w:val="4F920E6B"/>
    <w:rsid w:val="4F94414F"/>
    <w:rsid w:val="4F9719D1"/>
    <w:rsid w:val="4FA24C02"/>
    <w:rsid w:val="4FA43E3E"/>
    <w:rsid w:val="4FAB4515"/>
    <w:rsid w:val="4FAB6B23"/>
    <w:rsid w:val="4FB12D05"/>
    <w:rsid w:val="4FBD61AE"/>
    <w:rsid w:val="4FC51301"/>
    <w:rsid w:val="4FC61B8A"/>
    <w:rsid w:val="4FCE0527"/>
    <w:rsid w:val="4FDD2948"/>
    <w:rsid w:val="4FEB6FBE"/>
    <w:rsid w:val="50033B39"/>
    <w:rsid w:val="50053336"/>
    <w:rsid w:val="50212502"/>
    <w:rsid w:val="50250A95"/>
    <w:rsid w:val="502D3C62"/>
    <w:rsid w:val="503215BD"/>
    <w:rsid w:val="50324235"/>
    <w:rsid w:val="50407701"/>
    <w:rsid w:val="50507DA2"/>
    <w:rsid w:val="5059661E"/>
    <w:rsid w:val="505A3FFB"/>
    <w:rsid w:val="50675DEA"/>
    <w:rsid w:val="50754EA9"/>
    <w:rsid w:val="50767882"/>
    <w:rsid w:val="50775729"/>
    <w:rsid w:val="50860025"/>
    <w:rsid w:val="5087443F"/>
    <w:rsid w:val="508A57BE"/>
    <w:rsid w:val="50970E0A"/>
    <w:rsid w:val="509C43F0"/>
    <w:rsid w:val="509F2D84"/>
    <w:rsid w:val="50B34B5D"/>
    <w:rsid w:val="50B50C7E"/>
    <w:rsid w:val="50C12E14"/>
    <w:rsid w:val="50D23CDA"/>
    <w:rsid w:val="50D43211"/>
    <w:rsid w:val="50E012D3"/>
    <w:rsid w:val="50F814E0"/>
    <w:rsid w:val="50F90AC0"/>
    <w:rsid w:val="510307BC"/>
    <w:rsid w:val="51083892"/>
    <w:rsid w:val="510E2940"/>
    <w:rsid w:val="511424FD"/>
    <w:rsid w:val="51417920"/>
    <w:rsid w:val="51462995"/>
    <w:rsid w:val="515561B6"/>
    <w:rsid w:val="51574205"/>
    <w:rsid w:val="515A1B48"/>
    <w:rsid w:val="51604AD6"/>
    <w:rsid w:val="51671A2B"/>
    <w:rsid w:val="516D3402"/>
    <w:rsid w:val="516F7955"/>
    <w:rsid w:val="51775200"/>
    <w:rsid w:val="517C6C1A"/>
    <w:rsid w:val="51846300"/>
    <w:rsid w:val="519A5E34"/>
    <w:rsid w:val="519C64B6"/>
    <w:rsid w:val="51AA1EF2"/>
    <w:rsid w:val="51B95E63"/>
    <w:rsid w:val="51B96C66"/>
    <w:rsid w:val="51B9762A"/>
    <w:rsid w:val="51BC7D3B"/>
    <w:rsid w:val="51D87E59"/>
    <w:rsid w:val="51DC7488"/>
    <w:rsid w:val="5214264E"/>
    <w:rsid w:val="52157B44"/>
    <w:rsid w:val="521751CE"/>
    <w:rsid w:val="521E32C6"/>
    <w:rsid w:val="52236FB4"/>
    <w:rsid w:val="52282138"/>
    <w:rsid w:val="522A4D1D"/>
    <w:rsid w:val="52424BD6"/>
    <w:rsid w:val="524B071A"/>
    <w:rsid w:val="52580E7A"/>
    <w:rsid w:val="52611DB3"/>
    <w:rsid w:val="526219F3"/>
    <w:rsid w:val="526B05BA"/>
    <w:rsid w:val="526E452E"/>
    <w:rsid w:val="5270775B"/>
    <w:rsid w:val="528762DF"/>
    <w:rsid w:val="529156C0"/>
    <w:rsid w:val="529A61E0"/>
    <w:rsid w:val="52B023CE"/>
    <w:rsid w:val="52B0742A"/>
    <w:rsid w:val="52B52569"/>
    <w:rsid w:val="52B674B6"/>
    <w:rsid w:val="52BF75B5"/>
    <w:rsid w:val="52CF1DF9"/>
    <w:rsid w:val="52D61E1F"/>
    <w:rsid w:val="52E06016"/>
    <w:rsid w:val="52E469BA"/>
    <w:rsid w:val="53020783"/>
    <w:rsid w:val="53095F2E"/>
    <w:rsid w:val="53110016"/>
    <w:rsid w:val="53142AE6"/>
    <w:rsid w:val="531516EF"/>
    <w:rsid w:val="531C2482"/>
    <w:rsid w:val="53253936"/>
    <w:rsid w:val="53284C6C"/>
    <w:rsid w:val="53351125"/>
    <w:rsid w:val="53405258"/>
    <w:rsid w:val="53455FAD"/>
    <w:rsid w:val="53472226"/>
    <w:rsid w:val="534A273E"/>
    <w:rsid w:val="53545555"/>
    <w:rsid w:val="535E39C6"/>
    <w:rsid w:val="53701D8C"/>
    <w:rsid w:val="537B712F"/>
    <w:rsid w:val="53804F23"/>
    <w:rsid w:val="53860560"/>
    <w:rsid w:val="53A0632E"/>
    <w:rsid w:val="53A160CC"/>
    <w:rsid w:val="53A34FD6"/>
    <w:rsid w:val="53A42BD9"/>
    <w:rsid w:val="53A739E4"/>
    <w:rsid w:val="53AD4E97"/>
    <w:rsid w:val="53B33BEE"/>
    <w:rsid w:val="53C36247"/>
    <w:rsid w:val="53C55EEB"/>
    <w:rsid w:val="53C71715"/>
    <w:rsid w:val="53E94E41"/>
    <w:rsid w:val="53EB4AB3"/>
    <w:rsid w:val="53EE0F18"/>
    <w:rsid w:val="53EE1932"/>
    <w:rsid w:val="53F0283E"/>
    <w:rsid w:val="53F142DF"/>
    <w:rsid w:val="53F5132A"/>
    <w:rsid w:val="53FE2110"/>
    <w:rsid w:val="541A1C40"/>
    <w:rsid w:val="5430055B"/>
    <w:rsid w:val="544542D5"/>
    <w:rsid w:val="54505B2A"/>
    <w:rsid w:val="546A659C"/>
    <w:rsid w:val="54933D96"/>
    <w:rsid w:val="549718F8"/>
    <w:rsid w:val="54974182"/>
    <w:rsid w:val="54996A5A"/>
    <w:rsid w:val="54AC78CD"/>
    <w:rsid w:val="54BC4819"/>
    <w:rsid w:val="54D04F0F"/>
    <w:rsid w:val="55071F3C"/>
    <w:rsid w:val="550A0445"/>
    <w:rsid w:val="550A6615"/>
    <w:rsid w:val="550C7B04"/>
    <w:rsid w:val="552222F8"/>
    <w:rsid w:val="552850F5"/>
    <w:rsid w:val="555613FA"/>
    <w:rsid w:val="557142B0"/>
    <w:rsid w:val="5577728D"/>
    <w:rsid w:val="558A17D8"/>
    <w:rsid w:val="55D960B5"/>
    <w:rsid w:val="55EA3A81"/>
    <w:rsid w:val="55F032E6"/>
    <w:rsid w:val="55F16160"/>
    <w:rsid w:val="56006C58"/>
    <w:rsid w:val="561541FE"/>
    <w:rsid w:val="562720DE"/>
    <w:rsid w:val="562C58D6"/>
    <w:rsid w:val="563079F1"/>
    <w:rsid w:val="56362E24"/>
    <w:rsid w:val="56482F15"/>
    <w:rsid w:val="565A4DAA"/>
    <w:rsid w:val="566C04BC"/>
    <w:rsid w:val="569D6350"/>
    <w:rsid w:val="56A15FE1"/>
    <w:rsid w:val="56A8459C"/>
    <w:rsid w:val="56A96528"/>
    <w:rsid w:val="56AF0015"/>
    <w:rsid w:val="56B10126"/>
    <w:rsid w:val="56B42060"/>
    <w:rsid w:val="56BE6F2B"/>
    <w:rsid w:val="56C04BEC"/>
    <w:rsid w:val="56C97129"/>
    <w:rsid w:val="56DE6026"/>
    <w:rsid w:val="56EF2A3D"/>
    <w:rsid w:val="570156AC"/>
    <w:rsid w:val="57061FBE"/>
    <w:rsid w:val="57175013"/>
    <w:rsid w:val="57276075"/>
    <w:rsid w:val="572D1149"/>
    <w:rsid w:val="572E464A"/>
    <w:rsid w:val="57357D1E"/>
    <w:rsid w:val="573B55CB"/>
    <w:rsid w:val="57413772"/>
    <w:rsid w:val="57421AE4"/>
    <w:rsid w:val="57466184"/>
    <w:rsid w:val="57570170"/>
    <w:rsid w:val="575D14D2"/>
    <w:rsid w:val="575F6D6A"/>
    <w:rsid w:val="5760186F"/>
    <w:rsid w:val="576C7D31"/>
    <w:rsid w:val="5770368F"/>
    <w:rsid w:val="578428C8"/>
    <w:rsid w:val="57905E5A"/>
    <w:rsid w:val="57947C70"/>
    <w:rsid w:val="57963944"/>
    <w:rsid w:val="57A56AF9"/>
    <w:rsid w:val="57C61CE1"/>
    <w:rsid w:val="57D63AC3"/>
    <w:rsid w:val="57FA56FA"/>
    <w:rsid w:val="58013671"/>
    <w:rsid w:val="58014A9F"/>
    <w:rsid w:val="580979E1"/>
    <w:rsid w:val="581D1AF8"/>
    <w:rsid w:val="58252AEB"/>
    <w:rsid w:val="5833359E"/>
    <w:rsid w:val="58673504"/>
    <w:rsid w:val="5868095A"/>
    <w:rsid w:val="58715EFA"/>
    <w:rsid w:val="5882760F"/>
    <w:rsid w:val="589E6102"/>
    <w:rsid w:val="589F4E8A"/>
    <w:rsid w:val="58AF5041"/>
    <w:rsid w:val="58C15466"/>
    <w:rsid w:val="58C205B4"/>
    <w:rsid w:val="58D56C1E"/>
    <w:rsid w:val="58E47EB4"/>
    <w:rsid w:val="58F8193E"/>
    <w:rsid w:val="58FE1698"/>
    <w:rsid w:val="59040802"/>
    <w:rsid w:val="59092E2F"/>
    <w:rsid w:val="590B53D3"/>
    <w:rsid w:val="5913628B"/>
    <w:rsid w:val="592805DC"/>
    <w:rsid w:val="592B320F"/>
    <w:rsid w:val="59322581"/>
    <w:rsid w:val="594E3389"/>
    <w:rsid w:val="59575608"/>
    <w:rsid w:val="59600529"/>
    <w:rsid w:val="5966094B"/>
    <w:rsid w:val="596C2770"/>
    <w:rsid w:val="59713874"/>
    <w:rsid w:val="597639CD"/>
    <w:rsid w:val="59853A85"/>
    <w:rsid w:val="59A905CA"/>
    <w:rsid w:val="59B20916"/>
    <w:rsid w:val="59B2484D"/>
    <w:rsid w:val="59B46433"/>
    <w:rsid w:val="59BD67C7"/>
    <w:rsid w:val="59C46375"/>
    <w:rsid w:val="59CB4BB0"/>
    <w:rsid w:val="59CB5403"/>
    <w:rsid w:val="59D07F3D"/>
    <w:rsid w:val="59D4458A"/>
    <w:rsid w:val="59D45117"/>
    <w:rsid w:val="59D81284"/>
    <w:rsid w:val="59D939FF"/>
    <w:rsid w:val="59DB47CA"/>
    <w:rsid w:val="59E11D85"/>
    <w:rsid w:val="59ED23E3"/>
    <w:rsid w:val="59F1649A"/>
    <w:rsid w:val="5A142997"/>
    <w:rsid w:val="5A1527E5"/>
    <w:rsid w:val="5A1A18D0"/>
    <w:rsid w:val="5A266CF0"/>
    <w:rsid w:val="5A2E451B"/>
    <w:rsid w:val="5A521E2E"/>
    <w:rsid w:val="5A522E4D"/>
    <w:rsid w:val="5A6608C8"/>
    <w:rsid w:val="5A6C43CC"/>
    <w:rsid w:val="5A7B41DC"/>
    <w:rsid w:val="5A7B593C"/>
    <w:rsid w:val="5A7C3119"/>
    <w:rsid w:val="5A7E1E6F"/>
    <w:rsid w:val="5A7F0BFC"/>
    <w:rsid w:val="5A800951"/>
    <w:rsid w:val="5A8D171B"/>
    <w:rsid w:val="5A917FF0"/>
    <w:rsid w:val="5A922182"/>
    <w:rsid w:val="5AA14795"/>
    <w:rsid w:val="5AA803F8"/>
    <w:rsid w:val="5AC617FD"/>
    <w:rsid w:val="5AC71852"/>
    <w:rsid w:val="5B0B2AD8"/>
    <w:rsid w:val="5B0D6AE3"/>
    <w:rsid w:val="5B17462F"/>
    <w:rsid w:val="5B1C0296"/>
    <w:rsid w:val="5B314C43"/>
    <w:rsid w:val="5B373DAA"/>
    <w:rsid w:val="5B3D20CC"/>
    <w:rsid w:val="5B5D6F6F"/>
    <w:rsid w:val="5B6201BB"/>
    <w:rsid w:val="5B6E13B6"/>
    <w:rsid w:val="5B700196"/>
    <w:rsid w:val="5B873FC0"/>
    <w:rsid w:val="5B8A64BD"/>
    <w:rsid w:val="5B95245C"/>
    <w:rsid w:val="5BA63A51"/>
    <w:rsid w:val="5BAF5B40"/>
    <w:rsid w:val="5BB74EDC"/>
    <w:rsid w:val="5BBC2629"/>
    <w:rsid w:val="5BBC7540"/>
    <w:rsid w:val="5BCA77FD"/>
    <w:rsid w:val="5BD935B9"/>
    <w:rsid w:val="5BDD7756"/>
    <w:rsid w:val="5BE24B64"/>
    <w:rsid w:val="5BE67F53"/>
    <w:rsid w:val="5BFF0AD4"/>
    <w:rsid w:val="5C0256B2"/>
    <w:rsid w:val="5C0771F4"/>
    <w:rsid w:val="5C0D0B38"/>
    <w:rsid w:val="5C173B8F"/>
    <w:rsid w:val="5C2E4DCA"/>
    <w:rsid w:val="5C327839"/>
    <w:rsid w:val="5C450BBE"/>
    <w:rsid w:val="5C4A511D"/>
    <w:rsid w:val="5C51348D"/>
    <w:rsid w:val="5C577281"/>
    <w:rsid w:val="5C5A4F28"/>
    <w:rsid w:val="5C7A4D06"/>
    <w:rsid w:val="5C7C6740"/>
    <w:rsid w:val="5C8277CB"/>
    <w:rsid w:val="5C837EE3"/>
    <w:rsid w:val="5C973226"/>
    <w:rsid w:val="5C981ABD"/>
    <w:rsid w:val="5C9C7F49"/>
    <w:rsid w:val="5CA600B8"/>
    <w:rsid w:val="5CB40E22"/>
    <w:rsid w:val="5CB46234"/>
    <w:rsid w:val="5CBC485B"/>
    <w:rsid w:val="5CBD79A5"/>
    <w:rsid w:val="5CC32020"/>
    <w:rsid w:val="5CC77E92"/>
    <w:rsid w:val="5CCD2EB5"/>
    <w:rsid w:val="5CCE7705"/>
    <w:rsid w:val="5CD73DD5"/>
    <w:rsid w:val="5CD86C2D"/>
    <w:rsid w:val="5CE435A6"/>
    <w:rsid w:val="5D016EAB"/>
    <w:rsid w:val="5D0D3C1C"/>
    <w:rsid w:val="5D27376B"/>
    <w:rsid w:val="5D2B7D32"/>
    <w:rsid w:val="5D2F090C"/>
    <w:rsid w:val="5D302518"/>
    <w:rsid w:val="5D3347B6"/>
    <w:rsid w:val="5D41769C"/>
    <w:rsid w:val="5D492C97"/>
    <w:rsid w:val="5D4E07DB"/>
    <w:rsid w:val="5D51012A"/>
    <w:rsid w:val="5D6150D5"/>
    <w:rsid w:val="5D7E4393"/>
    <w:rsid w:val="5D8C0B4B"/>
    <w:rsid w:val="5D911335"/>
    <w:rsid w:val="5DA27D44"/>
    <w:rsid w:val="5DA840E5"/>
    <w:rsid w:val="5DAF3EDB"/>
    <w:rsid w:val="5DE13F8B"/>
    <w:rsid w:val="5DE727E3"/>
    <w:rsid w:val="5DEF0FBF"/>
    <w:rsid w:val="5DFA1925"/>
    <w:rsid w:val="5E1A20A8"/>
    <w:rsid w:val="5E3E20BF"/>
    <w:rsid w:val="5E4A04F0"/>
    <w:rsid w:val="5E5B295E"/>
    <w:rsid w:val="5E646A33"/>
    <w:rsid w:val="5E6977F8"/>
    <w:rsid w:val="5E8F474E"/>
    <w:rsid w:val="5E903F94"/>
    <w:rsid w:val="5E992FB8"/>
    <w:rsid w:val="5E9C5528"/>
    <w:rsid w:val="5EA97302"/>
    <w:rsid w:val="5ED62238"/>
    <w:rsid w:val="5ED75B72"/>
    <w:rsid w:val="5EDA060B"/>
    <w:rsid w:val="5EE71D65"/>
    <w:rsid w:val="5EFB4880"/>
    <w:rsid w:val="5F096CB4"/>
    <w:rsid w:val="5F18226A"/>
    <w:rsid w:val="5F292D5F"/>
    <w:rsid w:val="5F2A0BD2"/>
    <w:rsid w:val="5F2E7CBB"/>
    <w:rsid w:val="5F36251A"/>
    <w:rsid w:val="5F3648D7"/>
    <w:rsid w:val="5F3C5439"/>
    <w:rsid w:val="5F4E15E0"/>
    <w:rsid w:val="5F612FB4"/>
    <w:rsid w:val="5F663CD9"/>
    <w:rsid w:val="5F6E4330"/>
    <w:rsid w:val="5F881BC4"/>
    <w:rsid w:val="5F8C693F"/>
    <w:rsid w:val="5F95145E"/>
    <w:rsid w:val="5FB2009A"/>
    <w:rsid w:val="5FB40B68"/>
    <w:rsid w:val="5FBD3AB0"/>
    <w:rsid w:val="5FC0565E"/>
    <w:rsid w:val="5FC2127C"/>
    <w:rsid w:val="5FCE56D4"/>
    <w:rsid w:val="5FD114E1"/>
    <w:rsid w:val="5FD333FA"/>
    <w:rsid w:val="5FD85AAA"/>
    <w:rsid w:val="5FE556DA"/>
    <w:rsid w:val="5FE8077E"/>
    <w:rsid w:val="5FF16563"/>
    <w:rsid w:val="5FF4739D"/>
    <w:rsid w:val="5FFB46B8"/>
    <w:rsid w:val="5FFB545D"/>
    <w:rsid w:val="600B7981"/>
    <w:rsid w:val="601118EE"/>
    <w:rsid w:val="601526E6"/>
    <w:rsid w:val="6016648C"/>
    <w:rsid w:val="60497ABB"/>
    <w:rsid w:val="60572442"/>
    <w:rsid w:val="60590349"/>
    <w:rsid w:val="605F0BDC"/>
    <w:rsid w:val="60710FC7"/>
    <w:rsid w:val="60766A43"/>
    <w:rsid w:val="609D7D06"/>
    <w:rsid w:val="60AE0F39"/>
    <w:rsid w:val="60B62C22"/>
    <w:rsid w:val="60BB1FF9"/>
    <w:rsid w:val="60C63550"/>
    <w:rsid w:val="60CC3ACF"/>
    <w:rsid w:val="60D05FFF"/>
    <w:rsid w:val="60E81183"/>
    <w:rsid w:val="60FD5764"/>
    <w:rsid w:val="60FF5F97"/>
    <w:rsid w:val="6127607C"/>
    <w:rsid w:val="612E52BC"/>
    <w:rsid w:val="613131EA"/>
    <w:rsid w:val="613142EC"/>
    <w:rsid w:val="614757D4"/>
    <w:rsid w:val="617E3C26"/>
    <w:rsid w:val="6180567D"/>
    <w:rsid w:val="618648A0"/>
    <w:rsid w:val="619264B3"/>
    <w:rsid w:val="61943DF6"/>
    <w:rsid w:val="619520CB"/>
    <w:rsid w:val="61A7413A"/>
    <w:rsid w:val="61AB5E6F"/>
    <w:rsid w:val="61BB08F2"/>
    <w:rsid w:val="61BC2B11"/>
    <w:rsid w:val="61D85273"/>
    <w:rsid w:val="61DA1074"/>
    <w:rsid w:val="61E45338"/>
    <w:rsid w:val="61F059FE"/>
    <w:rsid w:val="62217047"/>
    <w:rsid w:val="62464174"/>
    <w:rsid w:val="62464294"/>
    <w:rsid w:val="62473BEE"/>
    <w:rsid w:val="624C588E"/>
    <w:rsid w:val="624E2A44"/>
    <w:rsid w:val="626315EE"/>
    <w:rsid w:val="629C4E41"/>
    <w:rsid w:val="62B874C4"/>
    <w:rsid w:val="62C23C86"/>
    <w:rsid w:val="62CB27AE"/>
    <w:rsid w:val="62D230A4"/>
    <w:rsid w:val="62DF6DFA"/>
    <w:rsid w:val="62E61465"/>
    <w:rsid w:val="62E76148"/>
    <w:rsid w:val="62EB4F98"/>
    <w:rsid w:val="62EE3109"/>
    <w:rsid w:val="62FE30AE"/>
    <w:rsid w:val="62FF76A6"/>
    <w:rsid w:val="63031D58"/>
    <w:rsid w:val="630874FE"/>
    <w:rsid w:val="630B0567"/>
    <w:rsid w:val="630C1B2F"/>
    <w:rsid w:val="63172CE1"/>
    <w:rsid w:val="631A56EA"/>
    <w:rsid w:val="63254D77"/>
    <w:rsid w:val="63335E46"/>
    <w:rsid w:val="63362A52"/>
    <w:rsid w:val="63500D94"/>
    <w:rsid w:val="6355388F"/>
    <w:rsid w:val="63553F2F"/>
    <w:rsid w:val="6355617E"/>
    <w:rsid w:val="635B0AE7"/>
    <w:rsid w:val="636A05CE"/>
    <w:rsid w:val="638076EF"/>
    <w:rsid w:val="6386087E"/>
    <w:rsid w:val="638B77E4"/>
    <w:rsid w:val="639E55AD"/>
    <w:rsid w:val="63BC1382"/>
    <w:rsid w:val="63DD313E"/>
    <w:rsid w:val="63F001FD"/>
    <w:rsid w:val="63F32948"/>
    <w:rsid w:val="640758A2"/>
    <w:rsid w:val="640E4290"/>
    <w:rsid w:val="64123D47"/>
    <w:rsid w:val="64127F10"/>
    <w:rsid w:val="64166770"/>
    <w:rsid w:val="641A5619"/>
    <w:rsid w:val="642066A9"/>
    <w:rsid w:val="64226120"/>
    <w:rsid w:val="64241DB5"/>
    <w:rsid w:val="64295F4A"/>
    <w:rsid w:val="642D3193"/>
    <w:rsid w:val="64321DEC"/>
    <w:rsid w:val="64446E29"/>
    <w:rsid w:val="644D26B1"/>
    <w:rsid w:val="644D5B23"/>
    <w:rsid w:val="6472324D"/>
    <w:rsid w:val="64835A17"/>
    <w:rsid w:val="648B3B0F"/>
    <w:rsid w:val="64912668"/>
    <w:rsid w:val="649D4BE3"/>
    <w:rsid w:val="64A61CE0"/>
    <w:rsid w:val="64A633DC"/>
    <w:rsid w:val="64C5080C"/>
    <w:rsid w:val="64C871DD"/>
    <w:rsid w:val="64C939B1"/>
    <w:rsid w:val="64CA50AD"/>
    <w:rsid w:val="64EC68D2"/>
    <w:rsid w:val="64ED5852"/>
    <w:rsid w:val="65074C76"/>
    <w:rsid w:val="651C216C"/>
    <w:rsid w:val="65216C53"/>
    <w:rsid w:val="652C79D2"/>
    <w:rsid w:val="65326028"/>
    <w:rsid w:val="65366932"/>
    <w:rsid w:val="653C3A7B"/>
    <w:rsid w:val="65461F4A"/>
    <w:rsid w:val="65530405"/>
    <w:rsid w:val="657172AE"/>
    <w:rsid w:val="65726BAF"/>
    <w:rsid w:val="658475F5"/>
    <w:rsid w:val="65904659"/>
    <w:rsid w:val="659B5841"/>
    <w:rsid w:val="65A3509B"/>
    <w:rsid w:val="65A719DE"/>
    <w:rsid w:val="65AA118D"/>
    <w:rsid w:val="65AC69F9"/>
    <w:rsid w:val="65B60CDF"/>
    <w:rsid w:val="65BA780B"/>
    <w:rsid w:val="65D47920"/>
    <w:rsid w:val="65E100D8"/>
    <w:rsid w:val="66040B5A"/>
    <w:rsid w:val="660C748E"/>
    <w:rsid w:val="661545A5"/>
    <w:rsid w:val="661F3A2C"/>
    <w:rsid w:val="66212EBC"/>
    <w:rsid w:val="66213D5C"/>
    <w:rsid w:val="662D1901"/>
    <w:rsid w:val="66310A9D"/>
    <w:rsid w:val="663A1383"/>
    <w:rsid w:val="66480F64"/>
    <w:rsid w:val="664B7B24"/>
    <w:rsid w:val="66501791"/>
    <w:rsid w:val="665F10D6"/>
    <w:rsid w:val="666E528B"/>
    <w:rsid w:val="66714CFB"/>
    <w:rsid w:val="66875019"/>
    <w:rsid w:val="668A7A97"/>
    <w:rsid w:val="668F1680"/>
    <w:rsid w:val="66995E6D"/>
    <w:rsid w:val="66A60AD3"/>
    <w:rsid w:val="66AE1C89"/>
    <w:rsid w:val="66B505FB"/>
    <w:rsid w:val="66BB21FF"/>
    <w:rsid w:val="66BD2894"/>
    <w:rsid w:val="66C7213F"/>
    <w:rsid w:val="66CC5DDE"/>
    <w:rsid w:val="66D30ABA"/>
    <w:rsid w:val="66DE13A4"/>
    <w:rsid w:val="66DF6E5A"/>
    <w:rsid w:val="66E637C7"/>
    <w:rsid w:val="66EE111C"/>
    <w:rsid w:val="66F414CA"/>
    <w:rsid w:val="66F429AA"/>
    <w:rsid w:val="66F5759D"/>
    <w:rsid w:val="66FA1917"/>
    <w:rsid w:val="67013AE3"/>
    <w:rsid w:val="671654D8"/>
    <w:rsid w:val="67167AEF"/>
    <w:rsid w:val="67183416"/>
    <w:rsid w:val="672172BE"/>
    <w:rsid w:val="672F1589"/>
    <w:rsid w:val="67402912"/>
    <w:rsid w:val="67402FB6"/>
    <w:rsid w:val="674323B9"/>
    <w:rsid w:val="67444E44"/>
    <w:rsid w:val="67507B28"/>
    <w:rsid w:val="6755543E"/>
    <w:rsid w:val="675E77DC"/>
    <w:rsid w:val="6765155E"/>
    <w:rsid w:val="6768490D"/>
    <w:rsid w:val="676D3149"/>
    <w:rsid w:val="67767C5A"/>
    <w:rsid w:val="678A4371"/>
    <w:rsid w:val="678D6FD8"/>
    <w:rsid w:val="678F6356"/>
    <w:rsid w:val="67911DC7"/>
    <w:rsid w:val="679C762D"/>
    <w:rsid w:val="679D7D05"/>
    <w:rsid w:val="67AA6E04"/>
    <w:rsid w:val="67B16BDE"/>
    <w:rsid w:val="67B705A4"/>
    <w:rsid w:val="67C96D3D"/>
    <w:rsid w:val="67CD1136"/>
    <w:rsid w:val="67CF5BF8"/>
    <w:rsid w:val="67D10B2B"/>
    <w:rsid w:val="67DC3083"/>
    <w:rsid w:val="67DD1456"/>
    <w:rsid w:val="67ED64AF"/>
    <w:rsid w:val="67F704E3"/>
    <w:rsid w:val="67FE21D7"/>
    <w:rsid w:val="68170B55"/>
    <w:rsid w:val="68187633"/>
    <w:rsid w:val="681B4D04"/>
    <w:rsid w:val="682251A8"/>
    <w:rsid w:val="682C774B"/>
    <w:rsid w:val="6839565D"/>
    <w:rsid w:val="683F7DE7"/>
    <w:rsid w:val="687C2304"/>
    <w:rsid w:val="687C6031"/>
    <w:rsid w:val="687E763B"/>
    <w:rsid w:val="687F55E1"/>
    <w:rsid w:val="688C0A16"/>
    <w:rsid w:val="688C4662"/>
    <w:rsid w:val="68925DD9"/>
    <w:rsid w:val="689739ED"/>
    <w:rsid w:val="689920E3"/>
    <w:rsid w:val="689F5729"/>
    <w:rsid w:val="68A24C9E"/>
    <w:rsid w:val="68BA21BF"/>
    <w:rsid w:val="68BB5B92"/>
    <w:rsid w:val="68BC75A9"/>
    <w:rsid w:val="68CD71F6"/>
    <w:rsid w:val="68D742FD"/>
    <w:rsid w:val="68DB7CB5"/>
    <w:rsid w:val="68F14079"/>
    <w:rsid w:val="68F35869"/>
    <w:rsid w:val="68F65A5E"/>
    <w:rsid w:val="68FF193A"/>
    <w:rsid w:val="690025D1"/>
    <w:rsid w:val="692678C6"/>
    <w:rsid w:val="692D7ADA"/>
    <w:rsid w:val="693B2E02"/>
    <w:rsid w:val="694C2B59"/>
    <w:rsid w:val="694C348F"/>
    <w:rsid w:val="696302E8"/>
    <w:rsid w:val="696478D6"/>
    <w:rsid w:val="696B4C8D"/>
    <w:rsid w:val="697778A7"/>
    <w:rsid w:val="698621D5"/>
    <w:rsid w:val="699F78D7"/>
    <w:rsid w:val="69A923C4"/>
    <w:rsid w:val="69BE7E59"/>
    <w:rsid w:val="69CE1B0E"/>
    <w:rsid w:val="69DC38B3"/>
    <w:rsid w:val="69DE7341"/>
    <w:rsid w:val="69E13267"/>
    <w:rsid w:val="69E7070D"/>
    <w:rsid w:val="69F94E61"/>
    <w:rsid w:val="69FC36B4"/>
    <w:rsid w:val="6A12325F"/>
    <w:rsid w:val="6A127FC1"/>
    <w:rsid w:val="6A142268"/>
    <w:rsid w:val="6A1533F4"/>
    <w:rsid w:val="6A1D6102"/>
    <w:rsid w:val="6A2055A1"/>
    <w:rsid w:val="6A2555F7"/>
    <w:rsid w:val="6A3C1932"/>
    <w:rsid w:val="6A3D054A"/>
    <w:rsid w:val="6A4370AA"/>
    <w:rsid w:val="6A461FEA"/>
    <w:rsid w:val="6A5C18D4"/>
    <w:rsid w:val="6A614E8A"/>
    <w:rsid w:val="6A64345E"/>
    <w:rsid w:val="6A7C1916"/>
    <w:rsid w:val="6A7F75C4"/>
    <w:rsid w:val="6A874D40"/>
    <w:rsid w:val="6A8C6440"/>
    <w:rsid w:val="6A9024C6"/>
    <w:rsid w:val="6A91470A"/>
    <w:rsid w:val="6A92308A"/>
    <w:rsid w:val="6AA066A7"/>
    <w:rsid w:val="6AAC6017"/>
    <w:rsid w:val="6AC11BEA"/>
    <w:rsid w:val="6AC230D5"/>
    <w:rsid w:val="6AC74FB3"/>
    <w:rsid w:val="6ADA3F79"/>
    <w:rsid w:val="6AE429C6"/>
    <w:rsid w:val="6AE77FFD"/>
    <w:rsid w:val="6AEA5200"/>
    <w:rsid w:val="6B103E28"/>
    <w:rsid w:val="6B18277B"/>
    <w:rsid w:val="6B2071CF"/>
    <w:rsid w:val="6B2730F1"/>
    <w:rsid w:val="6B341A1D"/>
    <w:rsid w:val="6B3B6B6B"/>
    <w:rsid w:val="6B3C17AB"/>
    <w:rsid w:val="6B453B49"/>
    <w:rsid w:val="6B473E1E"/>
    <w:rsid w:val="6B484168"/>
    <w:rsid w:val="6B5C0A95"/>
    <w:rsid w:val="6B6A7021"/>
    <w:rsid w:val="6B882D5C"/>
    <w:rsid w:val="6B886F1E"/>
    <w:rsid w:val="6B897E4A"/>
    <w:rsid w:val="6B9002BF"/>
    <w:rsid w:val="6B946D53"/>
    <w:rsid w:val="6B9822BA"/>
    <w:rsid w:val="6BB22550"/>
    <w:rsid w:val="6BC01B92"/>
    <w:rsid w:val="6BC070C7"/>
    <w:rsid w:val="6BC239CA"/>
    <w:rsid w:val="6BC35FEA"/>
    <w:rsid w:val="6BD24C8E"/>
    <w:rsid w:val="6BEE070D"/>
    <w:rsid w:val="6BF153F4"/>
    <w:rsid w:val="6BFB16A6"/>
    <w:rsid w:val="6C057C09"/>
    <w:rsid w:val="6C060020"/>
    <w:rsid w:val="6C064D3C"/>
    <w:rsid w:val="6C116CDB"/>
    <w:rsid w:val="6C185FC5"/>
    <w:rsid w:val="6C1C490F"/>
    <w:rsid w:val="6C201029"/>
    <w:rsid w:val="6C202FB4"/>
    <w:rsid w:val="6C366BAF"/>
    <w:rsid w:val="6C456733"/>
    <w:rsid w:val="6C5D14F1"/>
    <w:rsid w:val="6C5D353C"/>
    <w:rsid w:val="6C714E5B"/>
    <w:rsid w:val="6C727D5F"/>
    <w:rsid w:val="6C7D5927"/>
    <w:rsid w:val="6C861D8E"/>
    <w:rsid w:val="6C9D554E"/>
    <w:rsid w:val="6CA53CA9"/>
    <w:rsid w:val="6CA602D6"/>
    <w:rsid w:val="6CA67B81"/>
    <w:rsid w:val="6CBC405E"/>
    <w:rsid w:val="6CBD265E"/>
    <w:rsid w:val="6CD0662A"/>
    <w:rsid w:val="6CDE04F6"/>
    <w:rsid w:val="6CED4D12"/>
    <w:rsid w:val="6CEF5EB4"/>
    <w:rsid w:val="6D1D2052"/>
    <w:rsid w:val="6D230A2D"/>
    <w:rsid w:val="6D2A7C6C"/>
    <w:rsid w:val="6D2B4D5E"/>
    <w:rsid w:val="6D331EE4"/>
    <w:rsid w:val="6D382E8F"/>
    <w:rsid w:val="6D3A3227"/>
    <w:rsid w:val="6D423AC2"/>
    <w:rsid w:val="6D574650"/>
    <w:rsid w:val="6D6854F6"/>
    <w:rsid w:val="6D6D6BD1"/>
    <w:rsid w:val="6D6F2655"/>
    <w:rsid w:val="6D7E3964"/>
    <w:rsid w:val="6D917A9F"/>
    <w:rsid w:val="6D97309F"/>
    <w:rsid w:val="6D9F2A3C"/>
    <w:rsid w:val="6DAD7D70"/>
    <w:rsid w:val="6DB8174C"/>
    <w:rsid w:val="6DDB1449"/>
    <w:rsid w:val="6E034D48"/>
    <w:rsid w:val="6E057B12"/>
    <w:rsid w:val="6E081AC9"/>
    <w:rsid w:val="6E094D84"/>
    <w:rsid w:val="6E0F5783"/>
    <w:rsid w:val="6E1571D5"/>
    <w:rsid w:val="6E1E1487"/>
    <w:rsid w:val="6E20185E"/>
    <w:rsid w:val="6E3053E8"/>
    <w:rsid w:val="6E3B4239"/>
    <w:rsid w:val="6E3F3C9D"/>
    <w:rsid w:val="6E414513"/>
    <w:rsid w:val="6E491257"/>
    <w:rsid w:val="6E5306C2"/>
    <w:rsid w:val="6E67764A"/>
    <w:rsid w:val="6E754114"/>
    <w:rsid w:val="6E760892"/>
    <w:rsid w:val="6E80521D"/>
    <w:rsid w:val="6E892FF9"/>
    <w:rsid w:val="6E9A2B0B"/>
    <w:rsid w:val="6E9B32C9"/>
    <w:rsid w:val="6EC77E02"/>
    <w:rsid w:val="6ED77E0E"/>
    <w:rsid w:val="6EE910FC"/>
    <w:rsid w:val="6EEB5FF5"/>
    <w:rsid w:val="6EED0043"/>
    <w:rsid w:val="6EF077EE"/>
    <w:rsid w:val="6EF12D91"/>
    <w:rsid w:val="6F014685"/>
    <w:rsid w:val="6F097504"/>
    <w:rsid w:val="6F0D5555"/>
    <w:rsid w:val="6F1D34A7"/>
    <w:rsid w:val="6F207DA7"/>
    <w:rsid w:val="6F275EFC"/>
    <w:rsid w:val="6F2D0505"/>
    <w:rsid w:val="6F324886"/>
    <w:rsid w:val="6F3977CB"/>
    <w:rsid w:val="6F3A4D7C"/>
    <w:rsid w:val="6F3D0D7B"/>
    <w:rsid w:val="6F3E50DD"/>
    <w:rsid w:val="6F4671C6"/>
    <w:rsid w:val="6F5830F8"/>
    <w:rsid w:val="6F5A0524"/>
    <w:rsid w:val="6F5D7C16"/>
    <w:rsid w:val="6F6432E0"/>
    <w:rsid w:val="6F6518CC"/>
    <w:rsid w:val="6F652AE5"/>
    <w:rsid w:val="6F7F2218"/>
    <w:rsid w:val="6F9A625E"/>
    <w:rsid w:val="6FA01714"/>
    <w:rsid w:val="6FA43D50"/>
    <w:rsid w:val="6FAE4D8E"/>
    <w:rsid w:val="6FB8101A"/>
    <w:rsid w:val="6FDF2741"/>
    <w:rsid w:val="6FDF72FC"/>
    <w:rsid w:val="6FF01F14"/>
    <w:rsid w:val="6FFF1A02"/>
    <w:rsid w:val="701D7CAD"/>
    <w:rsid w:val="701E2C25"/>
    <w:rsid w:val="7022587A"/>
    <w:rsid w:val="70280DCB"/>
    <w:rsid w:val="70282254"/>
    <w:rsid w:val="704E4EDB"/>
    <w:rsid w:val="706046B8"/>
    <w:rsid w:val="706C0CFC"/>
    <w:rsid w:val="70714204"/>
    <w:rsid w:val="7075508E"/>
    <w:rsid w:val="7076717A"/>
    <w:rsid w:val="708254B8"/>
    <w:rsid w:val="70834935"/>
    <w:rsid w:val="708C3E68"/>
    <w:rsid w:val="70940FCB"/>
    <w:rsid w:val="70B07237"/>
    <w:rsid w:val="70B4620B"/>
    <w:rsid w:val="70B970DF"/>
    <w:rsid w:val="70BB45EC"/>
    <w:rsid w:val="70D907D0"/>
    <w:rsid w:val="70DB32A1"/>
    <w:rsid w:val="70DC6053"/>
    <w:rsid w:val="70ED6491"/>
    <w:rsid w:val="70F266A2"/>
    <w:rsid w:val="70F41906"/>
    <w:rsid w:val="71036472"/>
    <w:rsid w:val="712F232E"/>
    <w:rsid w:val="713961D1"/>
    <w:rsid w:val="71457D3D"/>
    <w:rsid w:val="714B1E1D"/>
    <w:rsid w:val="715E557A"/>
    <w:rsid w:val="71762026"/>
    <w:rsid w:val="7177545A"/>
    <w:rsid w:val="717F08F7"/>
    <w:rsid w:val="71882C4D"/>
    <w:rsid w:val="718E7DAE"/>
    <w:rsid w:val="71A92097"/>
    <w:rsid w:val="71AE302D"/>
    <w:rsid w:val="71B120D5"/>
    <w:rsid w:val="71CA0B76"/>
    <w:rsid w:val="71D0619F"/>
    <w:rsid w:val="71D3067A"/>
    <w:rsid w:val="71E07A16"/>
    <w:rsid w:val="71E21968"/>
    <w:rsid w:val="71E4653A"/>
    <w:rsid w:val="71F36DA9"/>
    <w:rsid w:val="72075CE6"/>
    <w:rsid w:val="720B345B"/>
    <w:rsid w:val="7210751D"/>
    <w:rsid w:val="72107B1B"/>
    <w:rsid w:val="7237471D"/>
    <w:rsid w:val="723C3877"/>
    <w:rsid w:val="7248052F"/>
    <w:rsid w:val="724A14B6"/>
    <w:rsid w:val="72531979"/>
    <w:rsid w:val="72640E7E"/>
    <w:rsid w:val="727B720B"/>
    <w:rsid w:val="727D5306"/>
    <w:rsid w:val="72A8775D"/>
    <w:rsid w:val="72AD1305"/>
    <w:rsid w:val="72B368B8"/>
    <w:rsid w:val="72BF6A0B"/>
    <w:rsid w:val="72C46C5C"/>
    <w:rsid w:val="72CA0DEC"/>
    <w:rsid w:val="72E127CD"/>
    <w:rsid w:val="72E60022"/>
    <w:rsid w:val="72FD01DB"/>
    <w:rsid w:val="72FD20CE"/>
    <w:rsid w:val="73334EE1"/>
    <w:rsid w:val="733B0AD3"/>
    <w:rsid w:val="733E05F9"/>
    <w:rsid w:val="73415650"/>
    <w:rsid w:val="734406C0"/>
    <w:rsid w:val="73487C3D"/>
    <w:rsid w:val="73504275"/>
    <w:rsid w:val="73597D7E"/>
    <w:rsid w:val="735B20A0"/>
    <w:rsid w:val="735D6301"/>
    <w:rsid w:val="735E4A4C"/>
    <w:rsid w:val="736D593E"/>
    <w:rsid w:val="73717CA8"/>
    <w:rsid w:val="737B23F2"/>
    <w:rsid w:val="737B679D"/>
    <w:rsid w:val="738518E4"/>
    <w:rsid w:val="73940FB8"/>
    <w:rsid w:val="739F120A"/>
    <w:rsid w:val="73C74F16"/>
    <w:rsid w:val="73C862F8"/>
    <w:rsid w:val="73DF0D4D"/>
    <w:rsid w:val="73E73B17"/>
    <w:rsid w:val="73ED2424"/>
    <w:rsid w:val="73F34DC2"/>
    <w:rsid w:val="73F67096"/>
    <w:rsid w:val="74134AC3"/>
    <w:rsid w:val="74200C89"/>
    <w:rsid w:val="744B544A"/>
    <w:rsid w:val="744F082B"/>
    <w:rsid w:val="745710E4"/>
    <w:rsid w:val="747C5C41"/>
    <w:rsid w:val="747E703A"/>
    <w:rsid w:val="749C0A40"/>
    <w:rsid w:val="74A62DC4"/>
    <w:rsid w:val="74B453E0"/>
    <w:rsid w:val="74BC097A"/>
    <w:rsid w:val="74C30C09"/>
    <w:rsid w:val="74C6280A"/>
    <w:rsid w:val="74CB1849"/>
    <w:rsid w:val="74D8401C"/>
    <w:rsid w:val="74DD08EA"/>
    <w:rsid w:val="74E135D6"/>
    <w:rsid w:val="74E86EBF"/>
    <w:rsid w:val="74FE778A"/>
    <w:rsid w:val="75044C8A"/>
    <w:rsid w:val="75071CCA"/>
    <w:rsid w:val="75096E81"/>
    <w:rsid w:val="750C1CF1"/>
    <w:rsid w:val="7537072E"/>
    <w:rsid w:val="753915D9"/>
    <w:rsid w:val="753D6E3F"/>
    <w:rsid w:val="753E4F7A"/>
    <w:rsid w:val="75464117"/>
    <w:rsid w:val="755277FD"/>
    <w:rsid w:val="755E1C78"/>
    <w:rsid w:val="756135D7"/>
    <w:rsid w:val="759E4591"/>
    <w:rsid w:val="75B11543"/>
    <w:rsid w:val="75B42C2B"/>
    <w:rsid w:val="75B57DDE"/>
    <w:rsid w:val="75BA52FB"/>
    <w:rsid w:val="75C11FC6"/>
    <w:rsid w:val="75C36F8D"/>
    <w:rsid w:val="75D83749"/>
    <w:rsid w:val="75DC335C"/>
    <w:rsid w:val="75EE4C69"/>
    <w:rsid w:val="75EE63B1"/>
    <w:rsid w:val="75F52CC9"/>
    <w:rsid w:val="76054E44"/>
    <w:rsid w:val="760B70CC"/>
    <w:rsid w:val="762257FC"/>
    <w:rsid w:val="76242C9A"/>
    <w:rsid w:val="762C4CD6"/>
    <w:rsid w:val="762F4AEA"/>
    <w:rsid w:val="763156AA"/>
    <w:rsid w:val="76341C92"/>
    <w:rsid w:val="763D012D"/>
    <w:rsid w:val="763E5411"/>
    <w:rsid w:val="763E7656"/>
    <w:rsid w:val="76447187"/>
    <w:rsid w:val="764C2113"/>
    <w:rsid w:val="764D3520"/>
    <w:rsid w:val="765C6BA6"/>
    <w:rsid w:val="766F3F21"/>
    <w:rsid w:val="76761F4A"/>
    <w:rsid w:val="76864D7F"/>
    <w:rsid w:val="769E2374"/>
    <w:rsid w:val="769F5F6B"/>
    <w:rsid w:val="76A40C10"/>
    <w:rsid w:val="76AA46D6"/>
    <w:rsid w:val="76B47BDC"/>
    <w:rsid w:val="76B551CE"/>
    <w:rsid w:val="76B649C7"/>
    <w:rsid w:val="76CC526B"/>
    <w:rsid w:val="76D57762"/>
    <w:rsid w:val="76E41758"/>
    <w:rsid w:val="76F15BB6"/>
    <w:rsid w:val="76FC2313"/>
    <w:rsid w:val="77125349"/>
    <w:rsid w:val="77193C38"/>
    <w:rsid w:val="77300DE5"/>
    <w:rsid w:val="77467AFD"/>
    <w:rsid w:val="774A18E6"/>
    <w:rsid w:val="774C067F"/>
    <w:rsid w:val="775E6582"/>
    <w:rsid w:val="775F347A"/>
    <w:rsid w:val="77606223"/>
    <w:rsid w:val="77651E64"/>
    <w:rsid w:val="77656693"/>
    <w:rsid w:val="77663B19"/>
    <w:rsid w:val="77694EF6"/>
    <w:rsid w:val="77696037"/>
    <w:rsid w:val="776D6B7E"/>
    <w:rsid w:val="777522BC"/>
    <w:rsid w:val="77757113"/>
    <w:rsid w:val="77762618"/>
    <w:rsid w:val="7778161D"/>
    <w:rsid w:val="778F35A1"/>
    <w:rsid w:val="77AE72BB"/>
    <w:rsid w:val="77B6050C"/>
    <w:rsid w:val="77B76713"/>
    <w:rsid w:val="77C96940"/>
    <w:rsid w:val="77D03792"/>
    <w:rsid w:val="77D65B07"/>
    <w:rsid w:val="77EA335D"/>
    <w:rsid w:val="78130093"/>
    <w:rsid w:val="781314EE"/>
    <w:rsid w:val="781815AE"/>
    <w:rsid w:val="782844E2"/>
    <w:rsid w:val="783438AD"/>
    <w:rsid w:val="78370F68"/>
    <w:rsid w:val="7838073F"/>
    <w:rsid w:val="783B1172"/>
    <w:rsid w:val="78462CFA"/>
    <w:rsid w:val="7848241D"/>
    <w:rsid w:val="784B65C7"/>
    <w:rsid w:val="784F2775"/>
    <w:rsid w:val="785633F1"/>
    <w:rsid w:val="785A40B2"/>
    <w:rsid w:val="7860053C"/>
    <w:rsid w:val="786505E8"/>
    <w:rsid w:val="786855DA"/>
    <w:rsid w:val="786E210D"/>
    <w:rsid w:val="78793666"/>
    <w:rsid w:val="788606CC"/>
    <w:rsid w:val="78A855FF"/>
    <w:rsid w:val="78D2478A"/>
    <w:rsid w:val="78D949BB"/>
    <w:rsid w:val="78E31542"/>
    <w:rsid w:val="78E476B4"/>
    <w:rsid w:val="78E92F0C"/>
    <w:rsid w:val="78FD16AB"/>
    <w:rsid w:val="7922483C"/>
    <w:rsid w:val="79253746"/>
    <w:rsid w:val="79291D8C"/>
    <w:rsid w:val="792A7175"/>
    <w:rsid w:val="794B6C07"/>
    <w:rsid w:val="794F220D"/>
    <w:rsid w:val="795268AB"/>
    <w:rsid w:val="795B6541"/>
    <w:rsid w:val="79642BE5"/>
    <w:rsid w:val="79657B9D"/>
    <w:rsid w:val="7982706A"/>
    <w:rsid w:val="7988680C"/>
    <w:rsid w:val="798E7333"/>
    <w:rsid w:val="79AE35DC"/>
    <w:rsid w:val="79B914B7"/>
    <w:rsid w:val="79C61D9D"/>
    <w:rsid w:val="79CD0D50"/>
    <w:rsid w:val="79DB1C7C"/>
    <w:rsid w:val="7A0402BD"/>
    <w:rsid w:val="7A0E7DC5"/>
    <w:rsid w:val="7A170B93"/>
    <w:rsid w:val="7A213F58"/>
    <w:rsid w:val="7A290D44"/>
    <w:rsid w:val="7A407C35"/>
    <w:rsid w:val="7A407E65"/>
    <w:rsid w:val="7A426CEC"/>
    <w:rsid w:val="7A4767D7"/>
    <w:rsid w:val="7A542AE4"/>
    <w:rsid w:val="7A550DB8"/>
    <w:rsid w:val="7A575A5C"/>
    <w:rsid w:val="7A6E63FE"/>
    <w:rsid w:val="7A7D2533"/>
    <w:rsid w:val="7A8728B7"/>
    <w:rsid w:val="7A9C3840"/>
    <w:rsid w:val="7AA94CD1"/>
    <w:rsid w:val="7AD16308"/>
    <w:rsid w:val="7AD75A56"/>
    <w:rsid w:val="7AE37F5B"/>
    <w:rsid w:val="7AE57319"/>
    <w:rsid w:val="7AEF5594"/>
    <w:rsid w:val="7AF15ABA"/>
    <w:rsid w:val="7B0244A0"/>
    <w:rsid w:val="7B064860"/>
    <w:rsid w:val="7B0C1808"/>
    <w:rsid w:val="7B171135"/>
    <w:rsid w:val="7B324866"/>
    <w:rsid w:val="7B34005D"/>
    <w:rsid w:val="7B4F7A6B"/>
    <w:rsid w:val="7B553464"/>
    <w:rsid w:val="7B8751C3"/>
    <w:rsid w:val="7B8C6134"/>
    <w:rsid w:val="7B8C741B"/>
    <w:rsid w:val="7B8F2F3A"/>
    <w:rsid w:val="7BB974F4"/>
    <w:rsid w:val="7BCC38F3"/>
    <w:rsid w:val="7BCD3BF1"/>
    <w:rsid w:val="7BCF7AE6"/>
    <w:rsid w:val="7C06522D"/>
    <w:rsid w:val="7C08649F"/>
    <w:rsid w:val="7C0B66FA"/>
    <w:rsid w:val="7C0C0051"/>
    <w:rsid w:val="7C0C7914"/>
    <w:rsid w:val="7C0E4BEB"/>
    <w:rsid w:val="7C1A1ADD"/>
    <w:rsid w:val="7C1A6A3B"/>
    <w:rsid w:val="7C222FAD"/>
    <w:rsid w:val="7C262840"/>
    <w:rsid w:val="7C2B257D"/>
    <w:rsid w:val="7C324261"/>
    <w:rsid w:val="7C39214C"/>
    <w:rsid w:val="7C3C3547"/>
    <w:rsid w:val="7C3E3C95"/>
    <w:rsid w:val="7C476E6C"/>
    <w:rsid w:val="7C4C0821"/>
    <w:rsid w:val="7C5D34A1"/>
    <w:rsid w:val="7C6B7572"/>
    <w:rsid w:val="7C7710D4"/>
    <w:rsid w:val="7C777804"/>
    <w:rsid w:val="7C856FA2"/>
    <w:rsid w:val="7C9053D8"/>
    <w:rsid w:val="7C954F01"/>
    <w:rsid w:val="7C9C3289"/>
    <w:rsid w:val="7CAD5720"/>
    <w:rsid w:val="7CAF4A81"/>
    <w:rsid w:val="7CB931CA"/>
    <w:rsid w:val="7CCA3F6A"/>
    <w:rsid w:val="7CD12806"/>
    <w:rsid w:val="7CD8280A"/>
    <w:rsid w:val="7CDD395B"/>
    <w:rsid w:val="7CDE7E70"/>
    <w:rsid w:val="7CE41134"/>
    <w:rsid w:val="7CE518CB"/>
    <w:rsid w:val="7CE700A9"/>
    <w:rsid w:val="7CE91074"/>
    <w:rsid w:val="7CEA14A3"/>
    <w:rsid w:val="7D051C71"/>
    <w:rsid w:val="7D0540DE"/>
    <w:rsid w:val="7D060FBB"/>
    <w:rsid w:val="7D0C11A4"/>
    <w:rsid w:val="7D11662F"/>
    <w:rsid w:val="7D135017"/>
    <w:rsid w:val="7D14694D"/>
    <w:rsid w:val="7D156CA9"/>
    <w:rsid w:val="7D1A0799"/>
    <w:rsid w:val="7D1E5CC9"/>
    <w:rsid w:val="7D570E30"/>
    <w:rsid w:val="7D5C5583"/>
    <w:rsid w:val="7D674C02"/>
    <w:rsid w:val="7D764B1D"/>
    <w:rsid w:val="7D7A6B5D"/>
    <w:rsid w:val="7D7B3809"/>
    <w:rsid w:val="7D851120"/>
    <w:rsid w:val="7D8B0BFE"/>
    <w:rsid w:val="7D907BED"/>
    <w:rsid w:val="7D923EE1"/>
    <w:rsid w:val="7DAE32A6"/>
    <w:rsid w:val="7DB242B3"/>
    <w:rsid w:val="7DBC70D2"/>
    <w:rsid w:val="7DC47626"/>
    <w:rsid w:val="7DD37958"/>
    <w:rsid w:val="7DD62A4E"/>
    <w:rsid w:val="7DDC455B"/>
    <w:rsid w:val="7DE846CE"/>
    <w:rsid w:val="7DEE35E7"/>
    <w:rsid w:val="7DFC3756"/>
    <w:rsid w:val="7E097D9E"/>
    <w:rsid w:val="7E0B52A9"/>
    <w:rsid w:val="7E132AD0"/>
    <w:rsid w:val="7E134D6E"/>
    <w:rsid w:val="7E142AFE"/>
    <w:rsid w:val="7E174F37"/>
    <w:rsid w:val="7E3665FD"/>
    <w:rsid w:val="7E416C39"/>
    <w:rsid w:val="7E462938"/>
    <w:rsid w:val="7E4947C6"/>
    <w:rsid w:val="7E4B498D"/>
    <w:rsid w:val="7E4D0A0D"/>
    <w:rsid w:val="7E516DE1"/>
    <w:rsid w:val="7E6F3BB5"/>
    <w:rsid w:val="7E715CBD"/>
    <w:rsid w:val="7E7C0C1C"/>
    <w:rsid w:val="7E7C6142"/>
    <w:rsid w:val="7E803D57"/>
    <w:rsid w:val="7E8119C3"/>
    <w:rsid w:val="7E931684"/>
    <w:rsid w:val="7E9E3F64"/>
    <w:rsid w:val="7EA1700A"/>
    <w:rsid w:val="7EBF5693"/>
    <w:rsid w:val="7EC40E9B"/>
    <w:rsid w:val="7EDA7B25"/>
    <w:rsid w:val="7F021B3B"/>
    <w:rsid w:val="7F10301D"/>
    <w:rsid w:val="7F142DFE"/>
    <w:rsid w:val="7F160A3A"/>
    <w:rsid w:val="7F17643B"/>
    <w:rsid w:val="7F1D1DB7"/>
    <w:rsid w:val="7F207321"/>
    <w:rsid w:val="7F317D39"/>
    <w:rsid w:val="7F336301"/>
    <w:rsid w:val="7F46151E"/>
    <w:rsid w:val="7F4F77B5"/>
    <w:rsid w:val="7F5A485E"/>
    <w:rsid w:val="7F793B58"/>
    <w:rsid w:val="7F7F1706"/>
    <w:rsid w:val="7FA76D34"/>
    <w:rsid w:val="7FB507D8"/>
    <w:rsid w:val="7FB64639"/>
    <w:rsid w:val="7FBF025E"/>
    <w:rsid w:val="7FC75EB9"/>
    <w:rsid w:val="7FD065EB"/>
    <w:rsid w:val="7FEB0D2C"/>
    <w:rsid w:val="7FFA1F74"/>
    <w:rsid w:val="7FFA2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仿宋"/>
      <w:kern w:val="2"/>
      <w:sz w:val="32"/>
      <w:szCs w:val="3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20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2026-03-24T02:35:00Z</dcterms:created>
  <dc:creator>李恒</dc:creator>
  <cp:lastModifiedBy>李恒</cp:lastModifiedBy>
  <dcterms:modified xsi:type="dcterms:W3CDTF">2026-10-27T07:13:45Z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5864BA2AA7144E30BD6CC0A44F18FD2A</vt:lpwstr>
  </property>
</Properties>
</file>