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82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6"/>
      </w:tblGrid>
      <w:tr w14:paraId="7135A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8" w:hRule="atLeast"/>
          <w:jc w:val="center"/>
        </w:trPr>
        <w:tc>
          <w:tcPr>
            <w:tcW w:w="8216" w:type="dxa"/>
            <w:vAlign w:val="center"/>
          </w:tcPr>
          <w:p w14:paraId="4A7E5B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500" w:lineRule="exact"/>
              <w:jc w:val="left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一、项目摘要（简要说明项目主要研究内容、预期目标）</w:t>
            </w:r>
          </w:p>
          <w:p w14:paraId="69275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kV中置柜作为一种高压配电设备，其主要作用是通过其内部的高压开关和隔离开关，将电网的高压电源接入到中置柜中，并将电能进行分配。此外，10kV中置柜还具备完善的电气闭锁及机械闭锁功能，确保了操作的安全性和可靠性。10kV中置柜的设计和构造旨在满足高压配电的需求，其内部结构包括手车、主开关柜、母线机房、电缆房、低压室等部分，每个部分都有其特定的功能和作用。在日常运维检修中，操作中置柜PT小车和底盘车都要用到操作手柄，常规的操作手柄在转动时因操作空间受限和导轨卡涩导致操作困难，人员无法辨别问题起因，消耗额外的人力物力，导致工时增长，影响工作效率，进而导致电网风险增高。</w:t>
            </w:r>
          </w:p>
        </w:tc>
      </w:tr>
      <w:tr w14:paraId="77035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30C6B6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 w:rightChars="0"/>
              <w:jc w:val="both"/>
              <w:textAlignment w:val="auto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二、项目采用的技术原理</w:t>
            </w:r>
          </w:p>
          <w:p w14:paraId="3E6C3B16">
            <w:pPr>
              <w:ind w:firstLine="422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材料选择带胶套的棘轮把手,可更好地满足绝缘、防滑等安全要求，降低操作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失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误概率，保障操作人员安全。将带胶套的棘轮把手和手摇把手进行结合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，可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提升了握持舒适度，还减少力量的要求，使得工作人员能够更轻松、精准进行操作，提供了工作效率，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更好的保护设备，提高了设备使用寿命，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减少风险保证安全生产。</w:t>
            </w:r>
          </w:p>
        </w:tc>
      </w:tr>
      <w:tr w14:paraId="67266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0E172C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 w:rightChars="0"/>
              <w:jc w:val="both"/>
              <w:textAlignment w:val="auto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三、技术关键点及创新点</w:t>
            </w:r>
          </w:p>
          <w:p w14:paraId="1C10106D"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焊接技术：要求熟练掌握，确保新元件连接可靠，焊点饱满、光滑，避免虚焊、等问题。 </w:t>
            </w:r>
          </w:p>
          <w:p w14:paraId="25DA6919"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机械结构适配：改造后的机械结构要与人体工程学相契合，保证手柄等操作部件的手感舒适，且行程和反馈力度合理。 </w:t>
            </w:r>
          </w:p>
          <w:p w14:paraId="2DC66139"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稳定性与可靠性：在改造过程中，要注重手柄整体的稳定性和可靠性，对新添加或改装的部件进行充分测试。</w:t>
            </w:r>
          </w:p>
          <w:p w14:paraId="1FFE4043">
            <w:pPr>
              <w:ind w:firstLine="420" w:firstLineChars="200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外观与材质创新：运用合适材料制造工艺，打造出具有个性化外观和舒适握持感的手柄。</w:t>
            </w:r>
          </w:p>
          <w:p w14:paraId="131BDBB1"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降低劳动强度：符合人体工程学的设计可以减少电工手部和手臂的疲劳，长时间工作也不易感到劳累，有助于提高工作的持续性和质量。</w:t>
            </w:r>
          </w:p>
        </w:tc>
      </w:tr>
      <w:tr w14:paraId="6DA0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27B96F1F">
            <w:pPr>
              <w:pStyle w:val="8"/>
              <w:numPr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/>
                <w:b/>
                <w:bCs/>
                <w:lang w:val="en-US" w:eastAsia="zh-CN"/>
              </w:rPr>
              <w:t>、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应用前景</w:t>
            </w:r>
            <w:bookmarkStart w:id="0" w:name="_GoBack"/>
            <w:bookmarkEnd w:id="0"/>
          </w:p>
          <w:p w14:paraId="2D412B56"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提升操作安全性与可靠性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通过优化设计和采用先进材料，操作手柄可更好地满足绝缘、防滑等安全要求，降低操作失误概率，保障操作人员安全。一些手柄还能集成防误操作装置，与中置柜的联锁机构紧密配合，进一步提高操作的准确性和可靠性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提高操作效率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未来的操作手柄可能会采用更符合人体工程学的设计，减轻操作人员的疲劳，使操作更加便捷、快速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大大提高工作效率，减少停电时间。</w:t>
            </w:r>
          </w:p>
          <w:p w14:paraId="56A1D6B2">
            <w:pPr>
              <w:pStyle w:val="2"/>
              <w:jc w:val="both"/>
              <w:rPr>
                <w:rFonts w:hint="eastAsia"/>
                <w:lang w:val="en-US" w:eastAsia="zh-CN"/>
              </w:rPr>
            </w:pPr>
          </w:p>
        </w:tc>
      </w:tr>
    </w:tbl>
    <w:p w14:paraId="39F1657B">
      <w:pPr>
        <w:adjustRightInd w:val="0"/>
        <w:snapToGrid w:val="0"/>
        <w:spacing w:line="240" w:lineRule="atLeast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1B5BC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EA68B6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EA68B6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6E7BB8"/>
    <w:multiLevelType w:val="multilevel"/>
    <w:tmpl w:val="656E7BB8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1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 w:cs="Times New Roman"/>
        <w:b/>
        <w:i w:val="0"/>
        <w:sz w:val="24"/>
        <w:szCs w:val="24"/>
      </w:rPr>
    </w:lvl>
    <w:lvl w:ilvl="2" w:tentative="0">
      <w:start w:val="1"/>
      <w:numFmt w:val="decimal"/>
      <w:pStyle w:val="13"/>
      <w:lvlText w:val="%1%2.%3"/>
      <w:lvlJc w:val="left"/>
      <w:pPr>
        <w:tabs>
          <w:tab w:val="left" w:pos="4264"/>
        </w:tabs>
        <w:ind w:left="0" w:firstLine="0"/>
      </w:pPr>
      <w:rPr>
        <w:rFonts w:hint="eastAsia" w:ascii="宋体" w:hAnsi="宋体" w:eastAsia="宋体" w:cs="Times New Roman"/>
        <w:b w:val="0"/>
        <w:i w:val="0"/>
        <w:color w:val="auto"/>
        <w:sz w:val="24"/>
        <w:szCs w:val="24"/>
      </w:rPr>
    </w:lvl>
    <w:lvl w:ilvl="3" w:tentative="0">
      <w:start w:val="1"/>
      <w:numFmt w:val="decimal"/>
      <w:lvlText w:val="%1%2.%3.%4"/>
      <w:lvlJc w:val="left"/>
      <w:pPr>
        <w:tabs>
          <w:tab w:val="left" w:pos="4122"/>
        </w:tabs>
        <w:ind w:left="3402" w:firstLine="0"/>
      </w:pPr>
      <w:rPr>
        <w:rFonts w:hint="eastAsia" w:ascii="黑体" w:hAnsi="Times New Roman" w:eastAsia="黑体" w:cs="Times New Roman"/>
        <w:b w:val="0"/>
        <w:i w:val="0"/>
        <w:dstrike w:val="0"/>
        <w:sz w:val="24"/>
        <w:szCs w:val="24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黑体" w:eastAsia="黑体" w:cs="Times New Roman"/>
        <w:b w:val="0"/>
        <w:i w:val="0"/>
        <w:sz w:val="24"/>
        <w:szCs w:val="24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 w:cs="Times New Roman"/>
        <w:b/>
        <w:i w:val="0"/>
        <w:sz w:val="30"/>
        <w:szCs w:val="30"/>
      </w:rPr>
    </w:lvl>
    <w:lvl w:ilvl="6" w:tentative="0">
      <w:start w:val="1"/>
      <w:numFmt w:val="decimal"/>
      <w:lvlRestart w:val="0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 w:cs="Times New Roman"/>
        <w:b/>
        <w:i w:val="0"/>
        <w:sz w:val="30"/>
        <w:szCs w:val="30"/>
      </w:rPr>
    </w:lvl>
    <w:lvl w:ilvl="7" w:tentative="0">
      <w:start w:val="1"/>
      <w:numFmt w:val="decimal"/>
      <w:lvlRestart w:val="0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 w:cs="Times New Roman"/>
        <w:b/>
        <w:i w:val="0"/>
        <w:sz w:val="21"/>
      </w:rPr>
    </w:lvl>
    <w:lvl w:ilvl="8" w:tentative="0">
      <w:start w:val="1"/>
      <w:numFmt w:val="decimal"/>
      <w:lvlRestart w:val="0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 w:cs="Times New Roman"/>
        <w:b/>
        <w:i w:val="0"/>
        <w:sz w:val="21"/>
      </w:rPr>
    </w:lvl>
  </w:abstractNum>
  <w:num w:numId="1">
    <w:abstractNumId w:val="0"/>
    <w:lvlOverride w:ilvl="0">
      <w:lvl w:ilvl="0" w:tentative="1">
        <w:start w:val="1"/>
        <w:numFmt w:val="none"/>
        <w:suff w:val="nothing"/>
        <w:lvlText w:val=""/>
        <w:lvlJc w:val="left"/>
        <w:pPr>
          <w:ind w:left="0" w:firstLine="0"/>
        </w:pPr>
        <w:rPr>
          <w:rFonts w:hint="eastAsia" w:ascii="黑体" w:hAnsi="Times New Roman" w:eastAsia="黑体" w:cs="Times New Roman"/>
          <w:b/>
          <w:i w:val="0"/>
          <w:sz w:val="28"/>
        </w:rPr>
      </w:lvl>
    </w:lvlOverride>
    <w:lvlOverride w:ilvl="1">
      <w:lvl w:ilvl="1" w:tentative="1">
        <w:start w:val="1"/>
        <w:numFmt w:val="decimal"/>
        <w:lvlText w:val="%1%2"/>
        <w:lvlJc w:val="left"/>
        <w:pPr>
          <w:tabs>
            <w:tab w:val="left" w:pos="360"/>
          </w:tabs>
          <w:ind w:left="0" w:firstLine="0"/>
        </w:pPr>
        <w:rPr>
          <w:rFonts w:hint="eastAsia" w:ascii="黑体" w:hAnsi="Times New Roman" w:eastAsia="黑体" w:cs="Times New Roman"/>
          <w:b/>
          <w:i w:val="0"/>
          <w:sz w:val="24"/>
          <w:szCs w:val="24"/>
        </w:rPr>
      </w:lvl>
    </w:lvlOverride>
    <w:lvlOverride w:ilvl="2">
      <w:lvl w:ilvl="2" w:tentative="1">
        <w:start w:val="1"/>
        <w:numFmt w:val="decimal"/>
        <w:lvlText w:val="%1%2.%3"/>
        <w:lvlJc w:val="left"/>
        <w:pPr>
          <w:tabs>
            <w:tab w:val="left" w:pos="720"/>
          </w:tabs>
          <w:ind w:left="0" w:firstLine="0"/>
        </w:pPr>
        <w:rPr>
          <w:rFonts w:hint="eastAsia" w:ascii="宋体" w:hAnsi="宋体" w:eastAsia="宋体" w:cs="Times New Roman"/>
          <w:b w:val="0"/>
          <w:i w:val="0"/>
          <w:sz w:val="24"/>
          <w:szCs w:val="24"/>
        </w:rPr>
      </w:lvl>
    </w:lvlOverride>
    <w:lvlOverride w:ilvl="3">
      <w:lvl w:ilvl="3" w:tentative="1">
        <w:start w:val="1"/>
        <w:numFmt w:val="decimal"/>
        <w:pStyle w:val="12"/>
        <w:lvlText w:val="%1%2.%3.%4"/>
        <w:lvlJc w:val="left"/>
        <w:pPr>
          <w:tabs>
            <w:tab w:val="left" w:pos="0"/>
          </w:tabs>
          <w:ind w:left="0" w:firstLine="0"/>
        </w:pPr>
        <w:rPr>
          <w:rFonts w:hint="eastAsia" w:ascii="黑体" w:hAnsi="Times New Roman" w:eastAsia="黑体" w:cs="Times New Roman"/>
          <w:b w:val="0"/>
          <w:i w:val="0"/>
          <w:dstrike w:val="0"/>
          <w:sz w:val="24"/>
          <w:szCs w:val="24"/>
        </w:rPr>
      </w:lvl>
    </w:lvlOverride>
    <w:lvlOverride w:ilvl="4">
      <w:lvl w:ilvl="4" w:tentative="1">
        <w:start w:val="1"/>
        <w:numFmt w:val="decimal"/>
        <w:lvlText w:val="%2.%3.%4.%5"/>
        <w:lvlJc w:val="left"/>
        <w:pPr>
          <w:tabs>
            <w:tab w:val="left" w:pos="1080"/>
          </w:tabs>
          <w:ind w:left="0" w:firstLine="0"/>
        </w:pPr>
        <w:rPr>
          <w:rFonts w:hint="eastAsia" w:ascii="宋体" w:hAnsi="宋体" w:eastAsia="宋体" w:cs="Times New Roman"/>
          <w:b w:val="0"/>
          <w:i w:val="0"/>
          <w:sz w:val="24"/>
          <w:szCs w:val="24"/>
        </w:rPr>
      </w:lvl>
    </w:lvlOverride>
    <w:lvlOverride w:ilvl="5">
      <w:lvl w:ilvl="5" w:tentative="1">
        <w:start w:val="1"/>
        <w:numFmt w:val="decimal"/>
        <w:lvlText w:val="%2.%3.%4.%5.%6"/>
        <w:lvlJc w:val="left"/>
        <w:pPr>
          <w:tabs>
            <w:tab w:val="left" w:pos="1021"/>
          </w:tabs>
          <w:ind w:left="1021" w:hanging="1021"/>
        </w:pPr>
        <w:rPr>
          <w:rFonts w:hint="eastAsia" w:ascii="黑体" w:hAnsi="Times New Roman" w:eastAsia="黑体" w:cs="Times New Roman"/>
          <w:b/>
          <w:i w:val="0"/>
          <w:sz w:val="30"/>
          <w:szCs w:val="30"/>
        </w:rPr>
      </w:lvl>
    </w:lvlOverride>
    <w:lvlOverride w:ilvl="6">
      <w:lvl w:ilvl="6" w:tentative="1">
        <w:start w:val="1"/>
        <w:numFmt w:val="decimal"/>
        <w:lvlRestart w:val="0"/>
        <w:lvlText w:val="%2.%3.%4.%5.%6.%7"/>
        <w:lvlJc w:val="left"/>
        <w:pPr>
          <w:tabs>
            <w:tab w:val="left" w:pos="1440"/>
          </w:tabs>
          <w:ind w:left="0" w:firstLine="0"/>
        </w:pPr>
        <w:rPr>
          <w:rFonts w:hint="eastAsia" w:ascii="黑体" w:hAnsi="Times New Roman" w:eastAsia="黑体" w:cs="Times New Roman"/>
          <w:b/>
          <w:i w:val="0"/>
          <w:sz w:val="30"/>
          <w:szCs w:val="30"/>
        </w:rPr>
      </w:lvl>
    </w:lvlOverride>
    <w:lvlOverride w:ilvl="7">
      <w:lvl w:ilvl="7" w:tentative="1">
        <w:start w:val="1"/>
        <w:numFmt w:val="decimal"/>
        <w:lvlRestart w:val="0"/>
        <w:lvlText w:val="图 %2.0.%5 -%8"/>
        <w:lvlJc w:val="left"/>
        <w:pPr>
          <w:tabs>
            <w:tab w:val="left" w:pos="1440"/>
          </w:tabs>
          <w:ind w:left="0" w:firstLine="0"/>
        </w:pPr>
        <w:rPr>
          <w:rFonts w:hint="eastAsia" w:ascii="黑体" w:eastAsia="黑体" w:cs="Times New Roman"/>
          <w:b/>
          <w:i w:val="0"/>
          <w:sz w:val="21"/>
        </w:rPr>
      </w:lvl>
    </w:lvlOverride>
    <w:lvlOverride w:ilvl="8">
      <w:lvl w:ilvl="8" w:tentative="1">
        <w:start w:val="1"/>
        <w:numFmt w:val="decimal"/>
        <w:lvlRestart w:val="0"/>
        <w:lvlText w:val="      %9)"/>
        <w:lvlJc w:val="left"/>
        <w:pPr>
          <w:tabs>
            <w:tab w:val="left" w:pos="1080"/>
          </w:tabs>
          <w:ind w:left="0" w:firstLine="0"/>
        </w:pPr>
        <w:rPr>
          <w:rFonts w:hint="eastAsia" w:ascii="黑体" w:hAnsi="华文细黑" w:eastAsia="黑体" w:cs="Times New Roman"/>
          <w:b/>
          <w:i w:val="0"/>
          <w:sz w:val="21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605733"/>
    <w:rsid w:val="006D76D2"/>
    <w:rsid w:val="007D4331"/>
    <w:rsid w:val="007F5BCA"/>
    <w:rsid w:val="008071D6"/>
    <w:rsid w:val="009B5F78"/>
    <w:rsid w:val="01127461"/>
    <w:rsid w:val="01202A68"/>
    <w:rsid w:val="0134508F"/>
    <w:rsid w:val="017E38FA"/>
    <w:rsid w:val="01E43B09"/>
    <w:rsid w:val="02A10BEE"/>
    <w:rsid w:val="02A515D0"/>
    <w:rsid w:val="031E3452"/>
    <w:rsid w:val="0458628D"/>
    <w:rsid w:val="04B8484E"/>
    <w:rsid w:val="04C22D3B"/>
    <w:rsid w:val="056B6D60"/>
    <w:rsid w:val="05C82516"/>
    <w:rsid w:val="067637D7"/>
    <w:rsid w:val="06811D50"/>
    <w:rsid w:val="06AA567A"/>
    <w:rsid w:val="06D12679"/>
    <w:rsid w:val="06F1221C"/>
    <w:rsid w:val="07302850"/>
    <w:rsid w:val="08B408D6"/>
    <w:rsid w:val="09005D7F"/>
    <w:rsid w:val="09FD315C"/>
    <w:rsid w:val="0A183376"/>
    <w:rsid w:val="0AAC24CE"/>
    <w:rsid w:val="0B7C5866"/>
    <w:rsid w:val="0BE67494"/>
    <w:rsid w:val="0BFE6DE9"/>
    <w:rsid w:val="0C8850F7"/>
    <w:rsid w:val="0CAB64A7"/>
    <w:rsid w:val="0CC0267A"/>
    <w:rsid w:val="0D9F0AEA"/>
    <w:rsid w:val="0DF04EBA"/>
    <w:rsid w:val="0E2815C4"/>
    <w:rsid w:val="0EB25C6E"/>
    <w:rsid w:val="0EDB5FB6"/>
    <w:rsid w:val="0F7209A8"/>
    <w:rsid w:val="10286706"/>
    <w:rsid w:val="10605733"/>
    <w:rsid w:val="129334C6"/>
    <w:rsid w:val="13F0059F"/>
    <w:rsid w:val="15107CAC"/>
    <w:rsid w:val="15612658"/>
    <w:rsid w:val="158C3568"/>
    <w:rsid w:val="15EA0DA4"/>
    <w:rsid w:val="16085786"/>
    <w:rsid w:val="161777A4"/>
    <w:rsid w:val="161A2E1F"/>
    <w:rsid w:val="16674A49"/>
    <w:rsid w:val="17D630C1"/>
    <w:rsid w:val="17F86F58"/>
    <w:rsid w:val="18F300C4"/>
    <w:rsid w:val="1902213D"/>
    <w:rsid w:val="190C5C28"/>
    <w:rsid w:val="192F55E3"/>
    <w:rsid w:val="196E37C2"/>
    <w:rsid w:val="1A3B2555"/>
    <w:rsid w:val="1AF614AE"/>
    <w:rsid w:val="1B8613E7"/>
    <w:rsid w:val="1BAF51A8"/>
    <w:rsid w:val="1C2734C5"/>
    <w:rsid w:val="1C425B60"/>
    <w:rsid w:val="1C4C3AFB"/>
    <w:rsid w:val="1CF56869"/>
    <w:rsid w:val="1F5C67B2"/>
    <w:rsid w:val="1F944485"/>
    <w:rsid w:val="202F542C"/>
    <w:rsid w:val="20927167"/>
    <w:rsid w:val="21427CBA"/>
    <w:rsid w:val="21D1768A"/>
    <w:rsid w:val="22041163"/>
    <w:rsid w:val="220D05A1"/>
    <w:rsid w:val="230F6FC3"/>
    <w:rsid w:val="233A5C8E"/>
    <w:rsid w:val="239A374B"/>
    <w:rsid w:val="245259EC"/>
    <w:rsid w:val="24602A6E"/>
    <w:rsid w:val="2492110D"/>
    <w:rsid w:val="24C27A63"/>
    <w:rsid w:val="24F24949"/>
    <w:rsid w:val="26843CEE"/>
    <w:rsid w:val="26DA32E2"/>
    <w:rsid w:val="27B633F1"/>
    <w:rsid w:val="28DE2795"/>
    <w:rsid w:val="290057D3"/>
    <w:rsid w:val="29A46AA3"/>
    <w:rsid w:val="29ED53A0"/>
    <w:rsid w:val="2B2B4C30"/>
    <w:rsid w:val="2B6739C3"/>
    <w:rsid w:val="2C2C0D3A"/>
    <w:rsid w:val="2DA26214"/>
    <w:rsid w:val="2DC931AE"/>
    <w:rsid w:val="2ED8430C"/>
    <w:rsid w:val="2EE65F66"/>
    <w:rsid w:val="2F6D1249"/>
    <w:rsid w:val="2F7107B8"/>
    <w:rsid w:val="30714918"/>
    <w:rsid w:val="312C30FA"/>
    <w:rsid w:val="313D406D"/>
    <w:rsid w:val="31555AE3"/>
    <w:rsid w:val="322E7D25"/>
    <w:rsid w:val="3242047C"/>
    <w:rsid w:val="32FD6113"/>
    <w:rsid w:val="3372604E"/>
    <w:rsid w:val="33981C58"/>
    <w:rsid w:val="347C65B9"/>
    <w:rsid w:val="34D2694A"/>
    <w:rsid w:val="374E43CC"/>
    <w:rsid w:val="37AE7B91"/>
    <w:rsid w:val="37FA14C9"/>
    <w:rsid w:val="37FA7185"/>
    <w:rsid w:val="385C04F4"/>
    <w:rsid w:val="39037705"/>
    <w:rsid w:val="3B713782"/>
    <w:rsid w:val="3B933A23"/>
    <w:rsid w:val="3C0B2FEB"/>
    <w:rsid w:val="3D3338DD"/>
    <w:rsid w:val="3D4559B5"/>
    <w:rsid w:val="3D541DDC"/>
    <w:rsid w:val="3DA2055C"/>
    <w:rsid w:val="3DFA182F"/>
    <w:rsid w:val="3E832D2E"/>
    <w:rsid w:val="3E8B34C6"/>
    <w:rsid w:val="3EEE694E"/>
    <w:rsid w:val="3F410A64"/>
    <w:rsid w:val="3FEC01E3"/>
    <w:rsid w:val="3FFB41B8"/>
    <w:rsid w:val="40345E6C"/>
    <w:rsid w:val="4072040D"/>
    <w:rsid w:val="40BA2AFC"/>
    <w:rsid w:val="421C19A7"/>
    <w:rsid w:val="42A77F5F"/>
    <w:rsid w:val="431A1653"/>
    <w:rsid w:val="43543C2E"/>
    <w:rsid w:val="43624288"/>
    <w:rsid w:val="43C610C0"/>
    <w:rsid w:val="440D1CBA"/>
    <w:rsid w:val="44923798"/>
    <w:rsid w:val="46054379"/>
    <w:rsid w:val="468D1527"/>
    <w:rsid w:val="47AE68A5"/>
    <w:rsid w:val="47D80E59"/>
    <w:rsid w:val="47DA270B"/>
    <w:rsid w:val="48165B55"/>
    <w:rsid w:val="488B39E3"/>
    <w:rsid w:val="48E51A27"/>
    <w:rsid w:val="49800568"/>
    <w:rsid w:val="4AD37C1A"/>
    <w:rsid w:val="4B181F34"/>
    <w:rsid w:val="4B263567"/>
    <w:rsid w:val="4B666AC3"/>
    <w:rsid w:val="4BC315A8"/>
    <w:rsid w:val="4D80136A"/>
    <w:rsid w:val="4E0C2ED4"/>
    <w:rsid w:val="4E8018A5"/>
    <w:rsid w:val="4F604BE0"/>
    <w:rsid w:val="4FE957A6"/>
    <w:rsid w:val="50424AFB"/>
    <w:rsid w:val="507F7F46"/>
    <w:rsid w:val="509B70C1"/>
    <w:rsid w:val="50AD1620"/>
    <w:rsid w:val="514A748D"/>
    <w:rsid w:val="515935C3"/>
    <w:rsid w:val="51737419"/>
    <w:rsid w:val="52E5641F"/>
    <w:rsid w:val="52F33AAB"/>
    <w:rsid w:val="53413436"/>
    <w:rsid w:val="53477715"/>
    <w:rsid w:val="53835BB5"/>
    <w:rsid w:val="54203E93"/>
    <w:rsid w:val="549133B0"/>
    <w:rsid w:val="55164646"/>
    <w:rsid w:val="553E1BAA"/>
    <w:rsid w:val="5568476E"/>
    <w:rsid w:val="557C1D1D"/>
    <w:rsid w:val="55BF1E13"/>
    <w:rsid w:val="55FC7E79"/>
    <w:rsid w:val="56A57413"/>
    <w:rsid w:val="56D16ACA"/>
    <w:rsid w:val="573E4129"/>
    <w:rsid w:val="573F1832"/>
    <w:rsid w:val="58706AA7"/>
    <w:rsid w:val="594F5CA9"/>
    <w:rsid w:val="5A5A74E7"/>
    <w:rsid w:val="5AB1570C"/>
    <w:rsid w:val="5B7D4E84"/>
    <w:rsid w:val="5BAD4574"/>
    <w:rsid w:val="5BB62C85"/>
    <w:rsid w:val="5DF704D3"/>
    <w:rsid w:val="5F401545"/>
    <w:rsid w:val="608C2A50"/>
    <w:rsid w:val="609D5F0D"/>
    <w:rsid w:val="61AC7DCD"/>
    <w:rsid w:val="621A2526"/>
    <w:rsid w:val="62783AB5"/>
    <w:rsid w:val="63F314FC"/>
    <w:rsid w:val="64E01E8E"/>
    <w:rsid w:val="64F15B0B"/>
    <w:rsid w:val="658578C0"/>
    <w:rsid w:val="658A2517"/>
    <w:rsid w:val="65E32687"/>
    <w:rsid w:val="66152731"/>
    <w:rsid w:val="66B516DA"/>
    <w:rsid w:val="675864CE"/>
    <w:rsid w:val="68024A8C"/>
    <w:rsid w:val="68783C73"/>
    <w:rsid w:val="68B56988"/>
    <w:rsid w:val="68C313FE"/>
    <w:rsid w:val="6A8A0932"/>
    <w:rsid w:val="6B614BC7"/>
    <w:rsid w:val="6BD2436C"/>
    <w:rsid w:val="6C0125DC"/>
    <w:rsid w:val="6C452DC2"/>
    <w:rsid w:val="6D02785B"/>
    <w:rsid w:val="6D2A37F3"/>
    <w:rsid w:val="6D943656"/>
    <w:rsid w:val="6DED277C"/>
    <w:rsid w:val="6E1464E4"/>
    <w:rsid w:val="6E4F1DFA"/>
    <w:rsid w:val="6E7074DB"/>
    <w:rsid w:val="6E732CC4"/>
    <w:rsid w:val="6E894A1A"/>
    <w:rsid w:val="6ED9046A"/>
    <w:rsid w:val="6EDC64B3"/>
    <w:rsid w:val="6F2F0E79"/>
    <w:rsid w:val="6FC03F66"/>
    <w:rsid w:val="6FDE4877"/>
    <w:rsid w:val="6FF922EB"/>
    <w:rsid w:val="7033189F"/>
    <w:rsid w:val="70DA391F"/>
    <w:rsid w:val="70E46348"/>
    <w:rsid w:val="717F474B"/>
    <w:rsid w:val="71BA2E22"/>
    <w:rsid w:val="72413996"/>
    <w:rsid w:val="72653535"/>
    <w:rsid w:val="72D3369F"/>
    <w:rsid w:val="74CD27B2"/>
    <w:rsid w:val="760C494D"/>
    <w:rsid w:val="76341B97"/>
    <w:rsid w:val="7648271B"/>
    <w:rsid w:val="77AD1CDB"/>
    <w:rsid w:val="77B23668"/>
    <w:rsid w:val="78124270"/>
    <w:rsid w:val="78605AC7"/>
    <w:rsid w:val="792C08AE"/>
    <w:rsid w:val="7946512A"/>
    <w:rsid w:val="79F9215E"/>
    <w:rsid w:val="7A607152"/>
    <w:rsid w:val="7A9D6EBC"/>
    <w:rsid w:val="7AA059BE"/>
    <w:rsid w:val="7AE153A7"/>
    <w:rsid w:val="7C461CF6"/>
    <w:rsid w:val="7C9879FF"/>
    <w:rsid w:val="7CF833A8"/>
    <w:rsid w:val="7F1F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Bodoni MT" w:hAnsi="Bodoni MT" w:eastAsia="宋体" w:cs="Bodoni MT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customStyle="1" w:styleId="11">
    <w:name w:val="段"/>
    <w:qFormat/>
    <w:uiPriority w:val="99"/>
    <w:pPr>
      <w:spacing w:line="360" w:lineRule="auto"/>
      <w:jc w:val="both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2">
    <w:name w:val="二级条标题"/>
    <w:basedOn w:val="13"/>
    <w:next w:val="11"/>
    <w:qFormat/>
    <w:uiPriority w:val="0"/>
    <w:pPr>
      <w:numPr>
        <w:ilvl w:val="3"/>
        <w:numId w:val="1"/>
      </w:numPr>
      <w:tabs>
        <w:tab w:val="left" w:pos="360"/>
        <w:tab w:val="left" w:pos="420"/>
        <w:tab w:val="left" w:pos="720"/>
        <w:tab w:val="left" w:pos="851"/>
        <w:tab w:val="left" w:pos="4264"/>
        <w:tab w:val="clear" w:pos="4122"/>
      </w:tabs>
    </w:pPr>
  </w:style>
  <w:style w:type="paragraph" w:customStyle="1" w:styleId="13">
    <w:name w:val="一级条标题"/>
    <w:basedOn w:val="14"/>
    <w:next w:val="11"/>
    <w:qFormat/>
    <w:uiPriority w:val="0"/>
    <w:pPr>
      <w:numPr>
        <w:ilvl w:val="2"/>
        <w:numId w:val="2"/>
      </w:numPr>
      <w:tabs>
        <w:tab w:val="left" w:pos="360"/>
        <w:tab w:val="left" w:pos="420"/>
        <w:tab w:val="left" w:pos="720"/>
        <w:tab w:val="left" w:pos="4264"/>
      </w:tabs>
      <w:outlineLvl w:val="9"/>
    </w:pPr>
    <w:rPr>
      <w:rFonts w:ascii="宋体" w:hAnsi="宋体" w:eastAsia="宋体"/>
      <w:b w:val="0"/>
      <w:color w:val="000000"/>
    </w:rPr>
  </w:style>
  <w:style w:type="paragraph" w:customStyle="1" w:styleId="14">
    <w:name w:val="章标题"/>
    <w:next w:val="11"/>
    <w:qFormat/>
    <w:uiPriority w:val="99"/>
    <w:pPr>
      <w:numPr>
        <w:ilvl w:val="1"/>
        <w:numId w:val="2"/>
      </w:numPr>
      <w:tabs>
        <w:tab w:val="left" w:pos="360"/>
        <w:tab w:val="left" w:pos="420"/>
      </w:tabs>
      <w:spacing w:line="360" w:lineRule="auto"/>
      <w:jc w:val="both"/>
      <w:outlineLvl w:val="0"/>
    </w:pPr>
    <w:rPr>
      <w:rFonts w:ascii="黑体" w:hAnsi="Times New Roman" w:eastAsia="黑体" w:cs="Times New Roman"/>
      <w:b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2596</Words>
  <Characters>2674</Characters>
  <Lines>0</Lines>
  <Paragraphs>0</Paragraphs>
  <TotalTime>3</TotalTime>
  <ScaleCrop>false</ScaleCrop>
  <LinksUpToDate>false</LinksUpToDate>
  <CharactersWithSpaces>3187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2020-10-25T06:59:00Z</dcterms:created>
  <dc:creator>admin</dc:creator>
  <cp:lastModifiedBy>Administrator</cp:lastModifiedBy>
  <cp:lastPrinted>2020-11-18T02:01:00Z</cp:lastPrinted>
  <dcterms:modified xsi:type="dcterms:W3CDTF">2026-09-04T08:13:12Z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566865B211BB4B0BB6B4823F39400A47</vt:lpwstr>
  </property>
  <property fmtid="{D5CDD505-2E9C-101B-9397-08002B2CF9AE}" pid="4" name="KSOTemplateDocerSaveRecord">
    <vt:lpwstr>eyJoZGlkIjoiODFlZjE5ZTJhMTZkZTliZmNmMDZjZmFmYzcxYzBiYTUifQ==</vt:lpwstr>
  </property>
</Properties>
</file>